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7807" w14:textId="77777777" w:rsidR="00B36D11" w:rsidRPr="00B36D11" w:rsidRDefault="00B36D11" w:rsidP="00B36D11">
      <w:pPr>
        <w:jc w:val="center"/>
        <w:rPr>
          <w:b/>
          <w:bCs/>
        </w:rPr>
      </w:pPr>
      <w:r w:rsidRPr="00B36D11">
        <w:rPr>
          <w:b/>
          <w:bCs/>
        </w:rPr>
        <w:t>TÜRKİYE HALK BANKASI İLE OTS</w:t>
      </w:r>
    </w:p>
    <w:p w14:paraId="18C5B5BC" w14:textId="77777777" w:rsidR="00B36D11" w:rsidRDefault="00B36D11" w:rsidP="00B36D11">
      <w:pPr>
        <w:jc w:val="center"/>
      </w:pPr>
    </w:p>
    <w:p w14:paraId="03018F2D" w14:textId="77777777" w:rsidR="00B36D11" w:rsidRDefault="00B36D11" w:rsidP="00B36D11">
      <w:pPr>
        <w:jc w:val="center"/>
      </w:pPr>
    </w:p>
    <w:p w14:paraId="246C73BF" w14:textId="77777777" w:rsidR="00B36D11" w:rsidRDefault="00B36D11" w:rsidP="00EB32CC">
      <w:pPr>
        <w:jc w:val="both"/>
      </w:pPr>
      <w:r>
        <w:t>Taksitli ödeme imkânından yararlanmak isteyen öğrenci veya velilerimizin, tercih edecekleri anlaşmalı bankalarımızın herhangi bir şubesine başvurarak taksitli ödeme anlaşması yapmaları gerekmektedir. Taksitli ödeme başvurusu banka tarafından onaylandığında, öğrencimizin ödeme onayı otomatik olarak tamamlanacaktır.</w:t>
      </w:r>
    </w:p>
    <w:p w14:paraId="6FA119A3" w14:textId="77777777" w:rsidR="00B36D11" w:rsidRDefault="00B36D11" w:rsidP="00EB32CC">
      <w:pPr>
        <w:jc w:val="both"/>
      </w:pPr>
    </w:p>
    <w:p w14:paraId="12616559" w14:textId="77777777" w:rsidR="00B36D11" w:rsidRDefault="00B36D11" w:rsidP="00EB32CC">
      <w:pPr>
        <w:jc w:val="both"/>
      </w:pPr>
      <w:r>
        <w:t xml:space="preserve">Banka tarafından açılacak hesaba, ödeme planında yer alan yıllık eğitim ücreti kadar kredi limiti tanımlanacaktır. Veli (kefil) adına açılan bu hesaba, ödeme planında belirtilen taksit tutarlarının son ödeme gününe kadar yatırılması gerekmektedir. Son ödeme gününe kadar ilgili taksit tutarlarının yatırılmaması veya hesapta yeterli bakiye bulunmaması durumunda hesaba tanımlanan kredi limitinden ödeme işlemini tamamlanacaktır. Bu durum ödenmeyen taksit tutarı üzerinden gecikme cezası uygulanacağından, ödemelerin aksatılmaması hesap sahibinin yararına olacaktır. </w:t>
      </w:r>
    </w:p>
    <w:p w14:paraId="3D79C6CC" w14:textId="77777777" w:rsidR="00B36D11" w:rsidRDefault="00B36D11" w:rsidP="00EB32CC">
      <w:pPr>
        <w:jc w:val="both"/>
      </w:pPr>
    </w:p>
    <w:p w14:paraId="5C7B1F34" w14:textId="03CC542F" w:rsidR="006973A1" w:rsidRDefault="00B36D11" w:rsidP="00EB32CC">
      <w:pPr>
        <w:jc w:val="both"/>
      </w:pPr>
      <w:r>
        <w:t>Veli (kefil) adına açılan OTS hesabına yapılan aylık ödemelerin dekontlarının tarafımıza iletilmesine gerek bulunmamaktadır.</w:t>
      </w:r>
    </w:p>
    <w:sectPr w:rsidR="00697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68"/>
    <w:rsid w:val="00072DA9"/>
    <w:rsid w:val="00672668"/>
    <w:rsid w:val="006973A1"/>
    <w:rsid w:val="00B36D11"/>
    <w:rsid w:val="00D66FF7"/>
    <w:rsid w:val="00EB32CC"/>
    <w:rsid w:val="00FD5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3AE8"/>
  <w15:chartTrackingRefBased/>
  <w15:docId w15:val="{2185312D-E6D2-4807-9547-40B8C191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72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72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7266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7266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7266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726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726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726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726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266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7266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7266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7266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7266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726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726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726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72668"/>
    <w:rPr>
      <w:rFonts w:eastAsiaTheme="majorEastAsia" w:cstheme="majorBidi"/>
      <w:color w:val="272727" w:themeColor="text1" w:themeTint="D8"/>
    </w:rPr>
  </w:style>
  <w:style w:type="paragraph" w:styleId="KonuBal">
    <w:name w:val="Title"/>
    <w:basedOn w:val="Normal"/>
    <w:next w:val="Normal"/>
    <w:link w:val="KonuBalChar"/>
    <w:uiPriority w:val="10"/>
    <w:qFormat/>
    <w:rsid w:val="0067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26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726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726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726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72668"/>
    <w:rPr>
      <w:i/>
      <w:iCs/>
      <w:color w:val="404040" w:themeColor="text1" w:themeTint="BF"/>
    </w:rPr>
  </w:style>
  <w:style w:type="paragraph" w:styleId="ListeParagraf">
    <w:name w:val="List Paragraph"/>
    <w:basedOn w:val="Normal"/>
    <w:uiPriority w:val="34"/>
    <w:qFormat/>
    <w:rsid w:val="00672668"/>
    <w:pPr>
      <w:ind w:left="720"/>
      <w:contextualSpacing/>
    </w:pPr>
  </w:style>
  <w:style w:type="character" w:styleId="GlVurgulama">
    <w:name w:val="Intense Emphasis"/>
    <w:basedOn w:val="VarsaylanParagrafYazTipi"/>
    <w:uiPriority w:val="21"/>
    <w:qFormat/>
    <w:rsid w:val="00672668"/>
    <w:rPr>
      <w:i/>
      <w:iCs/>
      <w:color w:val="0F4761" w:themeColor="accent1" w:themeShade="BF"/>
    </w:rPr>
  </w:style>
  <w:style w:type="paragraph" w:styleId="GlAlnt">
    <w:name w:val="Intense Quote"/>
    <w:basedOn w:val="Normal"/>
    <w:next w:val="Normal"/>
    <w:link w:val="GlAlntChar"/>
    <w:uiPriority w:val="30"/>
    <w:qFormat/>
    <w:rsid w:val="00672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72668"/>
    <w:rPr>
      <w:i/>
      <w:iCs/>
      <w:color w:val="0F4761" w:themeColor="accent1" w:themeShade="BF"/>
    </w:rPr>
  </w:style>
  <w:style w:type="character" w:styleId="GlBavuru">
    <w:name w:val="Intense Reference"/>
    <w:basedOn w:val="VarsaylanParagrafYazTipi"/>
    <w:uiPriority w:val="32"/>
    <w:qFormat/>
    <w:rsid w:val="006726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ŞAHİN</dc:creator>
  <cp:keywords/>
  <dc:description/>
  <cp:lastModifiedBy>Fatma ŞAHİN</cp:lastModifiedBy>
  <cp:revision>3</cp:revision>
  <dcterms:created xsi:type="dcterms:W3CDTF">2025-09-04T11:21:00Z</dcterms:created>
  <dcterms:modified xsi:type="dcterms:W3CDTF">2025-09-04T11:39:00Z</dcterms:modified>
</cp:coreProperties>
</file>