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C2FE6" w14:textId="77777777" w:rsidR="00C23231" w:rsidRDefault="0047508D" w:rsidP="00783529">
      <w:pPr>
        <w:pStyle w:val="P68B1DB1-Normal1"/>
        <w:spacing w:line="276" w:lineRule="auto"/>
        <w:ind w:right="20"/>
        <w:jc w:val="center"/>
        <w:rPr>
          <w:sz w:val="20"/>
        </w:rPr>
      </w:pPr>
      <w:bookmarkStart w:id="0" w:name="page1"/>
      <w:bookmarkEnd w:id="0"/>
      <w:r>
        <w:t>T.C.</w:t>
      </w:r>
    </w:p>
    <w:p w14:paraId="507C2FE7" w14:textId="77777777" w:rsidR="00C23231" w:rsidRDefault="0047508D" w:rsidP="00783529">
      <w:pPr>
        <w:pStyle w:val="P68B1DB1-Normal1"/>
        <w:spacing w:line="276" w:lineRule="auto"/>
        <w:jc w:val="center"/>
        <w:rPr>
          <w:sz w:val="20"/>
        </w:rPr>
      </w:pPr>
      <w:r>
        <w:t>ISTANBUL MEDIPOL UNIVERSITY</w:t>
      </w:r>
    </w:p>
    <w:p w14:paraId="507C2FE8" w14:textId="77777777" w:rsidR="00C23231" w:rsidRDefault="0047508D" w:rsidP="00783529">
      <w:pPr>
        <w:pStyle w:val="P68B1DB1-Normal1"/>
        <w:spacing w:line="276" w:lineRule="auto"/>
        <w:ind w:right="20"/>
        <w:jc w:val="center"/>
        <w:rPr>
          <w:sz w:val="20"/>
        </w:rPr>
      </w:pPr>
      <w:r>
        <w:t>VOCATIONAL SCHOOL OF HEALTH SERVICES</w:t>
      </w:r>
    </w:p>
    <w:p w14:paraId="507C2FE9" w14:textId="77777777" w:rsidR="00C23231" w:rsidRDefault="0047508D" w:rsidP="00783529">
      <w:pPr>
        <w:pStyle w:val="P68B1DB1-Normal1"/>
        <w:spacing w:line="276" w:lineRule="auto"/>
        <w:ind w:right="20"/>
        <w:jc w:val="center"/>
        <w:rPr>
          <w:sz w:val="20"/>
        </w:rPr>
      </w:pPr>
      <w:r>
        <w:t>EDUCATION INSTRUCTION*</w:t>
      </w:r>
    </w:p>
    <w:p w14:paraId="507C2FEA" w14:textId="77777777" w:rsidR="00C23231" w:rsidRDefault="00C23231">
      <w:pPr>
        <w:spacing w:line="200" w:lineRule="exact"/>
        <w:rPr>
          <w:sz w:val="24"/>
        </w:rPr>
      </w:pPr>
    </w:p>
    <w:p w14:paraId="507C2FEB" w14:textId="77777777" w:rsidR="00C23231" w:rsidRDefault="00C23231">
      <w:pPr>
        <w:spacing w:line="347" w:lineRule="exact"/>
        <w:rPr>
          <w:sz w:val="24"/>
        </w:rPr>
      </w:pPr>
    </w:p>
    <w:p w14:paraId="507C2FEC" w14:textId="5F9D3A3E" w:rsidR="00C23231" w:rsidRDefault="001A3616" w:rsidP="00024221">
      <w:pPr>
        <w:pStyle w:val="P68B1DB1-Normal1"/>
        <w:spacing w:line="276" w:lineRule="auto"/>
        <w:ind w:left="700"/>
        <w:jc w:val="center"/>
      </w:pPr>
      <w:proofErr w:type="spellStart"/>
      <w:r>
        <w:t>Aim</w:t>
      </w:r>
      <w:proofErr w:type="spellEnd"/>
      <w:r w:rsidR="0047508D">
        <w:t xml:space="preserve"> </w:t>
      </w:r>
      <w:proofErr w:type="spellStart"/>
      <w:r w:rsidR="0047508D">
        <w:t>and</w:t>
      </w:r>
      <w:proofErr w:type="spellEnd"/>
      <w:r w:rsidR="0047508D">
        <w:t xml:space="preserve"> </w:t>
      </w:r>
      <w:proofErr w:type="spellStart"/>
      <w:r w:rsidR="0047508D">
        <w:t>Scope</w:t>
      </w:r>
      <w:proofErr w:type="spellEnd"/>
    </w:p>
    <w:p w14:paraId="2DD0407B" w14:textId="77777777" w:rsidR="00781018" w:rsidRDefault="00781018" w:rsidP="00781018">
      <w:pPr>
        <w:pStyle w:val="P68B1DB1-Normal1"/>
        <w:spacing w:line="276" w:lineRule="auto"/>
        <w:ind w:left="700"/>
        <w:rPr>
          <w:sz w:val="20"/>
        </w:rPr>
      </w:pPr>
    </w:p>
    <w:p w14:paraId="507C2FED" w14:textId="13963C42" w:rsidR="00C23231" w:rsidRDefault="0047508D" w:rsidP="00781018">
      <w:pPr>
        <w:pStyle w:val="P68B1DB1-Normal2"/>
        <w:spacing w:line="276" w:lineRule="auto"/>
        <w:ind w:right="20" w:firstLine="708"/>
        <w:jc w:val="both"/>
        <w:rPr>
          <w:sz w:val="20"/>
        </w:rPr>
      </w:pPr>
      <w:r>
        <w:rPr>
          <w:b/>
        </w:rPr>
        <w:t xml:space="preserve">ARTICLE </w:t>
      </w:r>
      <w:r w:rsidR="00781018">
        <w:rPr>
          <w:b/>
        </w:rPr>
        <w:t>1-</w:t>
      </w:r>
      <w:r>
        <w:rPr>
          <w:b/>
        </w:rPr>
        <w:t xml:space="preserve"> </w:t>
      </w:r>
      <w:r>
        <w:t xml:space="preserve">(1)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 w:rsidR="00781018">
        <w:t xml:space="preserve"> on</w:t>
      </w:r>
      <w:r>
        <w:t xml:space="preserve">,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r w:rsidR="00781018">
        <w:t>Services</w:t>
      </w:r>
      <w:r w:rsidR="00781018">
        <w:rPr>
          <w:b/>
        </w:rPr>
        <w:t xml:space="preserve"> </w:t>
      </w:r>
      <w:proofErr w:type="spellStart"/>
      <w:r w:rsidR="00781018">
        <w:rPr>
          <w:b/>
        </w:rPr>
        <w:t>Profession</w:t>
      </w:r>
      <w:proofErr w:type="spellEnd"/>
      <w:r w:rsidR="00A70AB7">
        <w:t>,</w:t>
      </w:r>
      <w:r>
        <w:t xml:space="preserve"> </w:t>
      </w:r>
      <w:proofErr w:type="spellStart"/>
      <w:r>
        <w:t>regulates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examinations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associate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School of </w:t>
      </w:r>
      <w:proofErr w:type="spellStart"/>
      <w:r>
        <w:t>Education</w:t>
      </w:r>
      <w:proofErr w:type="spellEnd"/>
      <w:r>
        <w:t>.</w:t>
      </w:r>
    </w:p>
    <w:p w14:paraId="507C2FEE" w14:textId="0E9E52FA" w:rsidR="00C23231" w:rsidRDefault="0047508D" w:rsidP="00024221">
      <w:pPr>
        <w:pStyle w:val="P68B1DB1-Normal1"/>
        <w:spacing w:line="276" w:lineRule="auto"/>
        <w:ind w:left="700"/>
        <w:jc w:val="center"/>
      </w:pPr>
      <w:r>
        <w:t>Bas</w:t>
      </w:r>
      <w:r w:rsidR="000760CF">
        <w:t>e</w:t>
      </w:r>
    </w:p>
    <w:p w14:paraId="64E5D159" w14:textId="77777777" w:rsidR="00781018" w:rsidRDefault="00781018" w:rsidP="00781018">
      <w:pPr>
        <w:pStyle w:val="P68B1DB1-Normal1"/>
        <w:spacing w:line="276" w:lineRule="auto"/>
        <w:ind w:left="700"/>
        <w:rPr>
          <w:sz w:val="20"/>
        </w:rPr>
      </w:pPr>
    </w:p>
    <w:p w14:paraId="507C2FEF" w14:textId="55947AA5" w:rsidR="00C23231" w:rsidRDefault="0047508D" w:rsidP="00781018">
      <w:pPr>
        <w:pStyle w:val="P68B1DB1-Normal2"/>
        <w:spacing w:line="276" w:lineRule="auto"/>
        <w:ind w:right="20" w:firstLine="708"/>
        <w:jc w:val="both"/>
        <w:rPr>
          <w:sz w:val="20"/>
        </w:rPr>
      </w:pPr>
      <w:r>
        <w:rPr>
          <w:b/>
        </w:rPr>
        <w:t xml:space="preserve">ARTICLE </w:t>
      </w:r>
      <w:r w:rsidR="00781018">
        <w:rPr>
          <w:b/>
        </w:rPr>
        <w:t>2-</w:t>
      </w:r>
      <w:r>
        <w:rPr>
          <w:b/>
        </w:rPr>
        <w:t xml:space="preserve"> </w:t>
      </w:r>
      <w:r>
        <w:t xml:space="preserve">(1) </w:t>
      </w:r>
      <w:proofErr w:type="spellStart"/>
      <w:r w:rsidR="00A70AB7" w:rsidRPr="00A70AB7">
        <w:t>This</w:t>
      </w:r>
      <w:proofErr w:type="spellEnd"/>
      <w:r w:rsidR="00A70AB7" w:rsidRPr="00A70AB7">
        <w:t xml:space="preserve"> </w:t>
      </w:r>
      <w:proofErr w:type="spellStart"/>
      <w:r w:rsidR="001C7035">
        <w:t>instruction</w:t>
      </w:r>
      <w:proofErr w:type="spellEnd"/>
      <w:r w:rsidR="00A70AB7" w:rsidRPr="00A70AB7">
        <w:t xml:space="preserve"> has </w:t>
      </w:r>
      <w:proofErr w:type="spellStart"/>
      <w:r w:rsidR="00A70AB7" w:rsidRPr="00A70AB7">
        <w:t>been</w:t>
      </w:r>
      <w:proofErr w:type="spellEnd"/>
      <w:r w:rsidR="00A70AB7" w:rsidRPr="00A70AB7">
        <w:t xml:space="preserve"> </w:t>
      </w:r>
      <w:proofErr w:type="spellStart"/>
      <w:r w:rsidR="00A70AB7" w:rsidRPr="00A70AB7">
        <w:t>prepared</w:t>
      </w:r>
      <w:proofErr w:type="spellEnd"/>
      <w:r w:rsidR="00A70AB7" w:rsidRPr="00A70AB7">
        <w:t xml:space="preserve"> </w:t>
      </w:r>
      <w:proofErr w:type="spellStart"/>
      <w:r w:rsidR="00A70AB7">
        <w:t>based</w:t>
      </w:r>
      <w:proofErr w:type="spellEnd"/>
      <w:r w:rsidR="00A70AB7">
        <w:t xml:space="preserve"> on</w:t>
      </w:r>
      <w:r w:rsidR="00A70AB7" w:rsidRPr="00A70AB7">
        <w:t xml:space="preserve"> </w:t>
      </w:r>
      <w:proofErr w:type="spellStart"/>
      <w:r w:rsidR="00A70AB7" w:rsidRPr="00A70AB7">
        <w:t>the</w:t>
      </w:r>
      <w:proofErr w:type="spellEnd"/>
      <w:r w:rsidR="00A70AB7" w:rsidRPr="00A70AB7">
        <w:t xml:space="preserve"> </w:t>
      </w:r>
      <w:r w:rsidR="006E66A2">
        <w:t>"</w:t>
      </w:r>
      <w:proofErr w:type="spellStart"/>
      <w:r w:rsidR="00783529">
        <w:t>Istanbul</w:t>
      </w:r>
      <w:proofErr w:type="spellEnd"/>
      <w:r w:rsidR="00783529">
        <w:t xml:space="preserve"> </w:t>
      </w:r>
      <w:proofErr w:type="spellStart"/>
      <w:r w:rsidR="00783529">
        <w:t>Medipol</w:t>
      </w:r>
      <w:proofErr w:type="spellEnd"/>
      <w:r w:rsidR="00783529">
        <w:t xml:space="preserve"> </w:t>
      </w:r>
      <w:proofErr w:type="spellStart"/>
      <w:r w:rsidR="00783529">
        <w:t>University</w:t>
      </w:r>
      <w:proofErr w:type="spellEnd"/>
      <w:r w:rsidR="00783529">
        <w:t xml:space="preserve"> </w:t>
      </w:r>
      <w:proofErr w:type="spellStart"/>
      <w:r w:rsidR="00783529">
        <w:t>Associate</w:t>
      </w:r>
      <w:proofErr w:type="spellEnd"/>
      <w:r w:rsidR="00783529">
        <w:t xml:space="preserve"> </w:t>
      </w:r>
      <w:proofErr w:type="spellStart"/>
      <w:r w:rsidR="00783529">
        <w:t>and</w:t>
      </w:r>
      <w:proofErr w:type="spellEnd"/>
      <w:r w:rsidR="00783529">
        <w:t xml:space="preserve"> </w:t>
      </w:r>
      <w:proofErr w:type="spellStart"/>
      <w:r w:rsidR="00783529">
        <w:t>Undergraduate</w:t>
      </w:r>
      <w:proofErr w:type="spellEnd"/>
      <w:r w:rsidR="00783529">
        <w:t xml:space="preserve"> </w:t>
      </w:r>
      <w:proofErr w:type="spellStart"/>
      <w:r w:rsidR="00783529">
        <w:t>Education</w:t>
      </w:r>
      <w:proofErr w:type="spellEnd"/>
      <w:r w:rsidR="00783529">
        <w:t xml:space="preserve"> </w:t>
      </w:r>
      <w:proofErr w:type="spellStart"/>
      <w:r w:rsidR="00783529">
        <w:t>Regulations</w:t>
      </w:r>
      <w:proofErr w:type="spellEnd"/>
      <w:r w:rsidR="006E66A2">
        <w:t>"</w:t>
      </w:r>
      <w:r w:rsidR="00A70AB7" w:rsidRPr="00A70AB7">
        <w:t xml:space="preserve">, </w:t>
      </w:r>
      <w:proofErr w:type="spellStart"/>
      <w:r w:rsidR="00A70AB7" w:rsidRPr="00A70AB7">
        <w:t>which</w:t>
      </w:r>
      <w:proofErr w:type="spellEnd"/>
      <w:r w:rsidR="00A70AB7" w:rsidRPr="00A70AB7">
        <w:t xml:space="preserve"> </w:t>
      </w:r>
      <w:proofErr w:type="spellStart"/>
      <w:r w:rsidR="00A70AB7" w:rsidRPr="00A70AB7">
        <w:t>came</w:t>
      </w:r>
      <w:proofErr w:type="spellEnd"/>
      <w:r w:rsidR="00A70AB7" w:rsidRPr="00A70AB7">
        <w:t xml:space="preserve"> </w:t>
      </w:r>
      <w:proofErr w:type="spellStart"/>
      <w:r w:rsidR="00A70AB7" w:rsidRPr="00A70AB7">
        <w:t>into</w:t>
      </w:r>
      <w:proofErr w:type="spellEnd"/>
      <w:r w:rsidR="00A70AB7" w:rsidRPr="00A70AB7">
        <w:t xml:space="preserve"> </w:t>
      </w:r>
      <w:proofErr w:type="spellStart"/>
      <w:r w:rsidR="00A70AB7" w:rsidRPr="00A70AB7">
        <w:t>force</w:t>
      </w:r>
      <w:proofErr w:type="spellEnd"/>
      <w:r w:rsidR="00A70AB7" w:rsidRPr="00A70AB7">
        <w:t xml:space="preserve"> </w:t>
      </w:r>
      <w:proofErr w:type="spellStart"/>
      <w:r w:rsidR="00A70AB7" w:rsidRPr="00A70AB7">
        <w:t>after</w:t>
      </w:r>
      <w:proofErr w:type="spellEnd"/>
      <w:r w:rsidR="00A70AB7" w:rsidRPr="00A70AB7">
        <w:t xml:space="preserve"> </w:t>
      </w:r>
      <w:proofErr w:type="spellStart"/>
      <w:r w:rsidR="00A70AB7" w:rsidRPr="00A70AB7">
        <w:t>being</w:t>
      </w:r>
      <w:proofErr w:type="spellEnd"/>
      <w:r w:rsidR="00A70AB7" w:rsidRPr="00A70AB7">
        <w:t xml:space="preserve"> </w:t>
      </w:r>
      <w:proofErr w:type="spellStart"/>
      <w:r w:rsidR="00A70AB7" w:rsidRPr="00A70AB7">
        <w:t>published</w:t>
      </w:r>
      <w:proofErr w:type="spellEnd"/>
      <w:r w:rsidR="00A70AB7" w:rsidRPr="00A70AB7">
        <w:t xml:space="preserve"> in </w:t>
      </w:r>
      <w:proofErr w:type="spellStart"/>
      <w:r w:rsidR="00A70AB7" w:rsidRPr="00A70AB7">
        <w:t>the</w:t>
      </w:r>
      <w:proofErr w:type="spellEnd"/>
      <w:r w:rsidR="00A70AB7" w:rsidRPr="00A70AB7">
        <w:t xml:space="preserve"> </w:t>
      </w:r>
      <w:proofErr w:type="spellStart"/>
      <w:r w:rsidR="00A70AB7" w:rsidRPr="00A70AB7">
        <w:t>Official</w:t>
      </w:r>
      <w:proofErr w:type="spellEnd"/>
      <w:r w:rsidR="00A70AB7" w:rsidRPr="00A70AB7">
        <w:t xml:space="preserve"> </w:t>
      </w:r>
      <w:proofErr w:type="spellStart"/>
      <w:r w:rsidR="00A70AB7" w:rsidRPr="00A70AB7">
        <w:t>Gazette</w:t>
      </w:r>
      <w:proofErr w:type="spellEnd"/>
      <w:r w:rsidR="00A70AB7" w:rsidRPr="00A70AB7">
        <w:t xml:space="preserve"> </w:t>
      </w:r>
      <w:proofErr w:type="spellStart"/>
      <w:r w:rsidR="00A70AB7" w:rsidRPr="00A70AB7">
        <w:t>dated</w:t>
      </w:r>
      <w:proofErr w:type="spellEnd"/>
      <w:r w:rsidR="00A70AB7" w:rsidRPr="00A70AB7">
        <w:t xml:space="preserve"> 17.08.2012 </w:t>
      </w:r>
      <w:proofErr w:type="spellStart"/>
      <w:r w:rsidR="00A70AB7" w:rsidRPr="00A70AB7">
        <w:t>and</w:t>
      </w:r>
      <w:proofErr w:type="spellEnd"/>
      <w:r w:rsidR="00A70AB7" w:rsidRPr="00A70AB7">
        <w:t xml:space="preserve"> </w:t>
      </w:r>
      <w:proofErr w:type="spellStart"/>
      <w:r w:rsidR="00A70AB7" w:rsidRPr="00A70AB7">
        <w:t>numbered</w:t>
      </w:r>
      <w:proofErr w:type="spellEnd"/>
      <w:r w:rsidR="00A70AB7" w:rsidRPr="00A70AB7">
        <w:t xml:space="preserve"> 28387.</w:t>
      </w:r>
    </w:p>
    <w:p w14:paraId="507C2FF0" w14:textId="77777777" w:rsidR="00C23231" w:rsidRDefault="00C23231" w:rsidP="00024221">
      <w:pPr>
        <w:spacing w:line="276" w:lineRule="auto"/>
        <w:jc w:val="center"/>
        <w:rPr>
          <w:sz w:val="24"/>
        </w:rPr>
      </w:pPr>
    </w:p>
    <w:p w14:paraId="507C2FF1" w14:textId="7A95326A" w:rsidR="00C23231" w:rsidRDefault="0047508D" w:rsidP="00024221">
      <w:pPr>
        <w:pStyle w:val="P68B1DB1-Normal1"/>
        <w:spacing w:line="276" w:lineRule="auto"/>
        <w:ind w:left="700"/>
        <w:jc w:val="center"/>
      </w:pPr>
      <w:proofErr w:type="spellStart"/>
      <w:r>
        <w:t>Definitions</w:t>
      </w:r>
      <w:proofErr w:type="spellEnd"/>
    </w:p>
    <w:p w14:paraId="48BBF6FB" w14:textId="77777777" w:rsidR="00781018" w:rsidRDefault="00781018" w:rsidP="00781018">
      <w:pPr>
        <w:pStyle w:val="P68B1DB1-Normal1"/>
        <w:spacing w:line="276" w:lineRule="auto"/>
        <w:ind w:left="700"/>
        <w:rPr>
          <w:sz w:val="20"/>
        </w:rPr>
      </w:pPr>
    </w:p>
    <w:p w14:paraId="507C2FF2" w14:textId="08FD137B" w:rsidR="00C23231" w:rsidRDefault="0047508D" w:rsidP="00781018">
      <w:pPr>
        <w:pStyle w:val="P68B1DB1-Normal2"/>
        <w:spacing w:line="276" w:lineRule="auto"/>
        <w:ind w:left="700"/>
        <w:rPr>
          <w:sz w:val="20"/>
        </w:rPr>
      </w:pPr>
      <w:r>
        <w:rPr>
          <w:b/>
        </w:rPr>
        <w:t xml:space="preserve">ARTICLE </w:t>
      </w:r>
      <w:r w:rsidR="00781018">
        <w:rPr>
          <w:b/>
        </w:rPr>
        <w:t>3-</w:t>
      </w:r>
      <w:r>
        <w:rPr>
          <w:b/>
        </w:rPr>
        <w:t xml:space="preserve">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definitions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refer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; </w:t>
      </w:r>
    </w:p>
    <w:p w14:paraId="507C2FF3" w14:textId="77777777" w:rsidR="00C23231" w:rsidRDefault="00C23231" w:rsidP="00781018">
      <w:pPr>
        <w:spacing w:line="276" w:lineRule="auto"/>
        <w:rPr>
          <w:sz w:val="24"/>
        </w:rPr>
      </w:pPr>
    </w:p>
    <w:p w14:paraId="507C2FF4" w14:textId="77777777" w:rsidR="00C23231" w:rsidRDefault="0047508D" w:rsidP="00781018">
      <w:pPr>
        <w:pStyle w:val="P68B1DB1-Normal2"/>
        <w:numPr>
          <w:ilvl w:val="0"/>
          <w:numId w:val="1"/>
        </w:numPr>
        <w:tabs>
          <w:tab w:val="left" w:pos="940"/>
        </w:tabs>
        <w:spacing w:line="276" w:lineRule="auto"/>
        <w:ind w:left="940" w:hanging="236"/>
      </w:pPr>
      <w:r>
        <w:t xml:space="preserve">School: </w:t>
      </w:r>
      <w:proofErr w:type="spellStart"/>
      <w:r>
        <w:t>Vocational</w:t>
      </w:r>
      <w:proofErr w:type="spellEnd"/>
      <w:r>
        <w:t xml:space="preserve"> School of </w:t>
      </w:r>
      <w:proofErr w:type="spellStart"/>
      <w:r>
        <w:t>Health</w:t>
      </w:r>
      <w:proofErr w:type="spellEnd"/>
      <w:r>
        <w:t xml:space="preserve"> Services,</w:t>
      </w:r>
    </w:p>
    <w:p w14:paraId="507C2FF5" w14:textId="77777777" w:rsidR="00C23231" w:rsidRDefault="0047508D" w:rsidP="00781018">
      <w:pPr>
        <w:pStyle w:val="P68B1DB1-Normal2"/>
        <w:numPr>
          <w:ilvl w:val="0"/>
          <w:numId w:val="1"/>
        </w:numPr>
        <w:tabs>
          <w:tab w:val="left" w:pos="960"/>
        </w:tabs>
        <w:spacing w:line="276" w:lineRule="auto"/>
        <w:ind w:left="960" w:hanging="256"/>
      </w:pPr>
      <w:proofErr w:type="spellStart"/>
      <w:r>
        <w:t>Administrative</w:t>
      </w:r>
      <w:proofErr w:type="spellEnd"/>
      <w:r>
        <w:t xml:space="preserve"> Board: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School's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Board.</w:t>
      </w:r>
    </w:p>
    <w:p w14:paraId="507C2FF6" w14:textId="77777777" w:rsidR="00C23231" w:rsidRDefault="00C23231" w:rsidP="00024221">
      <w:pPr>
        <w:spacing w:line="276" w:lineRule="auto"/>
        <w:jc w:val="center"/>
        <w:rPr>
          <w:sz w:val="24"/>
        </w:rPr>
      </w:pPr>
    </w:p>
    <w:p w14:paraId="507C2FF7" w14:textId="5FE53BE2" w:rsidR="00C23231" w:rsidRDefault="0047508D" w:rsidP="00024221">
      <w:pPr>
        <w:pStyle w:val="P68B1DB1-Normal1"/>
        <w:spacing w:line="276" w:lineRule="auto"/>
        <w:ind w:left="700"/>
        <w:jc w:val="center"/>
      </w:pPr>
      <w:proofErr w:type="spellStart"/>
      <w:r>
        <w:t>Term</w:t>
      </w:r>
      <w:proofErr w:type="spellEnd"/>
      <w:r>
        <w:t xml:space="preserve"> of </w:t>
      </w:r>
      <w:proofErr w:type="spellStart"/>
      <w:r>
        <w:t>Education</w:t>
      </w:r>
      <w:proofErr w:type="spellEnd"/>
    </w:p>
    <w:p w14:paraId="78373FBD" w14:textId="77777777" w:rsidR="00781018" w:rsidRDefault="00781018" w:rsidP="00781018">
      <w:pPr>
        <w:pStyle w:val="P68B1DB1-Normal1"/>
        <w:spacing w:line="276" w:lineRule="auto"/>
        <w:ind w:left="700"/>
        <w:rPr>
          <w:sz w:val="20"/>
        </w:rPr>
      </w:pPr>
    </w:p>
    <w:p w14:paraId="507C2FF8" w14:textId="4A0B3B21" w:rsidR="00C23231" w:rsidRDefault="0047508D" w:rsidP="00781018">
      <w:pPr>
        <w:pStyle w:val="P68B1DB1-Normal2"/>
        <w:spacing w:line="276" w:lineRule="auto"/>
        <w:ind w:right="20" w:firstLine="708"/>
        <w:jc w:val="both"/>
        <w:rPr>
          <w:sz w:val="20"/>
        </w:rPr>
      </w:pPr>
      <w:r>
        <w:rPr>
          <w:b/>
        </w:rPr>
        <w:t xml:space="preserve">ARTICLE </w:t>
      </w:r>
      <w:r w:rsidR="00781018">
        <w:rPr>
          <w:b/>
        </w:rPr>
        <w:t>4-</w:t>
      </w:r>
      <w:r>
        <w:rPr>
          <w:b/>
        </w:rPr>
        <w:t xml:space="preserve"> </w:t>
      </w:r>
      <w:r>
        <w:t xml:space="preserve">(1) </w:t>
      </w:r>
      <w:proofErr w:type="spellStart"/>
      <w:r w:rsidR="00970EE6" w:rsidRPr="00970EE6">
        <w:t>The</w:t>
      </w:r>
      <w:proofErr w:type="spellEnd"/>
      <w:r w:rsidR="00970EE6" w:rsidRPr="00970EE6">
        <w:t xml:space="preserve"> </w:t>
      </w:r>
      <w:proofErr w:type="spellStart"/>
      <w:r w:rsidR="00970EE6" w:rsidRPr="00970EE6">
        <w:t>education</w:t>
      </w:r>
      <w:proofErr w:type="spellEnd"/>
      <w:r w:rsidR="00970EE6" w:rsidRPr="00970EE6">
        <w:t xml:space="preserve"> </w:t>
      </w:r>
      <w:proofErr w:type="spellStart"/>
      <w:r w:rsidR="00970EE6" w:rsidRPr="00970EE6">
        <w:t>period</w:t>
      </w:r>
      <w:proofErr w:type="spellEnd"/>
      <w:r w:rsidR="00970EE6" w:rsidRPr="00970EE6">
        <w:t xml:space="preserve"> in </w:t>
      </w:r>
      <w:proofErr w:type="spellStart"/>
      <w:r w:rsidR="00970EE6" w:rsidRPr="00970EE6">
        <w:t>all</w:t>
      </w:r>
      <w:proofErr w:type="spellEnd"/>
      <w:r w:rsidR="00970EE6" w:rsidRPr="00970EE6">
        <w:t xml:space="preserve"> </w:t>
      </w:r>
      <w:proofErr w:type="spellStart"/>
      <w:r w:rsidR="006E66A2">
        <w:t>school</w:t>
      </w:r>
      <w:proofErr w:type="spellEnd"/>
      <w:r w:rsidR="006E66A2">
        <w:t xml:space="preserve"> </w:t>
      </w:r>
      <w:proofErr w:type="spellStart"/>
      <w:r w:rsidR="006E66A2">
        <w:t>departments</w:t>
      </w:r>
      <w:proofErr w:type="spellEnd"/>
      <w:r w:rsidR="00970EE6" w:rsidRPr="00970EE6">
        <w:t xml:space="preserve"> is </w:t>
      </w:r>
      <w:proofErr w:type="spellStart"/>
      <w:r w:rsidR="00970EE6" w:rsidRPr="00970EE6">
        <w:t>four</w:t>
      </w:r>
      <w:proofErr w:type="spellEnd"/>
      <w:r w:rsidR="00970EE6" w:rsidRPr="00970EE6">
        <w:t xml:space="preserve"> </w:t>
      </w:r>
      <w:proofErr w:type="spellStart"/>
      <w:r w:rsidR="00970EE6" w:rsidRPr="00970EE6">
        <w:t>semesters</w:t>
      </w:r>
      <w:proofErr w:type="spellEnd"/>
      <w:r w:rsidR="00970EE6">
        <w:t>,</w:t>
      </w:r>
      <w:r w:rsidR="00970EE6" w:rsidRPr="00970EE6">
        <w:t xml:space="preserve"> </w:t>
      </w:r>
      <w:proofErr w:type="spellStart"/>
      <w:r w:rsidR="00970EE6" w:rsidRPr="00970EE6">
        <w:t>and</w:t>
      </w:r>
      <w:proofErr w:type="spellEnd"/>
      <w:r w:rsidR="00970EE6" w:rsidRPr="00970EE6">
        <w:t xml:space="preserve"> </w:t>
      </w:r>
      <w:proofErr w:type="spellStart"/>
      <w:r w:rsidR="00970EE6" w:rsidRPr="00970EE6">
        <w:t>the</w:t>
      </w:r>
      <w:proofErr w:type="spellEnd"/>
      <w:r w:rsidR="00970EE6" w:rsidRPr="00970EE6">
        <w:t xml:space="preserve"> </w:t>
      </w:r>
      <w:proofErr w:type="spellStart"/>
      <w:r w:rsidR="00970EE6" w:rsidRPr="00970EE6">
        <w:t>course</w:t>
      </w:r>
      <w:proofErr w:type="spellEnd"/>
      <w:r w:rsidR="00970EE6" w:rsidRPr="00970EE6">
        <w:t xml:space="preserve"> is </w:t>
      </w:r>
      <w:proofErr w:type="spellStart"/>
      <w:r w:rsidR="00970EE6" w:rsidRPr="00970EE6">
        <w:t>carried</w:t>
      </w:r>
      <w:proofErr w:type="spellEnd"/>
      <w:r w:rsidR="00970EE6" w:rsidRPr="00970EE6">
        <w:t xml:space="preserve"> </w:t>
      </w:r>
      <w:proofErr w:type="spellStart"/>
      <w:r w:rsidR="00970EE6" w:rsidRPr="00970EE6">
        <w:t>out</w:t>
      </w:r>
      <w:proofErr w:type="spellEnd"/>
      <w:r w:rsidR="00970EE6" w:rsidRPr="00970EE6">
        <w:t xml:space="preserve"> </w:t>
      </w:r>
      <w:proofErr w:type="spellStart"/>
      <w:r w:rsidR="00970EE6">
        <w:t>based</w:t>
      </w:r>
      <w:proofErr w:type="spellEnd"/>
      <w:r w:rsidR="00970EE6">
        <w:t xml:space="preserve"> on</w:t>
      </w:r>
      <w:r w:rsidR="00970EE6" w:rsidRPr="00970EE6">
        <w:t xml:space="preserve"> </w:t>
      </w:r>
      <w:proofErr w:type="spellStart"/>
      <w:r w:rsidR="00970EE6" w:rsidRPr="00970EE6">
        <w:t>passing</w:t>
      </w:r>
      <w:proofErr w:type="spellEnd"/>
      <w:r w:rsidR="00970EE6" w:rsidRPr="00970EE6">
        <w:t>.</w:t>
      </w:r>
      <w:r w:rsidR="00970EE6"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program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a</w:t>
      </w:r>
      <w:r w:rsidR="006E66A2">
        <w:t>n</w:t>
      </w:r>
      <w:r>
        <w:t xml:space="preserve"> </w:t>
      </w:r>
      <w:proofErr w:type="spellStart"/>
      <w:r w:rsidR="006E66A2">
        <w:t>Undergraduate</w:t>
      </w:r>
      <w:proofErr w:type="spellEnd"/>
      <w:r w:rsidR="006E66A2">
        <w:t xml:space="preserve"> </w:t>
      </w:r>
      <w:proofErr w:type="spellStart"/>
      <w:r>
        <w:t>degree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>.</w:t>
      </w:r>
    </w:p>
    <w:p w14:paraId="507C2FF9" w14:textId="77777777" w:rsidR="00C23231" w:rsidRDefault="00C23231" w:rsidP="00024221">
      <w:pPr>
        <w:spacing w:line="276" w:lineRule="auto"/>
        <w:jc w:val="center"/>
        <w:rPr>
          <w:sz w:val="24"/>
        </w:rPr>
      </w:pPr>
    </w:p>
    <w:p w14:paraId="507C2FFA" w14:textId="570CA9DA" w:rsidR="00C23231" w:rsidRDefault="0047508D" w:rsidP="00024221">
      <w:pPr>
        <w:pStyle w:val="P68B1DB1-Normal1"/>
        <w:spacing w:line="276" w:lineRule="auto"/>
        <w:ind w:left="700"/>
        <w:jc w:val="center"/>
      </w:pPr>
      <w:r>
        <w:t xml:space="preserve">Courses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Requirement</w:t>
      </w:r>
      <w:proofErr w:type="spellEnd"/>
    </w:p>
    <w:p w14:paraId="1BDCEE88" w14:textId="77777777" w:rsidR="00781018" w:rsidRDefault="00781018" w:rsidP="00781018">
      <w:pPr>
        <w:pStyle w:val="P68B1DB1-Normal1"/>
        <w:spacing w:line="276" w:lineRule="auto"/>
        <w:ind w:left="700"/>
        <w:rPr>
          <w:sz w:val="20"/>
        </w:rPr>
      </w:pPr>
    </w:p>
    <w:p w14:paraId="507C2FFB" w14:textId="05B7A530" w:rsidR="00C23231" w:rsidRDefault="0047508D" w:rsidP="00781018">
      <w:pPr>
        <w:pStyle w:val="P68B1DB1-Normal2"/>
        <w:spacing w:line="276" w:lineRule="auto"/>
        <w:ind w:right="20" w:firstLine="708"/>
        <w:jc w:val="both"/>
        <w:rPr>
          <w:sz w:val="20"/>
        </w:rPr>
      </w:pPr>
      <w:r>
        <w:rPr>
          <w:b/>
        </w:rPr>
        <w:t xml:space="preserve">ARTICLE </w:t>
      </w:r>
      <w:r w:rsidR="00781018">
        <w:rPr>
          <w:b/>
        </w:rPr>
        <w:t>5-</w:t>
      </w:r>
      <w:r>
        <w:rPr>
          <w:b/>
        </w:rPr>
        <w:t xml:space="preserve"> </w:t>
      </w:r>
      <w:r>
        <w:t xml:space="preserve">(1) Courses, </w:t>
      </w:r>
      <w:proofErr w:type="spellStart"/>
      <w:r>
        <w:t>compulsory</w:t>
      </w:r>
      <w:proofErr w:type="spellEnd"/>
      <w:r>
        <w:t>,</w:t>
      </w:r>
      <w:r>
        <w:rPr>
          <w:b/>
        </w:rPr>
        <w:t xml:space="preserve"> </w:t>
      </w:r>
      <w:proofErr w:type="spellStart"/>
      <w:r>
        <w:t>elective</w:t>
      </w:r>
      <w:proofErr w:type="spellEnd"/>
      <w:r>
        <w:t xml:space="preserve">, </w:t>
      </w:r>
      <w:proofErr w:type="spellStart"/>
      <w:r>
        <w:t>prerequisite</w:t>
      </w:r>
      <w:proofErr w:type="spellEnd"/>
      <w:r>
        <w:t xml:space="preserve"> </w:t>
      </w:r>
      <w:proofErr w:type="spellStart"/>
      <w:r>
        <w:t>or</w:t>
      </w:r>
      <w:proofErr w:type="spellEnd"/>
      <w:r>
        <w:rPr>
          <w:b/>
        </w:rPr>
        <w:t xml:space="preserve"> </w:t>
      </w:r>
      <w:r>
        <w:t xml:space="preserve">as a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course</w:t>
      </w:r>
      <w:proofErr w:type="spellEnd"/>
      <w:r w:rsidR="006E66A2">
        <w:rPr>
          <w:b/>
        </w:rPr>
        <w:t>,</w:t>
      </w:r>
      <w:r>
        <w:rPr>
          <w:b/>
        </w:rPr>
        <w:t xml:space="preserve"> </w:t>
      </w:r>
      <w:r>
        <w:t xml:space="preserve">is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. </w:t>
      </w:r>
      <w:proofErr w:type="spellStart"/>
      <w:r>
        <w:t>Elective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can be program </w:t>
      </w:r>
      <w:proofErr w:type="spellStart"/>
      <w:r>
        <w:t>dependent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optional</w:t>
      </w:r>
      <w:proofErr w:type="spellEnd"/>
      <w:r>
        <w:t xml:space="preserve"> </w:t>
      </w:r>
      <w:proofErr w:type="spellStart"/>
      <w:r>
        <w:t>elective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>.</w:t>
      </w:r>
    </w:p>
    <w:p w14:paraId="507C2FFC" w14:textId="77777777" w:rsidR="00C23231" w:rsidRDefault="00C23231" w:rsidP="00781018">
      <w:pPr>
        <w:spacing w:line="276" w:lineRule="auto"/>
        <w:rPr>
          <w:sz w:val="24"/>
        </w:rPr>
      </w:pPr>
    </w:p>
    <w:p w14:paraId="507C2FFD" w14:textId="77777777" w:rsidR="00C23231" w:rsidRDefault="0047508D" w:rsidP="00781018">
      <w:pPr>
        <w:pStyle w:val="P68B1DB1-Normal2"/>
        <w:numPr>
          <w:ilvl w:val="0"/>
          <w:numId w:val="2"/>
        </w:numPr>
        <w:tabs>
          <w:tab w:val="left" w:pos="1178"/>
        </w:tabs>
        <w:spacing w:line="276" w:lineRule="auto"/>
        <w:ind w:firstLine="704"/>
        <w:jc w:val="both"/>
      </w:pP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Human </w:t>
      </w:r>
      <w:proofErr w:type="spellStart"/>
      <w:r>
        <w:t>Resources</w:t>
      </w:r>
      <w:proofErr w:type="spellEnd"/>
      <w:r>
        <w:t xml:space="preserve"> Development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Vocational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Project (İKMEP),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aiming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;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. </w:t>
      </w:r>
      <w:proofErr w:type="spellStart"/>
      <w:r>
        <w:t>Vocational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at </w:t>
      </w:r>
      <w:proofErr w:type="spellStart"/>
      <w:r>
        <w:t>gaining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competencies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IKMEP;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given</w:t>
      </w:r>
      <w:proofErr w:type="spellEnd"/>
      <w:r>
        <w:t xml:space="preserve"> as a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program-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elective</w:t>
      </w:r>
      <w:proofErr w:type="spellEnd"/>
      <w:r>
        <w:t xml:space="preserve"> </w:t>
      </w:r>
      <w:proofErr w:type="spellStart"/>
      <w:r>
        <w:t>course</w:t>
      </w:r>
      <w:proofErr w:type="spellEnd"/>
      <w:r>
        <w:t>.</w:t>
      </w:r>
    </w:p>
    <w:p w14:paraId="507C2FFE" w14:textId="7F7BB0B0" w:rsidR="00C23231" w:rsidRDefault="0047508D" w:rsidP="00781018">
      <w:pPr>
        <w:pStyle w:val="P68B1DB1-Normal2"/>
        <w:numPr>
          <w:ilvl w:val="0"/>
          <w:numId w:val="2"/>
        </w:numPr>
        <w:tabs>
          <w:tab w:val="left" w:pos="1073"/>
        </w:tabs>
        <w:spacing w:line="276" w:lineRule="auto"/>
        <w:ind w:right="20" w:firstLine="704"/>
      </w:pPr>
      <w:r>
        <w:t xml:space="preserve">A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thirty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cent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twenty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cent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is not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final </w:t>
      </w:r>
      <w:proofErr w:type="spellStart"/>
      <w:r>
        <w:t>exam</w:t>
      </w:r>
      <w:proofErr w:type="spellEnd"/>
      <w:r>
        <w:t xml:space="preserve"> of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course</w:t>
      </w:r>
      <w:proofErr w:type="spellEnd"/>
      <w:r>
        <w:t>.</w:t>
      </w:r>
    </w:p>
    <w:p w14:paraId="507C2FFF" w14:textId="77777777" w:rsidR="00C23231" w:rsidRDefault="00C23231" w:rsidP="00781018">
      <w:pPr>
        <w:spacing w:line="276" w:lineRule="auto"/>
        <w:rPr>
          <w:sz w:val="24"/>
        </w:rPr>
      </w:pPr>
    </w:p>
    <w:p w14:paraId="507C3000" w14:textId="6074DD8A" w:rsidR="00C23231" w:rsidRDefault="0047508D" w:rsidP="00024221">
      <w:pPr>
        <w:pStyle w:val="P68B1DB1-Normal1"/>
        <w:spacing w:line="276" w:lineRule="auto"/>
        <w:ind w:left="700"/>
        <w:jc w:val="center"/>
      </w:pPr>
      <w:proofErr w:type="spellStart"/>
      <w:r>
        <w:t>Internship</w:t>
      </w:r>
      <w:proofErr w:type="spellEnd"/>
    </w:p>
    <w:p w14:paraId="7E63D5C4" w14:textId="77777777" w:rsidR="00781018" w:rsidRDefault="00781018" w:rsidP="00781018">
      <w:pPr>
        <w:pStyle w:val="P68B1DB1-Normal1"/>
        <w:spacing w:line="276" w:lineRule="auto"/>
        <w:ind w:left="700"/>
        <w:rPr>
          <w:sz w:val="20"/>
        </w:rPr>
      </w:pPr>
    </w:p>
    <w:p w14:paraId="507C3001" w14:textId="6BA25F4E" w:rsidR="00C23231" w:rsidRDefault="0047508D" w:rsidP="00781018">
      <w:pPr>
        <w:pStyle w:val="P68B1DB1-Normal2"/>
        <w:spacing w:line="276" w:lineRule="auto"/>
        <w:ind w:right="20" w:firstLine="708"/>
        <w:jc w:val="both"/>
        <w:rPr>
          <w:sz w:val="20"/>
        </w:rPr>
      </w:pPr>
      <w:r>
        <w:rPr>
          <w:b/>
        </w:rPr>
        <w:t xml:space="preserve">ARTICLE </w:t>
      </w:r>
      <w:r w:rsidR="00781018">
        <w:rPr>
          <w:b/>
        </w:rPr>
        <w:t>6-</w:t>
      </w:r>
      <w:r>
        <w:rPr>
          <w:b/>
        </w:rPr>
        <w:t xml:space="preserve"> </w:t>
      </w:r>
      <w:r>
        <w:t xml:space="preserve">(1)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fourth</w:t>
      </w:r>
      <w:proofErr w:type="spellEnd"/>
      <w:r>
        <w:t xml:space="preserve"> </w:t>
      </w:r>
      <w:proofErr w:type="spellStart"/>
      <w:r>
        <w:t>semesters</w:t>
      </w:r>
      <w:proofErr w:type="spellEnd"/>
      <w:r>
        <w:t>.</w:t>
      </w:r>
      <w:r>
        <w:rPr>
          <w:b/>
        </w:rPr>
        <w:t xml:space="preserve"> 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enable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laboratory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consciously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lastRenderedPageBreak/>
        <w:t>increase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, in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internships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curriculum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completes</w:t>
      </w:r>
      <w:proofErr w:type="spellEnd"/>
      <w:r>
        <w:t xml:space="preserve"> an </w:t>
      </w:r>
      <w:proofErr w:type="spellStart"/>
      <w:r>
        <w:t>internship</w:t>
      </w:r>
      <w:proofErr w:type="spellEnd"/>
      <w:r>
        <w:t xml:space="preserve"> program of at </w:t>
      </w:r>
      <w:proofErr w:type="spellStart"/>
      <w:r>
        <w:t>least</w:t>
      </w:r>
      <w:proofErr w:type="spellEnd"/>
      <w:r>
        <w:t xml:space="preserve"> 20 (</w:t>
      </w:r>
      <w:proofErr w:type="spellStart"/>
      <w:r>
        <w:t>twenty</w:t>
      </w:r>
      <w:proofErr w:type="spellEnd"/>
      <w:r>
        <w:t xml:space="preserve">)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qualifications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program </w:t>
      </w:r>
      <w:proofErr w:type="spellStart"/>
      <w:r>
        <w:t>to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affiliated</w:t>
      </w:r>
      <w:proofErr w:type="spellEnd"/>
      <w:r>
        <w:t xml:space="preserve">.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is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 w:rsidR="00970EE6"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boards</w:t>
      </w:r>
      <w:proofErr w:type="spellEnd"/>
      <w:r>
        <w:t>.</w:t>
      </w:r>
    </w:p>
    <w:p w14:paraId="507C3002" w14:textId="77777777" w:rsidR="00C23231" w:rsidRDefault="00C23231" w:rsidP="00781018">
      <w:pPr>
        <w:spacing w:line="276" w:lineRule="auto"/>
        <w:rPr>
          <w:sz w:val="24"/>
        </w:rPr>
      </w:pPr>
    </w:p>
    <w:p w14:paraId="507C3003" w14:textId="53C9C193" w:rsidR="00C23231" w:rsidRDefault="0047508D" w:rsidP="00024221">
      <w:pPr>
        <w:pStyle w:val="P68B1DB1-Normal1"/>
        <w:spacing w:line="276" w:lineRule="auto"/>
        <w:ind w:left="700"/>
        <w:jc w:val="center"/>
      </w:pPr>
      <w:proofErr w:type="spellStart"/>
      <w:r>
        <w:t>Exams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Status</w:t>
      </w:r>
      <w:proofErr w:type="spellEnd"/>
    </w:p>
    <w:p w14:paraId="7E1400EF" w14:textId="77777777" w:rsidR="00781018" w:rsidRDefault="00781018" w:rsidP="00781018">
      <w:pPr>
        <w:pStyle w:val="P68B1DB1-Normal1"/>
        <w:spacing w:line="276" w:lineRule="auto"/>
        <w:ind w:left="700"/>
        <w:rPr>
          <w:sz w:val="20"/>
        </w:rPr>
      </w:pPr>
    </w:p>
    <w:p w14:paraId="507C3004" w14:textId="3846915E" w:rsidR="00C23231" w:rsidRDefault="0047508D" w:rsidP="00781018">
      <w:pPr>
        <w:pStyle w:val="P68B1DB1-Normal2"/>
        <w:spacing w:line="276" w:lineRule="auto"/>
        <w:ind w:right="20" w:firstLine="708"/>
        <w:jc w:val="both"/>
        <w:rPr>
          <w:sz w:val="20"/>
        </w:rPr>
      </w:pPr>
      <w:r>
        <w:rPr>
          <w:b/>
        </w:rPr>
        <w:t xml:space="preserve">ARTICLE </w:t>
      </w:r>
      <w:r w:rsidR="00781018">
        <w:rPr>
          <w:b/>
        </w:rPr>
        <w:t>7-</w:t>
      </w:r>
      <w:r>
        <w:rPr>
          <w:b/>
        </w:rPr>
        <w:t xml:space="preserve"> </w:t>
      </w:r>
      <w:r>
        <w:t>(1</w:t>
      </w:r>
      <w:r w:rsidR="008D7307" w:rsidRPr="008D7307">
        <w:t xml:space="preserve">) </w:t>
      </w:r>
      <w:proofErr w:type="spellStart"/>
      <w:r w:rsidR="008D7307" w:rsidRPr="008D7307">
        <w:t>Exams</w:t>
      </w:r>
      <w:proofErr w:type="spellEnd"/>
      <w:r w:rsidR="008D7307" w:rsidRPr="008D7307">
        <w:t xml:space="preserve">; </w:t>
      </w:r>
      <w:proofErr w:type="spellStart"/>
      <w:r w:rsidR="008D7307" w:rsidRPr="008D7307">
        <w:t>consists</w:t>
      </w:r>
      <w:proofErr w:type="spellEnd"/>
      <w:r w:rsidR="008D7307" w:rsidRPr="008D7307">
        <w:t xml:space="preserve"> of </w:t>
      </w:r>
      <w:proofErr w:type="spellStart"/>
      <w:r w:rsidR="008D7307" w:rsidRPr="008D7307">
        <w:t>midterm</w:t>
      </w:r>
      <w:proofErr w:type="spellEnd"/>
      <w:r w:rsidR="008D7307" w:rsidRPr="008D7307">
        <w:t xml:space="preserve">, general </w:t>
      </w:r>
      <w:proofErr w:type="spellStart"/>
      <w:r w:rsidR="008D7307" w:rsidRPr="008D7307">
        <w:t>exam</w:t>
      </w:r>
      <w:proofErr w:type="spellEnd"/>
      <w:r w:rsidR="008D7307" w:rsidRPr="008D7307">
        <w:t xml:space="preserve">, </w:t>
      </w:r>
      <w:proofErr w:type="spellStart"/>
      <w:r w:rsidR="008D7307" w:rsidRPr="008D7307">
        <w:t>make-up</w:t>
      </w:r>
      <w:proofErr w:type="spellEnd"/>
      <w:r w:rsidR="008D7307" w:rsidRPr="008D7307">
        <w:t xml:space="preserve"> </w:t>
      </w:r>
      <w:proofErr w:type="spellStart"/>
      <w:r w:rsidR="008D7307" w:rsidRPr="008D7307">
        <w:t>exam</w:t>
      </w:r>
      <w:proofErr w:type="spellEnd"/>
      <w:r w:rsidR="008D7307" w:rsidRPr="008D7307">
        <w:t xml:space="preserve">, </w:t>
      </w:r>
      <w:proofErr w:type="spellStart"/>
      <w:r w:rsidR="008D7307" w:rsidRPr="008D7307">
        <w:t>exemption</w:t>
      </w:r>
      <w:proofErr w:type="spellEnd"/>
      <w:r w:rsidR="008D7307" w:rsidRPr="008D7307">
        <w:t xml:space="preserve"> </w:t>
      </w:r>
      <w:proofErr w:type="spellStart"/>
      <w:r w:rsidR="008D7307" w:rsidRPr="008D7307">
        <w:t>exam</w:t>
      </w:r>
      <w:proofErr w:type="spellEnd"/>
      <w:r w:rsidR="008D7307" w:rsidRPr="008D7307">
        <w:t xml:space="preserve"> </w:t>
      </w:r>
      <w:proofErr w:type="spellStart"/>
      <w:r w:rsidR="008D7307" w:rsidRPr="008D7307">
        <w:t>and</w:t>
      </w:r>
      <w:proofErr w:type="spellEnd"/>
      <w:r w:rsidR="008D7307" w:rsidRPr="008D7307">
        <w:t xml:space="preserve"> </w:t>
      </w:r>
      <w:proofErr w:type="spellStart"/>
      <w:r w:rsidR="008D7307" w:rsidRPr="008D7307">
        <w:t>make-up</w:t>
      </w:r>
      <w:proofErr w:type="spellEnd"/>
      <w:r w:rsidR="008D7307" w:rsidRPr="008D7307">
        <w:t xml:space="preserve"> </w:t>
      </w:r>
      <w:proofErr w:type="spellStart"/>
      <w:r w:rsidR="008D7307" w:rsidRPr="008D7307">
        <w:t>exam</w:t>
      </w:r>
      <w:proofErr w:type="spellEnd"/>
      <w:r>
        <w:t xml:space="preserve">. 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can be </w:t>
      </w:r>
      <w:proofErr w:type="spellStart"/>
      <w:r>
        <w:t>written</w:t>
      </w:r>
      <w:proofErr w:type="spellEnd"/>
      <w:r>
        <w:t xml:space="preserve">, oral </w:t>
      </w:r>
      <w:proofErr w:type="spellStart"/>
      <w:r>
        <w:t>or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oral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.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dates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School </w:t>
      </w:r>
      <w:proofErr w:type="spellStart"/>
      <w:r>
        <w:t>Directorate</w:t>
      </w:r>
      <w:proofErr w:type="spellEnd"/>
      <w:r>
        <w:t xml:space="preserve"> </w:t>
      </w:r>
      <w:proofErr w:type="spellStart"/>
      <w:r w:rsidR="00970EE6"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exams</w:t>
      </w:r>
      <w:proofErr w:type="spellEnd"/>
      <w:r>
        <w:t>.</w:t>
      </w:r>
    </w:p>
    <w:p w14:paraId="507C3005" w14:textId="77777777" w:rsidR="00C23231" w:rsidRDefault="00C23231" w:rsidP="00781018">
      <w:pPr>
        <w:spacing w:line="276" w:lineRule="auto"/>
        <w:rPr>
          <w:sz w:val="24"/>
        </w:rPr>
      </w:pPr>
    </w:p>
    <w:p w14:paraId="507C3006" w14:textId="4D7B1C36" w:rsidR="00C23231" w:rsidRDefault="0047508D" w:rsidP="00781018">
      <w:pPr>
        <w:pStyle w:val="P68B1DB1-Normal2"/>
        <w:numPr>
          <w:ilvl w:val="0"/>
          <w:numId w:val="3"/>
        </w:numPr>
        <w:tabs>
          <w:tab w:val="left" w:pos="1114"/>
        </w:tabs>
        <w:spacing w:line="276" w:lineRule="auto"/>
        <w:ind w:right="20" w:firstLine="704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is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evaluating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in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,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replaces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,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,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final </w:t>
      </w:r>
      <w:proofErr w:type="spellStart"/>
      <w:r>
        <w:t>exam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contribution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midterm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is 40%</w:t>
      </w:r>
      <w:r w:rsidR="006E66A2">
        <w:t>,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contribution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final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is 60%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calculation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grade</w:t>
      </w:r>
      <w:proofErr w:type="spellEnd"/>
      <w:r>
        <w:t>.</w:t>
      </w:r>
    </w:p>
    <w:p w14:paraId="507C3007" w14:textId="77777777" w:rsidR="00C23231" w:rsidRDefault="00C23231" w:rsidP="00781018">
      <w:pPr>
        <w:spacing w:line="276" w:lineRule="auto"/>
        <w:sectPr w:rsidR="00C23231">
          <w:pgSz w:w="11900" w:h="16838"/>
          <w:pgMar w:top="1102" w:right="1406" w:bottom="487" w:left="1420" w:header="0" w:footer="0" w:gutter="0"/>
          <w:cols w:space="708" w:equalWidth="0">
            <w:col w:w="9080"/>
          </w:cols>
        </w:sectPr>
      </w:pPr>
    </w:p>
    <w:p w14:paraId="507C3008" w14:textId="0E419A0E" w:rsidR="00C23231" w:rsidRDefault="00602914" w:rsidP="00781018">
      <w:pPr>
        <w:pStyle w:val="P68B1DB1-Normal2"/>
        <w:spacing w:line="276" w:lineRule="auto"/>
        <w:ind w:left="4"/>
        <w:jc w:val="both"/>
        <w:rPr>
          <w:sz w:val="20"/>
        </w:rPr>
      </w:pPr>
      <w:bookmarkStart w:id="1" w:name="page2"/>
      <w:bookmarkEnd w:id="1"/>
      <w:proofErr w:type="spellStart"/>
      <w:r>
        <w:lastRenderedPageBreak/>
        <w:t>F</w:t>
      </w:r>
      <w:r w:rsidR="0047508D">
        <w:t>or</w:t>
      </w:r>
      <w:proofErr w:type="spellEnd"/>
      <w:r w:rsidR="0047508D">
        <w:t xml:space="preserve"> </w:t>
      </w:r>
      <w:proofErr w:type="spellStart"/>
      <w:r w:rsidR="0047508D">
        <w:t>the</w:t>
      </w:r>
      <w:proofErr w:type="spellEnd"/>
      <w:r w:rsidR="0047508D">
        <w:t xml:space="preserve"> </w:t>
      </w:r>
      <w:proofErr w:type="spellStart"/>
      <w:r w:rsidR="0047508D">
        <w:t>student</w:t>
      </w:r>
      <w:proofErr w:type="spellEnd"/>
      <w:r w:rsidR="0047508D">
        <w:t xml:space="preserve"> </w:t>
      </w:r>
      <w:proofErr w:type="spellStart"/>
      <w:r w:rsidR="0047508D">
        <w:t>to</w:t>
      </w:r>
      <w:proofErr w:type="spellEnd"/>
      <w:r w:rsidR="0047508D">
        <w:t xml:space="preserve"> be </w:t>
      </w:r>
      <w:proofErr w:type="spellStart"/>
      <w:r w:rsidR="0047508D">
        <w:t>considered</w:t>
      </w:r>
      <w:proofErr w:type="spellEnd"/>
      <w:r w:rsidR="0047508D">
        <w:t xml:space="preserve"> </w:t>
      </w:r>
      <w:proofErr w:type="spellStart"/>
      <w:r w:rsidR="0047508D">
        <w:t>successful</w:t>
      </w:r>
      <w:proofErr w:type="spellEnd"/>
      <w:r w:rsidR="0047508D">
        <w:t xml:space="preserve">, </w:t>
      </w:r>
      <w:proofErr w:type="spellStart"/>
      <w:r w:rsidR="0047508D">
        <w:t>the</w:t>
      </w:r>
      <w:proofErr w:type="spellEnd"/>
      <w:r w:rsidR="0047508D">
        <w:t xml:space="preserve"> </w:t>
      </w:r>
      <w:proofErr w:type="spellStart"/>
      <w:r w:rsidR="0047508D">
        <w:t>course</w:t>
      </w:r>
      <w:proofErr w:type="spellEnd"/>
      <w:r w:rsidR="0047508D">
        <w:t xml:space="preserve"> </w:t>
      </w:r>
      <w:proofErr w:type="spellStart"/>
      <w:r w:rsidR="0047508D">
        <w:t>success</w:t>
      </w:r>
      <w:proofErr w:type="spellEnd"/>
      <w:r w:rsidR="0047508D">
        <w:t xml:space="preserve"> </w:t>
      </w:r>
      <w:proofErr w:type="spellStart"/>
      <w:r w:rsidR="0047508D">
        <w:t>grade</w:t>
      </w:r>
      <w:proofErr w:type="spellEnd"/>
      <w:r w:rsidR="0047508D">
        <w:t xml:space="preserve"> </w:t>
      </w:r>
      <w:proofErr w:type="spellStart"/>
      <w:r w:rsidR="0047508D">
        <w:t>must</w:t>
      </w:r>
      <w:proofErr w:type="spellEnd"/>
      <w:r w:rsidR="0047508D">
        <w:t xml:space="preserve"> be 60 </w:t>
      </w:r>
      <w:proofErr w:type="spellStart"/>
      <w:r w:rsidR="0047508D">
        <w:t>out</w:t>
      </w:r>
      <w:proofErr w:type="spellEnd"/>
      <w:r w:rsidR="0047508D">
        <w:t xml:space="preserve"> of 100 </w:t>
      </w:r>
      <w:proofErr w:type="spellStart"/>
      <w:r w:rsidR="0047508D">
        <w:t>full</w:t>
      </w:r>
      <w:proofErr w:type="spellEnd"/>
      <w:r w:rsidR="0047508D">
        <w:t xml:space="preserve"> </w:t>
      </w:r>
      <w:proofErr w:type="spellStart"/>
      <w:r w:rsidR="0047508D">
        <w:t>points</w:t>
      </w:r>
      <w:proofErr w:type="spellEnd"/>
      <w:r w:rsidR="0047508D">
        <w:t xml:space="preserve">. A </w:t>
      </w:r>
      <w:proofErr w:type="spellStart"/>
      <w:r w:rsidR="0047508D">
        <w:t>student</w:t>
      </w:r>
      <w:proofErr w:type="spellEnd"/>
      <w:r w:rsidR="0047508D">
        <w:t xml:space="preserve"> </w:t>
      </w:r>
      <w:proofErr w:type="spellStart"/>
      <w:r w:rsidR="0047508D">
        <w:t>who</w:t>
      </w:r>
      <w:proofErr w:type="spellEnd"/>
      <w:r w:rsidR="0047508D">
        <w:t xml:space="preserve"> </w:t>
      </w:r>
      <w:proofErr w:type="spellStart"/>
      <w:r w:rsidR="0047508D">
        <w:t>does</w:t>
      </w:r>
      <w:proofErr w:type="spellEnd"/>
      <w:r w:rsidR="0047508D">
        <w:t xml:space="preserve"> not </w:t>
      </w:r>
      <w:proofErr w:type="spellStart"/>
      <w:r w:rsidR="0047508D">
        <w:t>get</w:t>
      </w:r>
      <w:proofErr w:type="spellEnd"/>
      <w:r w:rsidR="0047508D">
        <w:t xml:space="preserve"> at </w:t>
      </w:r>
      <w:proofErr w:type="spellStart"/>
      <w:r w:rsidR="0047508D">
        <w:t>least</w:t>
      </w:r>
      <w:proofErr w:type="spellEnd"/>
      <w:r w:rsidR="0047508D">
        <w:t xml:space="preserve"> 50 </w:t>
      </w:r>
      <w:proofErr w:type="spellStart"/>
      <w:r w:rsidR="0047508D">
        <w:t>points</w:t>
      </w:r>
      <w:proofErr w:type="spellEnd"/>
      <w:r w:rsidR="0047508D">
        <w:t xml:space="preserve"> in </w:t>
      </w:r>
      <w:proofErr w:type="spellStart"/>
      <w:r w:rsidR="0047508D">
        <w:t>the</w:t>
      </w:r>
      <w:proofErr w:type="spellEnd"/>
      <w:r w:rsidR="0047508D">
        <w:t xml:space="preserve"> final </w:t>
      </w:r>
      <w:proofErr w:type="spellStart"/>
      <w:r w:rsidR="0047508D">
        <w:t>exam</w:t>
      </w:r>
      <w:proofErr w:type="spellEnd"/>
      <w:r w:rsidR="0047508D">
        <w:t xml:space="preserve"> is </w:t>
      </w:r>
      <w:proofErr w:type="spellStart"/>
      <w:r w:rsidR="0047508D">
        <w:t>considered</w:t>
      </w:r>
      <w:proofErr w:type="spellEnd"/>
      <w:r w:rsidR="0047508D">
        <w:t xml:space="preserve"> </w:t>
      </w:r>
      <w:proofErr w:type="spellStart"/>
      <w:r w:rsidR="0047508D">
        <w:t>unsuccessful</w:t>
      </w:r>
      <w:proofErr w:type="spellEnd"/>
      <w:r w:rsidR="0047508D">
        <w:t xml:space="preserve"> in </w:t>
      </w:r>
      <w:proofErr w:type="spellStart"/>
      <w:r w:rsidR="0047508D">
        <w:t>that</w:t>
      </w:r>
      <w:proofErr w:type="spellEnd"/>
      <w:r w:rsidR="0047508D">
        <w:t xml:space="preserve"> </w:t>
      </w:r>
      <w:proofErr w:type="spellStart"/>
      <w:r w:rsidR="0047508D">
        <w:t>course</w:t>
      </w:r>
      <w:proofErr w:type="spellEnd"/>
      <w:r w:rsidR="0047508D">
        <w:t>.</w:t>
      </w:r>
    </w:p>
    <w:p w14:paraId="507C3009" w14:textId="77777777" w:rsidR="00C23231" w:rsidRDefault="00C23231" w:rsidP="00781018">
      <w:pPr>
        <w:spacing w:line="276" w:lineRule="auto"/>
        <w:rPr>
          <w:sz w:val="20"/>
        </w:rPr>
      </w:pPr>
    </w:p>
    <w:p w14:paraId="507C300A" w14:textId="46EF77D2" w:rsidR="00C23231" w:rsidRDefault="0047508D" w:rsidP="00024221">
      <w:pPr>
        <w:pStyle w:val="P68B1DB1-Normal1"/>
        <w:spacing w:line="276" w:lineRule="auto"/>
        <w:ind w:left="704"/>
        <w:jc w:val="center"/>
      </w:pPr>
      <w:proofErr w:type="spellStart"/>
      <w:r>
        <w:t>Graduation</w:t>
      </w:r>
      <w:proofErr w:type="spellEnd"/>
    </w:p>
    <w:p w14:paraId="6BD48A47" w14:textId="77777777" w:rsidR="00781018" w:rsidRDefault="00781018" w:rsidP="00781018">
      <w:pPr>
        <w:pStyle w:val="P68B1DB1-Normal1"/>
        <w:spacing w:line="276" w:lineRule="auto"/>
        <w:ind w:left="704"/>
        <w:rPr>
          <w:sz w:val="20"/>
        </w:rPr>
      </w:pPr>
    </w:p>
    <w:p w14:paraId="507C300B" w14:textId="67FE4BB3" w:rsidR="00C23231" w:rsidRDefault="0047508D" w:rsidP="00781018">
      <w:pPr>
        <w:pStyle w:val="P68B1DB1-Normal2"/>
        <w:spacing w:line="276" w:lineRule="auto"/>
        <w:ind w:left="4" w:right="20" w:firstLine="708"/>
        <w:jc w:val="both"/>
        <w:rPr>
          <w:sz w:val="20"/>
        </w:rPr>
      </w:pPr>
      <w:r>
        <w:rPr>
          <w:b/>
        </w:rPr>
        <w:t xml:space="preserve">ARTICLE </w:t>
      </w:r>
      <w:r w:rsidR="00781018">
        <w:rPr>
          <w:b/>
        </w:rPr>
        <w:t>8-</w:t>
      </w:r>
      <w:r>
        <w:rPr>
          <w:b/>
        </w:rPr>
        <w:t xml:space="preserve"> </w:t>
      </w:r>
      <w:r>
        <w:t>(1)</w:t>
      </w:r>
      <w:r>
        <w:rPr>
          <w:b/>
        </w:rPr>
        <w:t xml:space="preserve"> (</w:t>
      </w:r>
      <w:proofErr w:type="spellStart"/>
      <w:r w:rsidR="00602914">
        <w:rPr>
          <w:b/>
        </w:rPr>
        <w:t>Amendment</w:t>
      </w:r>
      <w:proofErr w:type="spellEnd"/>
      <w:r>
        <w:rPr>
          <w:b/>
        </w:rPr>
        <w:t xml:space="preserve">: </w:t>
      </w:r>
      <w:r w:rsidR="00781018">
        <w:rPr>
          <w:b/>
        </w:rPr>
        <w:t>24.11.2015) *</w:t>
      </w:r>
      <w:r>
        <w:rPr>
          <w:b/>
        </w:rPr>
        <w:t xml:space="preserve">* </w:t>
      </w:r>
      <w:r w:rsidR="00602914" w:rsidRPr="00602914">
        <w:t xml:space="preserve">A </w:t>
      </w:r>
      <w:proofErr w:type="spellStart"/>
      <w:r w:rsidR="00602914" w:rsidRPr="00602914">
        <w:t>student</w:t>
      </w:r>
      <w:proofErr w:type="spellEnd"/>
      <w:r w:rsidR="00602914" w:rsidRPr="00602914">
        <w:t xml:space="preserve"> </w:t>
      </w:r>
      <w:proofErr w:type="spellStart"/>
      <w:r w:rsidR="00602914" w:rsidRPr="00602914">
        <w:t>who</w:t>
      </w:r>
      <w:proofErr w:type="spellEnd"/>
      <w:r w:rsidR="00602914" w:rsidRPr="00602914">
        <w:t xml:space="preserve"> is </w:t>
      </w:r>
      <w:proofErr w:type="spellStart"/>
      <w:r w:rsidR="00602914" w:rsidRPr="00602914">
        <w:t>successful</w:t>
      </w:r>
      <w:proofErr w:type="spellEnd"/>
      <w:r w:rsidR="00602914" w:rsidRPr="00602914">
        <w:t xml:space="preserve"> in </w:t>
      </w:r>
      <w:proofErr w:type="spellStart"/>
      <w:r w:rsidR="00602914" w:rsidRPr="00602914">
        <w:t>all</w:t>
      </w:r>
      <w:proofErr w:type="spellEnd"/>
      <w:r w:rsidR="00602914" w:rsidRPr="00602914">
        <w:t xml:space="preserve"> </w:t>
      </w:r>
      <w:proofErr w:type="spellStart"/>
      <w:r w:rsidR="00602914" w:rsidRPr="00602914">
        <w:t>courses</w:t>
      </w:r>
      <w:proofErr w:type="spellEnd"/>
      <w:r w:rsidR="00602914" w:rsidRPr="00602914">
        <w:t xml:space="preserve"> </w:t>
      </w:r>
      <w:proofErr w:type="spellStart"/>
      <w:r w:rsidR="00602914" w:rsidRPr="00602914">
        <w:t>and</w:t>
      </w:r>
      <w:proofErr w:type="spellEnd"/>
      <w:r w:rsidR="00602914" w:rsidRPr="00602914">
        <w:t xml:space="preserve"> </w:t>
      </w:r>
      <w:proofErr w:type="spellStart"/>
      <w:r w:rsidR="00602914" w:rsidRPr="00602914">
        <w:t>internships</w:t>
      </w:r>
      <w:proofErr w:type="spellEnd"/>
      <w:r w:rsidR="00602914" w:rsidRPr="00602914">
        <w:t xml:space="preserve"> </w:t>
      </w:r>
      <w:proofErr w:type="spellStart"/>
      <w:r w:rsidR="00602914" w:rsidRPr="00602914">
        <w:t>by</w:t>
      </w:r>
      <w:proofErr w:type="spellEnd"/>
      <w:r w:rsidR="00602914" w:rsidRPr="00602914">
        <w:t xml:space="preserve"> </w:t>
      </w:r>
      <w:proofErr w:type="spellStart"/>
      <w:r w:rsidR="00602914" w:rsidRPr="00602914">
        <w:t>completing</w:t>
      </w:r>
      <w:proofErr w:type="spellEnd"/>
      <w:r w:rsidR="00602914" w:rsidRPr="00602914">
        <w:t xml:space="preserve"> 120 ECTS </w:t>
      </w:r>
      <w:proofErr w:type="spellStart"/>
      <w:r w:rsidR="00602914" w:rsidRPr="00602914">
        <w:t>for</w:t>
      </w:r>
      <w:proofErr w:type="spellEnd"/>
      <w:r w:rsidR="00602914" w:rsidRPr="00602914">
        <w:t xml:space="preserve"> </w:t>
      </w:r>
      <w:proofErr w:type="spellStart"/>
      <w:r w:rsidR="00602914" w:rsidRPr="00602914">
        <w:t>the</w:t>
      </w:r>
      <w:proofErr w:type="spellEnd"/>
      <w:r w:rsidR="00602914" w:rsidRPr="00602914">
        <w:t xml:space="preserve"> program </w:t>
      </w:r>
      <w:proofErr w:type="spellStart"/>
      <w:r w:rsidR="00602914">
        <w:t>they</w:t>
      </w:r>
      <w:proofErr w:type="spellEnd"/>
      <w:r w:rsidR="00602914">
        <w:t xml:space="preserve"> </w:t>
      </w:r>
      <w:proofErr w:type="spellStart"/>
      <w:r w:rsidR="00602914">
        <w:t>are</w:t>
      </w:r>
      <w:proofErr w:type="spellEnd"/>
      <w:r w:rsidR="00602914" w:rsidRPr="00602914">
        <w:t xml:space="preserve"> </w:t>
      </w:r>
      <w:proofErr w:type="spellStart"/>
      <w:r w:rsidR="00602914" w:rsidRPr="00602914">
        <w:t>registered</w:t>
      </w:r>
      <w:proofErr w:type="spellEnd"/>
      <w:r w:rsidR="00602914" w:rsidRPr="00602914">
        <w:t xml:space="preserve"> </w:t>
      </w:r>
      <w:proofErr w:type="spellStart"/>
      <w:r w:rsidR="00602914" w:rsidRPr="00602914">
        <w:t>for</w:t>
      </w:r>
      <w:proofErr w:type="spellEnd"/>
      <w:r w:rsidR="00602914" w:rsidRPr="00602914">
        <w:t xml:space="preserve"> </w:t>
      </w:r>
      <w:proofErr w:type="spellStart"/>
      <w:r w:rsidR="00602914" w:rsidRPr="00602914">
        <w:t>obtains</w:t>
      </w:r>
      <w:proofErr w:type="spellEnd"/>
      <w:r w:rsidR="00602914" w:rsidRPr="00602914">
        <w:t xml:space="preserve"> </w:t>
      </w:r>
      <w:proofErr w:type="spellStart"/>
      <w:r w:rsidR="00602914" w:rsidRPr="00602914">
        <w:t>the</w:t>
      </w:r>
      <w:proofErr w:type="spellEnd"/>
      <w:r w:rsidR="00602914" w:rsidRPr="00602914">
        <w:t xml:space="preserve"> </w:t>
      </w:r>
      <w:proofErr w:type="spellStart"/>
      <w:r w:rsidR="00602914" w:rsidRPr="00602914">
        <w:t>right</w:t>
      </w:r>
      <w:proofErr w:type="spellEnd"/>
      <w:r w:rsidR="00602914" w:rsidRPr="00602914">
        <w:t xml:space="preserve"> </w:t>
      </w:r>
      <w:proofErr w:type="spellStart"/>
      <w:r w:rsidR="00602914" w:rsidRPr="00602914">
        <w:t>to</w:t>
      </w:r>
      <w:proofErr w:type="spellEnd"/>
      <w:r w:rsidR="00602914" w:rsidRPr="00602914">
        <w:t xml:space="preserve"> </w:t>
      </w:r>
      <w:proofErr w:type="spellStart"/>
      <w:r w:rsidR="00602914" w:rsidRPr="00602914">
        <w:t>graduate</w:t>
      </w:r>
      <w:proofErr w:type="spellEnd"/>
      <w:r w:rsidR="00602914" w:rsidRPr="00602914">
        <w:t>.</w:t>
      </w:r>
    </w:p>
    <w:p w14:paraId="507C300C" w14:textId="77777777" w:rsidR="00C23231" w:rsidRDefault="00C23231" w:rsidP="00781018">
      <w:pPr>
        <w:spacing w:line="276" w:lineRule="auto"/>
        <w:rPr>
          <w:sz w:val="20"/>
        </w:rPr>
      </w:pPr>
    </w:p>
    <w:p w14:paraId="507C300D" w14:textId="4F5CB48E" w:rsidR="00C23231" w:rsidRDefault="0047508D" w:rsidP="00781018">
      <w:pPr>
        <w:pStyle w:val="P68B1DB1-Normal2"/>
        <w:spacing w:line="276" w:lineRule="auto"/>
        <w:ind w:left="4" w:right="20" w:firstLine="708"/>
        <w:jc w:val="both"/>
        <w:rPr>
          <w:sz w:val="20"/>
        </w:rPr>
      </w:pPr>
      <w:r>
        <w:rPr>
          <w:b/>
        </w:rPr>
        <w:t xml:space="preserve">ARTICLE 9 – </w:t>
      </w:r>
      <w:r>
        <w:t xml:space="preserve">(1) </w:t>
      </w:r>
      <w:proofErr w:type="spellStart"/>
      <w:r>
        <w:t>In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no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rPr>
          <w:b/>
        </w:rPr>
        <w:t xml:space="preserve"> </w:t>
      </w:r>
      <w:r w:rsidR="006E66A2">
        <w:t>"</w:t>
      </w:r>
      <w:proofErr w:type="spellStart"/>
      <w:r w:rsidR="00783529">
        <w:t>Istanbul</w:t>
      </w:r>
      <w:proofErr w:type="spellEnd"/>
      <w:r w:rsidR="00783529">
        <w:t xml:space="preserve"> </w:t>
      </w:r>
      <w:proofErr w:type="spellStart"/>
      <w:r w:rsidR="00783529">
        <w:t>Medipol</w:t>
      </w:r>
      <w:proofErr w:type="spellEnd"/>
      <w:r w:rsidR="00783529">
        <w:t xml:space="preserve"> </w:t>
      </w:r>
      <w:proofErr w:type="spellStart"/>
      <w:r w:rsidR="00783529">
        <w:t>University</w:t>
      </w:r>
      <w:proofErr w:type="spellEnd"/>
      <w:r w:rsidR="00783529">
        <w:t xml:space="preserve"> </w:t>
      </w:r>
      <w:proofErr w:type="spellStart"/>
      <w:r w:rsidR="00783529">
        <w:t>Associate</w:t>
      </w:r>
      <w:proofErr w:type="spellEnd"/>
      <w:r w:rsidR="00783529">
        <w:t xml:space="preserve"> </w:t>
      </w:r>
      <w:proofErr w:type="spellStart"/>
      <w:r w:rsidR="00783529">
        <w:t>and</w:t>
      </w:r>
      <w:proofErr w:type="spellEnd"/>
      <w:r w:rsidR="00783529">
        <w:t xml:space="preserve"> </w:t>
      </w:r>
      <w:proofErr w:type="spellStart"/>
      <w:r w:rsidR="00783529">
        <w:t>Undergraduate</w:t>
      </w:r>
      <w:proofErr w:type="spellEnd"/>
      <w:r w:rsidR="00783529">
        <w:t xml:space="preserve"> </w:t>
      </w:r>
      <w:proofErr w:type="spellStart"/>
      <w:r w:rsidR="00783529">
        <w:t>Education</w:t>
      </w:r>
      <w:proofErr w:type="spellEnd"/>
      <w:r w:rsidR="00783529">
        <w:t xml:space="preserve"> </w:t>
      </w:r>
      <w:proofErr w:type="spellStart"/>
      <w:r w:rsidR="00783529">
        <w:t>Regulations</w:t>
      </w:r>
      <w:proofErr w:type="spellEnd"/>
      <w:r w:rsidR="006E66A2">
        <w:t>"</w:t>
      </w:r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boards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>.</w:t>
      </w:r>
    </w:p>
    <w:p w14:paraId="507C300E" w14:textId="77777777" w:rsidR="00C23231" w:rsidRDefault="00C23231" w:rsidP="00024221">
      <w:pPr>
        <w:spacing w:line="276" w:lineRule="auto"/>
        <w:jc w:val="center"/>
        <w:rPr>
          <w:sz w:val="20"/>
        </w:rPr>
      </w:pPr>
    </w:p>
    <w:p w14:paraId="507C300F" w14:textId="657FACCC" w:rsidR="00C23231" w:rsidRDefault="0047508D" w:rsidP="00024221">
      <w:pPr>
        <w:pStyle w:val="P68B1DB1-Normal1"/>
        <w:spacing w:line="276" w:lineRule="auto"/>
        <w:ind w:left="704"/>
        <w:jc w:val="center"/>
      </w:pPr>
      <w:proofErr w:type="spellStart"/>
      <w:r>
        <w:t>Enforcement</w:t>
      </w:r>
      <w:proofErr w:type="spellEnd"/>
    </w:p>
    <w:p w14:paraId="6E14E805" w14:textId="77777777" w:rsidR="00781018" w:rsidRDefault="00781018" w:rsidP="00781018">
      <w:pPr>
        <w:pStyle w:val="P68B1DB1-Normal1"/>
        <w:spacing w:line="276" w:lineRule="auto"/>
        <w:ind w:left="704"/>
        <w:rPr>
          <w:sz w:val="20"/>
        </w:rPr>
      </w:pPr>
    </w:p>
    <w:p w14:paraId="507C3011" w14:textId="7AFA8955" w:rsidR="00C23231" w:rsidRDefault="0047508D" w:rsidP="00781018">
      <w:pPr>
        <w:pStyle w:val="P68B1DB1-Normal2"/>
        <w:spacing w:line="276" w:lineRule="auto"/>
        <w:ind w:left="4" w:right="20" w:firstLine="708"/>
        <w:jc w:val="both"/>
        <w:rPr>
          <w:sz w:val="20"/>
        </w:rPr>
      </w:pPr>
      <w:r>
        <w:rPr>
          <w:b/>
        </w:rPr>
        <w:t xml:space="preserve">ARTICLE </w:t>
      </w:r>
      <w:r w:rsidR="00781018">
        <w:rPr>
          <w:b/>
        </w:rPr>
        <w:t>10-</w:t>
      </w:r>
      <w:r>
        <w:rPr>
          <w:b/>
        </w:rPr>
        <w:t xml:space="preserve"> </w:t>
      </w:r>
      <w:r>
        <w:t>(1</w:t>
      </w:r>
      <w:r w:rsidR="008D7307" w:rsidRPr="008D7307">
        <w:t xml:space="preserve">) </w:t>
      </w:r>
      <w:proofErr w:type="spellStart"/>
      <w:r w:rsidR="008D7307" w:rsidRPr="008D7307">
        <w:t>This</w:t>
      </w:r>
      <w:proofErr w:type="spellEnd"/>
      <w:r w:rsidR="008D7307" w:rsidRPr="008D7307">
        <w:t xml:space="preserve"> </w:t>
      </w:r>
      <w:proofErr w:type="spellStart"/>
      <w:r w:rsidR="008D7307">
        <w:t>instruction</w:t>
      </w:r>
      <w:proofErr w:type="spellEnd"/>
      <w:r w:rsidR="008D7307" w:rsidRPr="008D7307">
        <w:t xml:space="preserve"> </w:t>
      </w:r>
      <w:proofErr w:type="spellStart"/>
      <w:r w:rsidR="008D7307" w:rsidRPr="008D7307">
        <w:t>enters</w:t>
      </w:r>
      <w:proofErr w:type="spellEnd"/>
      <w:r w:rsidR="008D7307" w:rsidRPr="008D7307">
        <w:t xml:space="preserve"> </w:t>
      </w:r>
      <w:proofErr w:type="spellStart"/>
      <w:r w:rsidR="008D7307" w:rsidRPr="008D7307">
        <w:t>into</w:t>
      </w:r>
      <w:proofErr w:type="spellEnd"/>
      <w:r w:rsidR="008D7307" w:rsidRPr="008D7307">
        <w:t xml:space="preserve"> </w:t>
      </w:r>
      <w:proofErr w:type="spellStart"/>
      <w:r w:rsidR="008D7307" w:rsidRPr="008D7307">
        <w:t>force</w:t>
      </w:r>
      <w:proofErr w:type="spellEnd"/>
      <w:r w:rsidR="008D7307" w:rsidRPr="008D7307">
        <w:t xml:space="preserve"> on </w:t>
      </w:r>
      <w:proofErr w:type="spellStart"/>
      <w:r w:rsidR="008D7307" w:rsidRPr="008D7307">
        <w:t>the</w:t>
      </w:r>
      <w:proofErr w:type="spellEnd"/>
      <w:r w:rsidR="008D7307" w:rsidRPr="008D7307">
        <w:t xml:space="preserve"> </w:t>
      </w:r>
      <w:proofErr w:type="spellStart"/>
      <w:r w:rsidR="008D7307" w:rsidRPr="008D7307">
        <w:t>date</w:t>
      </w:r>
      <w:proofErr w:type="spellEnd"/>
      <w:r w:rsidR="008D7307" w:rsidRPr="008D7307">
        <w:t xml:space="preserve"> </w:t>
      </w:r>
      <w:proofErr w:type="spellStart"/>
      <w:r w:rsidR="008D7307" w:rsidRPr="008D7307">
        <w:t>accepted</w:t>
      </w:r>
      <w:proofErr w:type="spellEnd"/>
      <w:r w:rsidR="008D7307" w:rsidRPr="008D7307">
        <w:t xml:space="preserve"> </w:t>
      </w:r>
      <w:proofErr w:type="spellStart"/>
      <w:r w:rsidR="008D7307" w:rsidRPr="008D7307">
        <w:t>by</w:t>
      </w:r>
      <w:proofErr w:type="spellEnd"/>
      <w:r w:rsidR="008D7307" w:rsidRPr="008D7307">
        <w:t xml:space="preserve"> </w:t>
      </w:r>
      <w:proofErr w:type="spellStart"/>
      <w:r w:rsidR="008D7307" w:rsidRPr="008D7307">
        <w:t>the</w:t>
      </w:r>
      <w:proofErr w:type="spellEnd"/>
      <w:r w:rsidR="008D7307" w:rsidRPr="008D7307">
        <w:t xml:space="preserve"> </w:t>
      </w:r>
      <w:proofErr w:type="spellStart"/>
      <w:proofErr w:type="gramStart"/>
      <w:r w:rsidR="008D7307" w:rsidRPr="008D7307">
        <w:t>Senate</w:t>
      </w:r>
      <w:proofErr w:type="spellEnd"/>
      <w:proofErr w:type="gramEnd"/>
      <w:r w:rsidR="008D7307" w:rsidRPr="008D7307">
        <w:t xml:space="preserve"> of </w:t>
      </w:r>
      <w:proofErr w:type="spellStart"/>
      <w:r w:rsidR="008D7307" w:rsidRPr="008D7307">
        <w:t>Istanbul</w:t>
      </w:r>
      <w:proofErr w:type="spellEnd"/>
      <w:r w:rsidR="008D7307" w:rsidRPr="008D7307">
        <w:t xml:space="preserve"> </w:t>
      </w:r>
      <w:proofErr w:type="spellStart"/>
      <w:r w:rsidR="008D7307" w:rsidRPr="008D7307">
        <w:t>Medipol</w:t>
      </w:r>
      <w:proofErr w:type="spellEnd"/>
      <w:r w:rsidR="008D7307" w:rsidRPr="008D7307">
        <w:t xml:space="preserve"> </w:t>
      </w:r>
      <w:proofErr w:type="spellStart"/>
      <w:r w:rsidR="008D7307" w:rsidRPr="008D7307">
        <w:t>University</w:t>
      </w:r>
      <w:proofErr w:type="spellEnd"/>
      <w:r w:rsidR="008D7307" w:rsidRPr="008D7307">
        <w:t>.</w:t>
      </w:r>
    </w:p>
    <w:p w14:paraId="507C3012" w14:textId="6663CB6B" w:rsidR="00C23231" w:rsidRDefault="0047508D" w:rsidP="00024221">
      <w:pPr>
        <w:pStyle w:val="P68B1DB1-Normal1"/>
        <w:spacing w:line="276" w:lineRule="auto"/>
        <w:ind w:left="704"/>
        <w:jc w:val="center"/>
      </w:pPr>
      <w:proofErr w:type="spellStart"/>
      <w:r>
        <w:t>Execution</w:t>
      </w:r>
      <w:proofErr w:type="spellEnd"/>
    </w:p>
    <w:p w14:paraId="1D7FB27F" w14:textId="77777777" w:rsidR="00781018" w:rsidRDefault="00781018" w:rsidP="00781018">
      <w:pPr>
        <w:pStyle w:val="P68B1DB1-Normal1"/>
        <w:spacing w:line="276" w:lineRule="auto"/>
        <w:ind w:left="704"/>
        <w:rPr>
          <w:sz w:val="20"/>
        </w:rPr>
      </w:pPr>
    </w:p>
    <w:p w14:paraId="507C3014" w14:textId="7F63F333" w:rsidR="00C23231" w:rsidRDefault="0047508D" w:rsidP="00781018">
      <w:pPr>
        <w:pStyle w:val="P68B1DB1-Normal2"/>
        <w:spacing w:line="276" w:lineRule="auto"/>
        <w:ind w:left="4" w:right="20" w:firstLine="708"/>
        <w:jc w:val="both"/>
        <w:rPr>
          <w:sz w:val="20"/>
        </w:rPr>
      </w:pPr>
      <w:r>
        <w:rPr>
          <w:b/>
        </w:rPr>
        <w:t xml:space="preserve">ARTICLE </w:t>
      </w:r>
      <w:r w:rsidR="00781018">
        <w:rPr>
          <w:b/>
        </w:rPr>
        <w:t>11-</w:t>
      </w:r>
      <w:r>
        <w:rPr>
          <w:b/>
        </w:rPr>
        <w:t xml:space="preserve"> </w:t>
      </w:r>
      <w:r>
        <w:t xml:space="preserve">(1) </w:t>
      </w:r>
      <w:proofErr w:type="spellStart"/>
      <w:r w:rsidR="001C7035" w:rsidRPr="001C7035">
        <w:t>The</w:t>
      </w:r>
      <w:proofErr w:type="spellEnd"/>
      <w:r w:rsidR="001C7035" w:rsidRPr="001C7035">
        <w:t xml:space="preserve"> </w:t>
      </w:r>
      <w:proofErr w:type="spellStart"/>
      <w:r w:rsidR="001C7035" w:rsidRPr="001C7035">
        <w:t>provisions</w:t>
      </w:r>
      <w:proofErr w:type="spellEnd"/>
      <w:r w:rsidR="001C7035" w:rsidRPr="001C7035">
        <w:t xml:space="preserve"> of </w:t>
      </w:r>
      <w:proofErr w:type="spellStart"/>
      <w:r w:rsidR="001C7035" w:rsidRPr="001C7035">
        <w:t>this</w:t>
      </w:r>
      <w:proofErr w:type="spellEnd"/>
      <w:r w:rsidR="001C7035" w:rsidRPr="001C7035">
        <w:t xml:space="preserve"> </w:t>
      </w:r>
      <w:proofErr w:type="spellStart"/>
      <w:r w:rsidR="001C7035">
        <w:t>instruction</w:t>
      </w:r>
      <w:proofErr w:type="spellEnd"/>
      <w:r w:rsidR="001C7035" w:rsidRPr="001C7035">
        <w:t xml:space="preserve"> </w:t>
      </w:r>
      <w:proofErr w:type="spellStart"/>
      <w:r w:rsidR="001C7035" w:rsidRPr="001C7035">
        <w:t>are</w:t>
      </w:r>
      <w:proofErr w:type="spellEnd"/>
      <w:r w:rsidR="001C7035" w:rsidRPr="001C7035">
        <w:t xml:space="preserve"> </w:t>
      </w:r>
      <w:proofErr w:type="spellStart"/>
      <w:r w:rsidR="001C7035" w:rsidRPr="001C7035">
        <w:t>executed</w:t>
      </w:r>
      <w:proofErr w:type="spellEnd"/>
      <w:r w:rsidR="001C7035" w:rsidRPr="001C7035">
        <w:t xml:space="preserve"> </w:t>
      </w:r>
      <w:proofErr w:type="spellStart"/>
      <w:r w:rsidR="001C7035" w:rsidRPr="001C7035">
        <w:t>by</w:t>
      </w:r>
      <w:proofErr w:type="spellEnd"/>
      <w:r w:rsidR="001C7035" w:rsidRPr="001C7035">
        <w:t xml:space="preserve"> </w:t>
      </w:r>
      <w:proofErr w:type="spellStart"/>
      <w:r w:rsidR="001C7035" w:rsidRPr="001C7035">
        <w:t>the</w:t>
      </w:r>
      <w:proofErr w:type="spellEnd"/>
      <w:r w:rsidR="001C7035" w:rsidRPr="001C7035">
        <w:t xml:space="preserve"> </w:t>
      </w:r>
      <w:proofErr w:type="spellStart"/>
      <w:r w:rsidR="001C7035" w:rsidRPr="001C7035">
        <w:t>Director</w:t>
      </w:r>
      <w:proofErr w:type="spellEnd"/>
      <w:r w:rsidR="001C7035" w:rsidRPr="001C7035">
        <w:t xml:space="preserve"> of </w:t>
      </w:r>
      <w:proofErr w:type="spellStart"/>
      <w:r w:rsidR="001C7035" w:rsidRPr="001C7035">
        <w:t>Vocational</w:t>
      </w:r>
      <w:proofErr w:type="spellEnd"/>
      <w:r w:rsidR="001C7035" w:rsidRPr="001C7035">
        <w:t xml:space="preserve"> School of </w:t>
      </w:r>
      <w:proofErr w:type="spellStart"/>
      <w:r w:rsidR="001C7035" w:rsidRPr="001C7035">
        <w:t>Health</w:t>
      </w:r>
      <w:proofErr w:type="spellEnd"/>
      <w:r w:rsidR="001C7035" w:rsidRPr="001C7035">
        <w:t xml:space="preserve"> Services.</w:t>
      </w:r>
    </w:p>
    <w:p w14:paraId="507C3015" w14:textId="77777777" w:rsidR="00C23231" w:rsidRDefault="00C23231" w:rsidP="00781018">
      <w:pPr>
        <w:spacing w:line="276" w:lineRule="auto"/>
        <w:rPr>
          <w:sz w:val="20"/>
        </w:rPr>
      </w:pPr>
    </w:p>
    <w:p w14:paraId="507C3016" w14:textId="77777777" w:rsidR="00C23231" w:rsidRDefault="0047508D" w:rsidP="00781018">
      <w:pPr>
        <w:pStyle w:val="P68B1DB1-Normal2"/>
        <w:numPr>
          <w:ilvl w:val="0"/>
          <w:numId w:val="4"/>
        </w:numPr>
        <w:tabs>
          <w:tab w:val="left" w:pos="164"/>
        </w:tabs>
        <w:spacing w:line="276" w:lineRule="auto"/>
        <w:ind w:left="164" w:hanging="164"/>
      </w:pP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11/09/2012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2012/17-1.</w:t>
      </w:r>
    </w:p>
    <w:p w14:paraId="507C3017" w14:textId="77777777" w:rsidR="00C23231" w:rsidRDefault="00C23231" w:rsidP="00781018">
      <w:pPr>
        <w:spacing w:line="276" w:lineRule="auto"/>
        <w:rPr>
          <w:rFonts w:eastAsia="Times New Roman"/>
          <w:sz w:val="24"/>
        </w:rPr>
      </w:pPr>
    </w:p>
    <w:p w14:paraId="507C3018" w14:textId="77777777" w:rsidR="00C23231" w:rsidRDefault="0047508D" w:rsidP="00781018">
      <w:pPr>
        <w:pStyle w:val="P68B1DB1-Normal2"/>
        <w:numPr>
          <w:ilvl w:val="0"/>
          <w:numId w:val="5"/>
        </w:numPr>
        <w:tabs>
          <w:tab w:val="left" w:pos="304"/>
        </w:tabs>
        <w:spacing w:line="276" w:lineRule="auto"/>
        <w:ind w:left="304" w:hanging="304"/>
      </w:pP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24/11/2015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2015/32-05.</w:t>
      </w:r>
    </w:p>
    <w:sectPr w:rsidR="00C23231">
      <w:pgSz w:w="11900" w:h="16838"/>
      <w:pgMar w:top="1101" w:right="1406" w:bottom="1440" w:left="1416" w:header="0" w:footer="0" w:gutter="0"/>
      <w:cols w:space="708" w:equalWidth="0">
        <w:col w:w="90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5CFF"/>
    <w:multiLevelType w:val="hybridMultilevel"/>
    <w:tmpl w:val="8E8AE67A"/>
    <w:lvl w:ilvl="0" w:tplc="6C580E9E">
      <w:start w:val="1"/>
      <w:numFmt w:val="lowerLetter"/>
      <w:lvlText w:val="%1)"/>
      <w:lvlJc w:val="left"/>
    </w:lvl>
    <w:lvl w:ilvl="1" w:tplc="0512E97A">
      <w:numFmt w:val="decimal"/>
      <w:lvlText w:val=""/>
      <w:lvlJc w:val="left"/>
    </w:lvl>
    <w:lvl w:ilvl="2" w:tplc="80722B7A">
      <w:numFmt w:val="decimal"/>
      <w:lvlText w:val=""/>
      <w:lvlJc w:val="left"/>
    </w:lvl>
    <w:lvl w:ilvl="3" w:tplc="566CFDDC">
      <w:numFmt w:val="decimal"/>
      <w:lvlText w:val=""/>
      <w:lvlJc w:val="left"/>
    </w:lvl>
    <w:lvl w:ilvl="4" w:tplc="90F8EAA2">
      <w:numFmt w:val="decimal"/>
      <w:lvlText w:val=""/>
      <w:lvlJc w:val="left"/>
    </w:lvl>
    <w:lvl w:ilvl="5" w:tplc="0DDE567E">
      <w:numFmt w:val="decimal"/>
      <w:lvlText w:val=""/>
      <w:lvlJc w:val="left"/>
    </w:lvl>
    <w:lvl w:ilvl="6" w:tplc="BB7CF980">
      <w:numFmt w:val="decimal"/>
      <w:lvlText w:val=""/>
      <w:lvlJc w:val="left"/>
    </w:lvl>
    <w:lvl w:ilvl="7" w:tplc="4E06A3FA">
      <w:numFmt w:val="decimal"/>
      <w:lvlText w:val=""/>
      <w:lvlJc w:val="left"/>
    </w:lvl>
    <w:lvl w:ilvl="8" w:tplc="375C5504">
      <w:numFmt w:val="decimal"/>
      <w:lvlText w:val=""/>
      <w:lvlJc w:val="left"/>
    </w:lvl>
  </w:abstractNum>
  <w:abstractNum w:abstractNumId="1" w15:restartNumberingAfterBreak="0">
    <w:nsid w:val="238E1F29"/>
    <w:multiLevelType w:val="hybridMultilevel"/>
    <w:tmpl w:val="A4D631F0"/>
    <w:lvl w:ilvl="0" w:tplc="186647D0">
      <w:start w:val="1"/>
      <w:numFmt w:val="bullet"/>
      <w:lvlText w:val="*"/>
      <w:lvlJc w:val="left"/>
    </w:lvl>
    <w:lvl w:ilvl="1" w:tplc="5CC6AABE">
      <w:numFmt w:val="decimal"/>
      <w:lvlText w:val=""/>
      <w:lvlJc w:val="left"/>
    </w:lvl>
    <w:lvl w:ilvl="2" w:tplc="BBC60E30">
      <w:numFmt w:val="decimal"/>
      <w:lvlText w:val=""/>
      <w:lvlJc w:val="left"/>
    </w:lvl>
    <w:lvl w:ilvl="3" w:tplc="8EF019FC">
      <w:numFmt w:val="decimal"/>
      <w:lvlText w:val=""/>
      <w:lvlJc w:val="left"/>
    </w:lvl>
    <w:lvl w:ilvl="4" w:tplc="34B21DFC">
      <w:numFmt w:val="decimal"/>
      <w:lvlText w:val=""/>
      <w:lvlJc w:val="left"/>
    </w:lvl>
    <w:lvl w:ilvl="5" w:tplc="A386EA3A">
      <w:numFmt w:val="decimal"/>
      <w:lvlText w:val=""/>
      <w:lvlJc w:val="left"/>
    </w:lvl>
    <w:lvl w:ilvl="6" w:tplc="5492CA5A">
      <w:numFmt w:val="decimal"/>
      <w:lvlText w:val=""/>
      <w:lvlJc w:val="left"/>
    </w:lvl>
    <w:lvl w:ilvl="7" w:tplc="6E682DD8">
      <w:numFmt w:val="decimal"/>
      <w:lvlText w:val=""/>
      <w:lvlJc w:val="left"/>
    </w:lvl>
    <w:lvl w:ilvl="8" w:tplc="1EE47E7A">
      <w:numFmt w:val="decimal"/>
      <w:lvlText w:val=""/>
      <w:lvlJc w:val="left"/>
    </w:lvl>
  </w:abstractNum>
  <w:abstractNum w:abstractNumId="2" w15:restartNumberingAfterBreak="0">
    <w:nsid w:val="2AE8944A"/>
    <w:multiLevelType w:val="hybridMultilevel"/>
    <w:tmpl w:val="02CE0CFC"/>
    <w:lvl w:ilvl="0" w:tplc="940AE1A4">
      <w:start w:val="2"/>
      <w:numFmt w:val="decimal"/>
      <w:lvlText w:val="(%1)"/>
      <w:lvlJc w:val="left"/>
    </w:lvl>
    <w:lvl w:ilvl="1" w:tplc="DEA4F82C">
      <w:numFmt w:val="decimal"/>
      <w:lvlText w:val=""/>
      <w:lvlJc w:val="left"/>
    </w:lvl>
    <w:lvl w:ilvl="2" w:tplc="411EAE24">
      <w:numFmt w:val="decimal"/>
      <w:lvlText w:val=""/>
      <w:lvlJc w:val="left"/>
    </w:lvl>
    <w:lvl w:ilvl="3" w:tplc="308833EE">
      <w:numFmt w:val="decimal"/>
      <w:lvlText w:val=""/>
      <w:lvlJc w:val="left"/>
    </w:lvl>
    <w:lvl w:ilvl="4" w:tplc="B1A471BE">
      <w:numFmt w:val="decimal"/>
      <w:lvlText w:val=""/>
      <w:lvlJc w:val="left"/>
    </w:lvl>
    <w:lvl w:ilvl="5" w:tplc="E6724978">
      <w:numFmt w:val="decimal"/>
      <w:lvlText w:val=""/>
      <w:lvlJc w:val="left"/>
    </w:lvl>
    <w:lvl w:ilvl="6" w:tplc="03A05068">
      <w:numFmt w:val="decimal"/>
      <w:lvlText w:val=""/>
      <w:lvlJc w:val="left"/>
    </w:lvl>
    <w:lvl w:ilvl="7" w:tplc="17C2AAF8">
      <w:numFmt w:val="decimal"/>
      <w:lvlText w:val=""/>
      <w:lvlJc w:val="left"/>
    </w:lvl>
    <w:lvl w:ilvl="8" w:tplc="95E63F4E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6D109E28"/>
    <w:lvl w:ilvl="0" w:tplc="D39A7356">
      <w:start w:val="1"/>
      <w:numFmt w:val="bullet"/>
      <w:lvlText w:val="**"/>
      <w:lvlJc w:val="left"/>
    </w:lvl>
    <w:lvl w:ilvl="1" w:tplc="0E4E0854">
      <w:numFmt w:val="decimal"/>
      <w:lvlText w:val=""/>
      <w:lvlJc w:val="left"/>
    </w:lvl>
    <w:lvl w:ilvl="2" w:tplc="FCB69078">
      <w:numFmt w:val="decimal"/>
      <w:lvlText w:val=""/>
      <w:lvlJc w:val="left"/>
    </w:lvl>
    <w:lvl w:ilvl="3" w:tplc="F0021482">
      <w:numFmt w:val="decimal"/>
      <w:lvlText w:val=""/>
      <w:lvlJc w:val="left"/>
    </w:lvl>
    <w:lvl w:ilvl="4" w:tplc="11123B9C">
      <w:numFmt w:val="decimal"/>
      <w:lvlText w:val=""/>
      <w:lvlJc w:val="left"/>
    </w:lvl>
    <w:lvl w:ilvl="5" w:tplc="18E6B018">
      <w:numFmt w:val="decimal"/>
      <w:lvlText w:val=""/>
      <w:lvlJc w:val="left"/>
    </w:lvl>
    <w:lvl w:ilvl="6" w:tplc="07D6FDF2">
      <w:numFmt w:val="decimal"/>
      <w:lvlText w:val=""/>
      <w:lvlJc w:val="left"/>
    </w:lvl>
    <w:lvl w:ilvl="7" w:tplc="D564FAE4">
      <w:numFmt w:val="decimal"/>
      <w:lvlText w:val=""/>
      <w:lvlJc w:val="left"/>
    </w:lvl>
    <w:lvl w:ilvl="8" w:tplc="A3429C40">
      <w:numFmt w:val="decimal"/>
      <w:lvlText w:val=""/>
      <w:lvlJc w:val="left"/>
    </w:lvl>
  </w:abstractNum>
  <w:abstractNum w:abstractNumId="4" w15:restartNumberingAfterBreak="0">
    <w:nsid w:val="625558EC"/>
    <w:multiLevelType w:val="hybridMultilevel"/>
    <w:tmpl w:val="1352A620"/>
    <w:lvl w:ilvl="0" w:tplc="A2646FF0">
      <w:start w:val="2"/>
      <w:numFmt w:val="decimal"/>
      <w:lvlText w:val="(%1)"/>
      <w:lvlJc w:val="left"/>
    </w:lvl>
    <w:lvl w:ilvl="1" w:tplc="CC741F6C">
      <w:numFmt w:val="decimal"/>
      <w:lvlText w:val=""/>
      <w:lvlJc w:val="left"/>
    </w:lvl>
    <w:lvl w:ilvl="2" w:tplc="D63E83B2">
      <w:numFmt w:val="decimal"/>
      <w:lvlText w:val=""/>
      <w:lvlJc w:val="left"/>
    </w:lvl>
    <w:lvl w:ilvl="3" w:tplc="C55E47B6">
      <w:numFmt w:val="decimal"/>
      <w:lvlText w:val=""/>
      <w:lvlJc w:val="left"/>
    </w:lvl>
    <w:lvl w:ilvl="4" w:tplc="A7F87860">
      <w:numFmt w:val="decimal"/>
      <w:lvlText w:val=""/>
      <w:lvlJc w:val="left"/>
    </w:lvl>
    <w:lvl w:ilvl="5" w:tplc="6534DA86">
      <w:numFmt w:val="decimal"/>
      <w:lvlText w:val=""/>
      <w:lvlJc w:val="left"/>
    </w:lvl>
    <w:lvl w:ilvl="6" w:tplc="E9E46B2A">
      <w:numFmt w:val="decimal"/>
      <w:lvlText w:val=""/>
      <w:lvlJc w:val="left"/>
    </w:lvl>
    <w:lvl w:ilvl="7" w:tplc="A06E1CD2">
      <w:numFmt w:val="decimal"/>
      <w:lvlText w:val=""/>
      <w:lvlJc w:val="left"/>
    </w:lvl>
    <w:lvl w:ilvl="8" w:tplc="1744ED7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MjEwNjA1MDK3MDZV0lEKTi0uzszPAykwrQUA18/QuCwAAAA="/>
  </w:docVars>
  <w:rsids>
    <w:rsidRoot w:val="00C23231"/>
    <w:rsid w:val="00024221"/>
    <w:rsid w:val="000760CF"/>
    <w:rsid w:val="001A3616"/>
    <w:rsid w:val="001C7035"/>
    <w:rsid w:val="0047508D"/>
    <w:rsid w:val="00602914"/>
    <w:rsid w:val="006E66A2"/>
    <w:rsid w:val="00781018"/>
    <w:rsid w:val="00783529"/>
    <w:rsid w:val="008D7307"/>
    <w:rsid w:val="00970EE6"/>
    <w:rsid w:val="00A70AB7"/>
    <w:rsid w:val="00C23231"/>
    <w:rsid w:val="00FF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2FE6"/>
  <w15:docId w15:val="{420EF9D1-FF7C-49C7-81F9-1662BFA9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68B1DB1-Normal1">
    <w:name w:val="P68B1DB1-Normal1"/>
    <w:basedOn w:val="Normal"/>
    <w:rPr>
      <w:rFonts w:eastAsia="Times New Roman"/>
      <w:b/>
      <w:sz w:val="24"/>
    </w:rPr>
  </w:style>
  <w:style w:type="paragraph" w:customStyle="1" w:styleId="P68B1DB1-Normal2">
    <w:name w:val="P68B1DB1-Normal2"/>
    <w:basedOn w:val="Normal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Şebnem GÜNGÖR</cp:lastModifiedBy>
  <cp:revision>2</cp:revision>
  <dcterms:created xsi:type="dcterms:W3CDTF">2021-10-20T12:08:00Z</dcterms:created>
  <dcterms:modified xsi:type="dcterms:W3CDTF">2021-10-20T12:08:00Z</dcterms:modified>
</cp:coreProperties>
</file>