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2ED34" w14:textId="2C0D5559" w:rsidR="003A47A6" w:rsidRDefault="003A47A6" w:rsidP="003A47A6">
      <w:pPr>
        <w:pStyle w:val="NormalWeb"/>
        <w:tabs>
          <w:tab w:val="left" w:pos="426"/>
        </w:tabs>
        <w:ind w:right="63"/>
        <w:jc w:val="both"/>
        <w:textAlignment w:val="baseline"/>
        <w:rPr>
          <w:lang w:val="tr-TR"/>
        </w:rPr>
      </w:pPr>
    </w:p>
    <w:p w14:paraId="16901106" w14:textId="2FE9D6EB" w:rsidR="00D74898" w:rsidRDefault="00D74898" w:rsidP="003A47A6">
      <w:pPr>
        <w:pStyle w:val="NormalWeb"/>
        <w:tabs>
          <w:tab w:val="left" w:pos="426"/>
        </w:tabs>
        <w:ind w:right="63"/>
        <w:jc w:val="both"/>
        <w:textAlignment w:val="baseline"/>
        <w:rPr>
          <w:lang w:val="tr-TR"/>
        </w:rPr>
      </w:pPr>
    </w:p>
    <w:p w14:paraId="02106149" w14:textId="77777777" w:rsidR="00D74898" w:rsidRPr="00DA1003" w:rsidRDefault="00D74898" w:rsidP="00D74898">
      <w:pPr>
        <w:pStyle w:val="GvdeMetni"/>
        <w:ind w:left="0" w:right="63"/>
        <w:jc w:val="both"/>
      </w:pPr>
      <w:bookmarkStart w:id="0" w:name="_Toc485803431"/>
      <w:bookmarkStart w:id="1" w:name="_Toc27402211"/>
    </w:p>
    <w:p w14:paraId="4970E3C4" w14:textId="7A7297CC" w:rsidR="00D74898" w:rsidRPr="00F51B23" w:rsidRDefault="00D74898" w:rsidP="00D74898">
      <w:pPr>
        <w:pStyle w:val="Balk1"/>
        <w:spacing w:before="57"/>
        <w:ind w:left="0" w:right="63"/>
        <w:jc w:val="center"/>
        <w:rPr>
          <w:rFonts w:cs="Times New Roman"/>
        </w:rPr>
      </w:pPr>
      <w:r w:rsidRPr="00F51B23">
        <w:rPr>
          <w:rFonts w:cs="Times New Roman"/>
        </w:rPr>
        <w:t>EK.</w:t>
      </w:r>
      <w:bookmarkEnd w:id="0"/>
      <w:r w:rsidR="00C80DAD">
        <w:rPr>
          <w:rFonts w:cs="Times New Roman"/>
        </w:rPr>
        <w:t>2</w:t>
      </w:r>
      <w:r w:rsidRPr="00F51B23">
        <w:rPr>
          <w:rFonts w:cs="Times New Roman"/>
        </w:rPr>
        <w:t xml:space="preserve"> </w:t>
      </w:r>
      <w:r w:rsidRPr="00F51B23">
        <w:rPr>
          <w:rFonts w:cs="Times New Roman"/>
          <w:spacing w:val="-1"/>
        </w:rPr>
        <w:t>BİRİM İ</w:t>
      </w:r>
      <w:r w:rsidRPr="00F51B23">
        <w:rPr>
          <w:rFonts w:cs="Times New Roman"/>
        </w:rPr>
        <w:t>Ç</w:t>
      </w:r>
      <w:r w:rsidRPr="00F51B23">
        <w:rPr>
          <w:rFonts w:cs="Times New Roman"/>
          <w:spacing w:val="1"/>
        </w:rPr>
        <w:t xml:space="preserve"> </w:t>
      </w:r>
      <w:r w:rsidRPr="00F51B23">
        <w:rPr>
          <w:rFonts w:cs="Times New Roman"/>
        </w:rPr>
        <w:t>DEĞERLEN</w:t>
      </w:r>
      <w:r w:rsidRPr="00F51B23">
        <w:rPr>
          <w:rFonts w:cs="Times New Roman"/>
          <w:spacing w:val="-2"/>
        </w:rPr>
        <w:t>D</w:t>
      </w:r>
      <w:r w:rsidRPr="00F51B23">
        <w:rPr>
          <w:rFonts w:cs="Times New Roman"/>
        </w:rPr>
        <w:t>İ</w:t>
      </w:r>
      <w:r w:rsidRPr="00F51B23">
        <w:rPr>
          <w:rFonts w:cs="Times New Roman"/>
          <w:spacing w:val="-2"/>
        </w:rPr>
        <w:t>R</w:t>
      </w:r>
      <w:r w:rsidRPr="00F51B23">
        <w:rPr>
          <w:rFonts w:cs="Times New Roman"/>
        </w:rPr>
        <w:t>ME</w:t>
      </w:r>
      <w:r w:rsidRPr="00F51B23">
        <w:rPr>
          <w:rFonts w:cs="Times New Roman"/>
          <w:spacing w:val="1"/>
        </w:rPr>
        <w:t xml:space="preserve"> </w:t>
      </w:r>
      <w:r w:rsidRPr="00F51B23">
        <w:rPr>
          <w:rFonts w:cs="Times New Roman"/>
        </w:rPr>
        <w:t>R</w:t>
      </w:r>
      <w:r w:rsidRPr="00F51B23">
        <w:rPr>
          <w:rFonts w:cs="Times New Roman"/>
          <w:spacing w:val="-2"/>
        </w:rPr>
        <w:t>A</w:t>
      </w:r>
      <w:r w:rsidRPr="00F51B23">
        <w:rPr>
          <w:rFonts w:cs="Times New Roman"/>
          <w:spacing w:val="2"/>
        </w:rPr>
        <w:t>P</w:t>
      </w:r>
      <w:r w:rsidRPr="00F51B23">
        <w:rPr>
          <w:rFonts w:cs="Times New Roman"/>
        </w:rPr>
        <w:t>ORU ŞABLONU</w:t>
      </w:r>
      <w:bookmarkEnd w:id="1"/>
    </w:p>
    <w:p w14:paraId="0ADEC388" w14:textId="77777777" w:rsidR="00D74898" w:rsidRPr="00F51B23" w:rsidRDefault="00D74898" w:rsidP="00D74898">
      <w:pPr>
        <w:pStyle w:val="Balk1"/>
        <w:spacing w:before="120"/>
        <w:ind w:left="567" w:right="63" w:hanging="567"/>
        <w:jc w:val="both"/>
        <w:rPr>
          <w:rFonts w:cs="Times New Roman"/>
        </w:rPr>
      </w:pPr>
    </w:p>
    <w:p w14:paraId="1EFFDD0C" w14:textId="77777777" w:rsidR="00D74898" w:rsidRPr="00F51B23" w:rsidRDefault="00D74898" w:rsidP="00D74898">
      <w:pPr>
        <w:pStyle w:val="Balk1"/>
        <w:spacing w:before="120"/>
        <w:ind w:left="567" w:right="63" w:hanging="567"/>
        <w:jc w:val="both"/>
        <w:rPr>
          <w:rFonts w:cs="Times New Roman"/>
          <w:color w:val="2E74B5" w:themeColor="accent1" w:themeShade="BF"/>
        </w:rPr>
      </w:pPr>
      <w:bookmarkStart w:id="2" w:name="_Toc27402212"/>
      <w:r w:rsidRPr="00F51B23">
        <w:rPr>
          <w:rFonts w:cs="Times New Roman"/>
          <w:color w:val="2E74B5" w:themeColor="accent1" w:themeShade="BF"/>
        </w:rPr>
        <w:t>BİRİM HAKKINDA</w:t>
      </w:r>
      <w:r w:rsidRPr="00F51B23">
        <w:rPr>
          <w:rFonts w:cs="Times New Roman"/>
          <w:color w:val="2E74B5" w:themeColor="accent1" w:themeShade="BF"/>
          <w:spacing w:val="-14"/>
        </w:rPr>
        <w:t xml:space="preserve"> </w:t>
      </w:r>
      <w:r w:rsidRPr="00F51B23">
        <w:rPr>
          <w:rFonts w:cs="Times New Roman"/>
          <w:color w:val="2E74B5" w:themeColor="accent1" w:themeShade="BF"/>
        </w:rPr>
        <w:t>BİLGİLER</w:t>
      </w:r>
      <w:bookmarkEnd w:id="2"/>
    </w:p>
    <w:p w14:paraId="58CFE861" w14:textId="77777777" w:rsidR="00D74898" w:rsidRPr="00F51B23" w:rsidRDefault="00D74898" w:rsidP="00D74898">
      <w:pPr>
        <w:ind w:right="63"/>
        <w:jc w:val="both"/>
        <w:rPr>
          <w:rFonts w:ascii="Times New Roman" w:hAnsi="Times New Roman" w:cs="Times New Roman"/>
          <w:sz w:val="24"/>
          <w:szCs w:val="24"/>
        </w:rPr>
      </w:pPr>
      <w:bookmarkStart w:id="3" w:name="_Toc484778213"/>
      <w:bookmarkStart w:id="4" w:name="_Toc484778311"/>
      <w:bookmarkStart w:id="5" w:name="_Toc484778403"/>
      <w:bookmarkStart w:id="6" w:name="_Toc485803434"/>
      <w:bookmarkStart w:id="7" w:name="_Toc534192785"/>
      <w:bookmarkStart w:id="8" w:name="_Toc534197260"/>
      <w:bookmarkStart w:id="9" w:name="_Toc534197435"/>
      <w:bookmarkStart w:id="10" w:name="_Toc534375294"/>
    </w:p>
    <w:bookmarkEnd w:id="3"/>
    <w:bookmarkEnd w:id="4"/>
    <w:bookmarkEnd w:id="5"/>
    <w:bookmarkEnd w:id="6"/>
    <w:bookmarkEnd w:id="7"/>
    <w:bookmarkEnd w:id="8"/>
    <w:bookmarkEnd w:id="9"/>
    <w:bookmarkEnd w:id="10"/>
    <w:p w14:paraId="3B12B4F8" w14:textId="77777777" w:rsidR="00D74898" w:rsidRPr="00F51B23" w:rsidRDefault="00D74898" w:rsidP="00BC7E06">
      <w:pPr>
        <w:pStyle w:val="Balk2"/>
      </w:pPr>
    </w:p>
    <w:p w14:paraId="57B55EDE" w14:textId="1B06E5C0" w:rsidR="00D74898" w:rsidRPr="00E15A00" w:rsidRDefault="00D74898" w:rsidP="00BC7E06">
      <w:pPr>
        <w:pStyle w:val="Balk2"/>
      </w:pPr>
      <w:bookmarkStart w:id="11" w:name="_Toc27402213"/>
      <w:r w:rsidRPr="00E15A00">
        <w:t>1. İl</w:t>
      </w:r>
      <w:r w:rsidRPr="00E15A00">
        <w:rPr>
          <w:spacing w:val="-3"/>
        </w:rPr>
        <w:t>e</w:t>
      </w:r>
      <w:r w:rsidRPr="00E15A00">
        <w:t>t</w:t>
      </w:r>
      <w:r w:rsidRPr="00E15A00">
        <w:rPr>
          <w:spacing w:val="-2"/>
        </w:rPr>
        <w:t>i</w:t>
      </w:r>
      <w:r w:rsidRPr="00E15A00">
        <w:t>şim</w:t>
      </w:r>
      <w:r w:rsidRPr="00E15A00">
        <w:rPr>
          <w:spacing w:val="-4"/>
        </w:rPr>
        <w:t xml:space="preserve"> </w:t>
      </w:r>
      <w:r w:rsidRPr="00E15A00">
        <w:t>Bil</w:t>
      </w:r>
      <w:r w:rsidRPr="00E15A00">
        <w:rPr>
          <w:spacing w:val="-2"/>
        </w:rPr>
        <w:t>g</w:t>
      </w:r>
      <w:r w:rsidRPr="00E15A00">
        <w:t>il</w:t>
      </w:r>
      <w:r w:rsidRPr="00E15A00">
        <w:rPr>
          <w:spacing w:val="-3"/>
        </w:rPr>
        <w:t>e</w:t>
      </w:r>
      <w:r w:rsidRPr="00E15A00">
        <w:t>ri</w:t>
      </w:r>
      <w:bookmarkEnd w:id="11"/>
    </w:p>
    <w:p w14:paraId="64053D25" w14:textId="3A5B5704" w:rsidR="00D74898" w:rsidRDefault="00D74898" w:rsidP="00BC7E06">
      <w:pPr>
        <w:pStyle w:val="Balk2"/>
      </w:pPr>
      <w:bookmarkStart w:id="12" w:name="_Toc27402214"/>
    </w:p>
    <w:p w14:paraId="5D25F929" w14:textId="14D48964" w:rsidR="00E15A00" w:rsidRDefault="00E15A00" w:rsidP="00BC7E06">
      <w:pPr>
        <w:pStyle w:val="Balk2"/>
      </w:pPr>
    </w:p>
    <w:p w14:paraId="38A77F98" w14:textId="0D6A90D3" w:rsidR="00E15A00" w:rsidRDefault="00E15A00" w:rsidP="00BC7E06">
      <w:pPr>
        <w:pStyle w:val="Balk2"/>
      </w:pPr>
    </w:p>
    <w:tbl>
      <w:tblPr>
        <w:tblStyle w:val="TabloKlavuzu"/>
        <w:tblW w:w="0" w:type="auto"/>
        <w:tblLook w:val="04A0" w:firstRow="1" w:lastRow="0" w:firstColumn="1" w:lastColumn="0" w:noHBand="0" w:noVBand="1"/>
      </w:tblPr>
      <w:tblGrid>
        <w:gridCol w:w="2274"/>
        <w:gridCol w:w="2348"/>
        <w:gridCol w:w="2207"/>
        <w:gridCol w:w="2863"/>
      </w:tblGrid>
      <w:tr w:rsidR="00E15A00" w14:paraId="26F63A01" w14:textId="77777777" w:rsidTr="00D14C50">
        <w:tc>
          <w:tcPr>
            <w:tcW w:w="2274" w:type="dxa"/>
          </w:tcPr>
          <w:p w14:paraId="04030231" w14:textId="72A2FE3F" w:rsidR="00E15A00" w:rsidRPr="00E15A00" w:rsidRDefault="00E15A00" w:rsidP="00BC7E06">
            <w:pPr>
              <w:pStyle w:val="Balk2"/>
              <w:outlineLvl w:val="1"/>
            </w:pPr>
            <w:r w:rsidRPr="00E15A00">
              <w:t>Üniversitenin Adı</w:t>
            </w:r>
          </w:p>
        </w:tc>
        <w:tc>
          <w:tcPr>
            <w:tcW w:w="2348" w:type="dxa"/>
          </w:tcPr>
          <w:p w14:paraId="0277B565" w14:textId="15A99FF0" w:rsidR="00E15A00" w:rsidRPr="00CD6C2A" w:rsidRDefault="00E15A00" w:rsidP="00BC7E06">
            <w:pPr>
              <w:pStyle w:val="Balk2"/>
              <w:outlineLvl w:val="1"/>
              <w:rPr>
                <w:b w:val="0"/>
              </w:rPr>
            </w:pPr>
            <w:r w:rsidRPr="00CD6C2A">
              <w:rPr>
                <w:b w:val="0"/>
              </w:rPr>
              <w:t>İstanbul Medipol Üniversitesi</w:t>
            </w:r>
          </w:p>
        </w:tc>
        <w:tc>
          <w:tcPr>
            <w:tcW w:w="2207" w:type="dxa"/>
          </w:tcPr>
          <w:p w14:paraId="4576A1E2" w14:textId="5CF4A4BD" w:rsidR="00E15A00" w:rsidRDefault="00E15A00" w:rsidP="00BC7E06">
            <w:pPr>
              <w:pStyle w:val="Balk2"/>
              <w:outlineLvl w:val="1"/>
            </w:pPr>
            <w:r>
              <w:t>Kuruluş Tarihi</w:t>
            </w:r>
          </w:p>
        </w:tc>
        <w:tc>
          <w:tcPr>
            <w:tcW w:w="2863" w:type="dxa"/>
          </w:tcPr>
          <w:p w14:paraId="732D2BCD" w14:textId="7A12EC6C" w:rsidR="00E15A00" w:rsidRPr="00CD6C2A" w:rsidRDefault="00E15A00" w:rsidP="00BC7E06">
            <w:pPr>
              <w:pStyle w:val="Balk2"/>
              <w:outlineLvl w:val="1"/>
              <w:rPr>
                <w:b w:val="0"/>
              </w:rPr>
            </w:pPr>
            <w:r w:rsidRPr="00CD6C2A">
              <w:rPr>
                <w:b w:val="0"/>
              </w:rPr>
              <w:t>7 Temmuz 2009</w:t>
            </w:r>
          </w:p>
        </w:tc>
      </w:tr>
      <w:tr w:rsidR="00E15A00" w14:paraId="64D59B96" w14:textId="77777777" w:rsidTr="00D14C50">
        <w:tc>
          <w:tcPr>
            <w:tcW w:w="2274" w:type="dxa"/>
          </w:tcPr>
          <w:p w14:paraId="4F1C0CCF" w14:textId="0252CA91" w:rsidR="00E15A00" w:rsidRPr="00E15A00" w:rsidRDefault="00E15A00" w:rsidP="00BC7E06">
            <w:pPr>
              <w:pStyle w:val="Balk2"/>
              <w:outlineLvl w:val="1"/>
            </w:pPr>
            <w:r w:rsidRPr="00E15A00">
              <w:t>Adres</w:t>
            </w:r>
          </w:p>
        </w:tc>
        <w:tc>
          <w:tcPr>
            <w:tcW w:w="7418" w:type="dxa"/>
            <w:gridSpan w:val="3"/>
          </w:tcPr>
          <w:p w14:paraId="5357A805" w14:textId="3205A029" w:rsidR="00E15A00" w:rsidRPr="00CD6C2A" w:rsidRDefault="00E15A00" w:rsidP="00BC7E06">
            <w:pPr>
              <w:pStyle w:val="Balk2"/>
              <w:outlineLvl w:val="1"/>
              <w:rPr>
                <w:b w:val="0"/>
              </w:rPr>
            </w:pPr>
            <w:r w:rsidRPr="00CD6C2A">
              <w:rPr>
                <w:b w:val="0"/>
              </w:rPr>
              <w:t>Kavacık Mah. Ekinciler Cad. No:19 34810 Beykoz / İstanbul</w:t>
            </w:r>
          </w:p>
        </w:tc>
      </w:tr>
      <w:tr w:rsidR="00E15A00" w14:paraId="39AED21D" w14:textId="77777777" w:rsidTr="00D14C50">
        <w:tc>
          <w:tcPr>
            <w:tcW w:w="2274" w:type="dxa"/>
          </w:tcPr>
          <w:p w14:paraId="71BEA62D" w14:textId="0A977DC6" w:rsidR="00E15A00" w:rsidRPr="00E15A00" w:rsidRDefault="00E15A00" w:rsidP="00BC7E06">
            <w:pPr>
              <w:pStyle w:val="Balk2"/>
              <w:outlineLvl w:val="1"/>
            </w:pPr>
            <w:r w:rsidRPr="00E15A00">
              <w:t>Telefon No</w:t>
            </w:r>
          </w:p>
        </w:tc>
        <w:tc>
          <w:tcPr>
            <w:tcW w:w="2348" w:type="dxa"/>
          </w:tcPr>
          <w:p w14:paraId="39FA00A3" w14:textId="7267B559" w:rsidR="00E15A00" w:rsidRPr="00CD6C2A" w:rsidRDefault="00E15A00" w:rsidP="00BC7E06">
            <w:pPr>
              <w:pStyle w:val="Balk2"/>
              <w:outlineLvl w:val="1"/>
              <w:rPr>
                <w:b w:val="0"/>
              </w:rPr>
            </w:pPr>
            <w:r w:rsidRPr="00CD6C2A">
              <w:rPr>
                <w:b w:val="0"/>
              </w:rPr>
              <w:t>0216 681 51 00/53 00</w:t>
            </w:r>
          </w:p>
        </w:tc>
        <w:tc>
          <w:tcPr>
            <w:tcW w:w="2207" w:type="dxa"/>
          </w:tcPr>
          <w:p w14:paraId="46F74375" w14:textId="77777777" w:rsidR="00E15A00" w:rsidRDefault="00E15A00" w:rsidP="00BC7E06">
            <w:pPr>
              <w:pStyle w:val="Balk2"/>
              <w:outlineLvl w:val="1"/>
            </w:pPr>
          </w:p>
        </w:tc>
        <w:tc>
          <w:tcPr>
            <w:tcW w:w="2863" w:type="dxa"/>
          </w:tcPr>
          <w:p w14:paraId="16E3BBF8" w14:textId="77777777" w:rsidR="00E15A00" w:rsidRDefault="00E15A00" w:rsidP="00BC7E06">
            <w:pPr>
              <w:pStyle w:val="Balk2"/>
              <w:outlineLvl w:val="1"/>
            </w:pPr>
          </w:p>
        </w:tc>
      </w:tr>
      <w:tr w:rsidR="00E15A00" w14:paraId="30A803AE" w14:textId="77777777" w:rsidTr="00D14C50">
        <w:tc>
          <w:tcPr>
            <w:tcW w:w="2274" w:type="dxa"/>
          </w:tcPr>
          <w:p w14:paraId="02BF8525" w14:textId="1082A5EF" w:rsidR="00E15A00" w:rsidRPr="00E15A00" w:rsidRDefault="00E15A00" w:rsidP="00BC7E06">
            <w:pPr>
              <w:pStyle w:val="Balk2"/>
              <w:outlineLvl w:val="1"/>
            </w:pPr>
            <w:r w:rsidRPr="00E15A00">
              <w:t>Web Adresi</w:t>
            </w:r>
          </w:p>
        </w:tc>
        <w:tc>
          <w:tcPr>
            <w:tcW w:w="2348" w:type="dxa"/>
          </w:tcPr>
          <w:p w14:paraId="0863916B" w14:textId="64B5386D" w:rsidR="00E15A00" w:rsidRPr="00CD6C2A" w:rsidRDefault="00E15A00" w:rsidP="00BC7E06">
            <w:pPr>
              <w:pStyle w:val="Balk2"/>
              <w:outlineLvl w:val="1"/>
              <w:rPr>
                <w:b w:val="0"/>
              </w:rPr>
            </w:pPr>
            <w:r w:rsidRPr="00CD6C2A">
              <w:rPr>
                <w:b w:val="0"/>
              </w:rPr>
              <w:t>www.medipol.edu.tr</w:t>
            </w:r>
          </w:p>
        </w:tc>
        <w:tc>
          <w:tcPr>
            <w:tcW w:w="2207" w:type="dxa"/>
          </w:tcPr>
          <w:p w14:paraId="6ECE7975" w14:textId="06D9C4E6" w:rsidR="00E15A00" w:rsidRDefault="00E15A00" w:rsidP="00BC7E06">
            <w:pPr>
              <w:pStyle w:val="Balk2"/>
              <w:outlineLvl w:val="1"/>
            </w:pPr>
            <w:proofErr w:type="spellStart"/>
            <w:r>
              <w:t>Fax</w:t>
            </w:r>
            <w:proofErr w:type="spellEnd"/>
            <w:r>
              <w:t xml:space="preserve"> </w:t>
            </w:r>
            <w:proofErr w:type="spellStart"/>
            <w:r>
              <w:t>no</w:t>
            </w:r>
            <w:proofErr w:type="spellEnd"/>
          </w:p>
        </w:tc>
        <w:tc>
          <w:tcPr>
            <w:tcW w:w="2863" w:type="dxa"/>
          </w:tcPr>
          <w:p w14:paraId="02166832" w14:textId="66FC4846" w:rsidR="00E15A00" w:rsidRPr="00CD6C2A" w:rsidRDefault="00D14C50" w:rsidP="00BC7E06">
            <w:pPr>
              <w:pStyle w:val="Balk2"/>
              <w:outlineLvl w:val="1"/>
              <w:rPr>
                <w:b w:val="0"/>
              </w:rPr>
            </w:pPr>
            <w:r w:rsidRPr="00CD6C2A">
              <w:rPr>
                <w:b w:val="0"/>
              </w:rPr>
              <w:t>0212 531 75 55</w:t>
            </w:r>
          </w:p>
        </w:tc>
      </w:tr>
      <w:tr w:rsidR="00E15A00" w14:paraId="5E2DB61B" w14:textId="77777777" w:rsidTr="00D14C50">
        <w:tc>
          <w:tcPr>
            <w:tcW w:w="2274" w:type="dxa"/>
          </w:tcPr>
          <w:p w14:paraId="1588C942" w14:textId="3307BA20" w:rsidR="00E15A00" w:rsidRDefault="001508CC" w:rsidP="00BC7E06">
            <w:pPr>
              <w:pStyle w:val="Balk2"/>
              <w:outlineLvl w:val="1"/>
            </w:pPr>
            <w:r>
              <w:t>Bölüm Başkanı</w:t>
            </w:r>
          </w:p>
        </w:tc>
        <w:tc>
          <w:tcPr>
            <w:tcW w:w="2348" w:type="dxa"/>
          </w:tcPr>
          <w:p w14:paraId="3B9DB8A0" w14:textId="10133908" w:rsidR="00E15A00" w:rsidRPr="00CD6C2A" w:rsidRDefault="00600E66" w:rsidP="00CD6C2A">
            <w:pPr>
              <w:pStyle w:val="Balk2"/>
              <w:jc w:val="left"/>
              <w:outlineLvl w:val="1"/>
              <w:rPr>
                <w:b w:val="0"/>
              </w:rPr>
            </w:pPr>
            <w:r w:rsidRPr="00CD6C2A">
              <w:rPr>
                <w:b w:val="0"/>
              </w:rPr>
              <w:t>Mustafa Bülent ŞERBETÇİOĞLU</w:t>
            </w:r>
          </w:p>
        </w:tc>
        <w:tc>
          <w:tcPr>
            <w:tcW w:w="2207" w:type="dxa"/>
          </w:tcPr>
          <w:p w14:paraId="2CC0AF30" w14:textId="338982A3" w:rsidR="00E15A00" w:rsidRDefault="00D14C50" w:rsidP="00BC7E06">
            <w:pPr>
              <w:pStyle w:val="Balk2"/>
              <w:outlineLvl w:val="1"/>
            </w:pPr>
            <w:r>
              <w:t>e-posta adresi</w:t>
            </w:r>
          </w:p>
        </w:tc>
        <w:tc>
          <w:tcPr>
            <w:tcW w:w="2863" w:type="dxa"/>
          </w:tcPr>
          <w:p w14:paraId="770D8ED7" w14:textId="58A5494D" w:rsidR="00E15A00" w:rsidRPr="00CD6C2A" w:rsidRDefault="00972A30" w:rsidP="00BC7E06">
            <w:pPr>
              <w:pStyle w:val="Balk2"/>
              <w:outlineLvl w:val="1"/>
              <w:rPr>
                <w:b w:val="0"/>
              </w:rPr>
            </w:pPr>
            <w:r w:rsidRPr="00CD6C2A">
              <w:rPr>
                <w:b w:val="0"/>
              </w:rPr>
              <w:t>mbserbetcioglu</w:t>
            </w:r>
            <w:r w:rsidR="001822B3" w:rsidRPr="00CD6C2A">
              <w:rPr>
                <w:b w:val="0"/>
              </w:rPr>
              <w:t>@medipol.edu.tr</w:t>
            </w:r>
          </w:p>
        </w:tc>
      </w:tr>
    </w:tbl>
    <w:p w14:paraId="4C42B203" w14:textId="6684081A" w:rsidR="00E15A00" w:rsidRDefault="00E15A00" w:rsidP="00BC7E06">
      <w:pPr>
        <w:pStyle w:val="Balk2"/>
      </w:pPr>
    </w:p>
    <w:p w14:paraId="7237AE2D" w14:textId="77777777" w:rsidR="001508CC" w:rsidRPr="00F51B23" w:rsidRDefault="001508CC" w:rsidP="00BC7E06">
      <w:pPr>
        <w:pStyle w:val="Balk2"/>
      </w:pPr>
    </w:p>
    <w:p w14:paraId="7399862B" w14:textId="4A7C337E" w:rsidR="00D74898" w:rsidRDefault="00D74898" w:rsidP="00BC7E06">
      <w:pPr>
        <w:pStyle w:val="Balk2"/>
      </w:pPr>
    </w:p>
    <w:p w14:paraId="19D048C2" w14:textId="77777777" w:rsidR="001508CC" w:rsidRPr="00F51B23" w:rsidRDefault="001508CC" w:rsidP="00BC7E06">
      <w:pPr>
        <w:pStyle w:val="Balk2"/>
      </w:pPr>
    </w:p>
    <w:p w14:paraId="63BD1196" w14:textId="0471B86F" w:rsidR="00D74898" w:rsidRPr="00F51B23" w:rsidRDefault="00D74898" w:rsidP="00BC7E06">
      <w:pPr>
        <w:pStyle w:val="Balk2"/>
      </w:pPr>
      <w:r w:rsidRPr="00F51B23">
        <w:t>2. Tarihsel Gelişimi</w:t>
      </w:r>
      <w:bookmarkEnd w:id="12"/>
      <w:r w:rsidRPr="00F51B23">
        <w:rPr>
          <w:spacing w:val="1"/>
        </w:rPr>
        <w:t xml:space="preserve"> </w:t>
      </w:r>
    </w:p>
    <w:p w14:paraId="67588BF8" w14:textId="77777777" w:rsidR="00D74898" w:rsidRPr="00F51B23" w:rsidRDefault="00D74898" w:rsidP="00D74898">
      <w:pPr>
        <w:pStyle w:val="GvdeMetni"/>
        <w:ind w:left="0" w:right="63"/>
        <w:jc w:val="both"/>
        <w:rPr>
          <w:rFonts w:cs="Times New Roman"/>
        </w:rPr>
      </w:pPr>
    </w:p>
    <w:p w14:paraId="4AFE9930" w14:textId="66DD3157" w:rsidR="00D74898" w:rsidRPr="00D14C50" w:rsidRDefault="000416C8" w:rsidP="00D74898">
      <w:pPr>
        <w:pStyle w:val="GvdeMetni"/>
        <w:ind w:left="0" w:right="63"/>
        <w:jc w:val="both"/>
        <w:rPr>
          <w:rFonts w:cs="Times New Roman"/>
          <w:sz w:val="20"/>
        </w:rPr>
      </w:pPr>
      <w:r w:rsidRPr="00D14C50">
        <w:rPr>
          <w:rFonts w:cs="Times New Roman"/>
          <w:sz w:val="20"/>
        </w:rPr>
        <w:t>Bölümümüz, İstanbul Medipol Üniversitesi</w:t>
      </w:r>
      <w:r w:rsidR="001822B3">
        <w:rPr>
          <w:rFonts w:cs="Times New Roman"/>
          <w:sz w:val="20"/>
        </w:rPr>
        <w:t xml:space="preserve"> (İMÜ)</w:t>
      </w:r>
      <w:r w:rsidRPr="00D14C50">
        <w:rPr>
          <w:rFonts w:cs="Times New Roman"/>
          <w:sz w:val="20"/>
        </w:rPr>
        <w:t xml:space="preserve"> Sağlık Bilimleri Fakültesi’ne bağlı olarak ilk öğrencileri ile eğitime 2014-2015 eğitim yılında Kuzey Kampüsü’nde başlamıştır. 2016- 2017 eğitim yılında Güney Kampüsü’ne taşınmıştır.  Bölümümüz ilk mezunlarını 2017-2018 eğitim yılının sonunda vermiştir. 2017-2018 eğitim-öğretim yılının güz döneminde yüksek lisans programını açmış ve ilk öğrencilerini kabul etmiştir.</w:t>
      </w:r>
    </w:p>
    <w:p w14:paraId="24479617" w14:textId="77777777" w:rsidR="00D74898" w:rsidRPr="00F51B23" w:rsidRDefault="00D74898" w:rsidP="00D74898">
      <w:pPr>
        <w:pStyle w:val="GvdeMetni"/>
        <w:ind w:left="0" w:right="63"/>
        <w:jc w:val="both"/>
        <w:rPr>
          <w:rFonts w:cs="Times New Roman"/>
        </w:rPr>
      </w:pPr>
    </w:p>
    <w:p w14:paraId="6955A70D" w14:textId="77777777" w:rsidR="00D74898" w:rsidRPr="00F51B23" w:rsidRDefault="00D74898" w:rsidP="00D74898">
      <w:pPr>
        <w:pStyle w:val="GvdeMetni"/>
        <w:ind w:left="0" w:right="63"/>
        <w:jc w:val="both"/>
        <w:rPr>
          <w:rFonts w:cs="Times New Roman"/>
        </w:rPr>
      </w:pPr>
    </w:p>
    <w:p w14:paraId="15F68E7E" w14:textId="77777777" w:rsidR="00D74898" w:rsidRPr="00F51B23" w:rsidRDefault="00D74898" w:rsidP="00BC7E06">
      <w:pPr>
        <w:pStyle w:val="Balk2"/>
        <w:rPr>
          <w:sz w:val="28"/>
        </w:rPr>
      </w:pPr>
      <w:bookmarkStart w:id="13" w:name="_Toc27402215"/>
      <w:r w:rsidRPr="00F51B23">
        <w:t>3. Misyonu, Vizyonu, Değerleri ve Hedefleri</w:t>
      </w:r>
      <w:bookmarkEnd w:id="13"/>
      <w:r w:rsidRPr="00F51B23">
        <w:rPr>
          <w:sz w:val="28"/>
        </w:rPr>
        <w:t xml:space="preserve"> </w:t>
      </w:r>
    </w:p>
    <w:p w14:paraId="2EC53969" w14:textId="77777777" w:rsidR="00D74898" w:rsidRPr="00F51B23" w:rsidRDefault="00D74898" w:rsidP="00D74898">
      <w:pPr>
        <w:pStyle w:val="GvdeMetni"/>
        <w:ind w:left="0" w:right="63"/>
        <w:jc w:val="both"/>
        <w:rPr>
          <w:rFonts w:cs="Times New Roman"/>
        </w:rPr>
      </w:pPr>
    </w:p>
    <w:p w14:paraId="39C388C1" w14:textId="20ECA5EE" w:rsidR="00D60F56" w:rsidRPr="00D14C50" w:rsidRDefault="00D60F56" w:rsidP="00D60F56">
      <w:pPr>
        <w:pStyle w:val="GvdeMetni"/>
        <w:ind w:left="0" w:right="63"/>
        <w:jc w:val="both"/>
        <w:rPr>
          <w:rFonts w:cs="Times New Roman"/>
          <w:sz w:val="20"/>
        </w:rPr>
      </w:pPr>
      <w:r w:rsidRPr="00D14C50">
        <w:rPr>
          <w:rFonts w:cs="Times New Roman"/>
          <w:b/>
          <w:sz w:val="20"/>
        </w:rPr>
        <w:t xml:space="preserve">Misyon: </w:t>
      </w:r>
      <w:r w:rsidRPr="00D14C50">
        <w:rPr>
          <w:rFonts w:cs="Times New Roman"/>
          <w:sz w:val="20"/>
        </w:rPr>
        <w:t>İşitme kaybı ve denge bozuklukları alanında bireysel ve toplumsal sorunları saptayan,</w:t>
      </w:r>
    </w:p>
    <w:p w14:paraId="1D6233B9" w14:textId="77777777" w:rsidR="00D60F56" w:rsidRPr="00D14C50" w:rsidRDefault="00D60F56" w:rsidP="00D60F56">
      <w:pPr>
        <w:pStyle w:val="GvdeMetni"/>
        <w:ind w:left="0" w:right="63"/>
        <w:jc w:val="both"/>
        <w:rPr>
          <w:rFonts w:cs="Times New Roman"/>
          <w:sz w:val="20"/>
        </w:rPr>
      </w:pPr>
      <w:r w:rsidRPr="00D14C50">
        <w:rPr>
          <w:rFonts w:cs="Times New Roman"/>
          <w:sz w:val="20"/>
        </w:rPr>
        <w:t>değerlendiren, çözüm önerileri getiren, farklı yaş gruplarının işitme, konuşma ve dengeyle</w:t>
      </w:r>
    </w:p>
    <w:p w14:paraId="5B67115A" w14:textId="77777777" w:rsidR="00D60F56" w:rsidRPr="00D14C50" w:rsidRDefault="00D60F56" w:rsidP="00D60F56">
      <w:pPr>
        <w:pStyle w:val="GvdeMetni"/>
        <w:ind w:left="0" w:right="63"/>
        <w:jc w:val="both"/>
        <w:rPr>
          <w:rFonts w:cs="Times New Roman"/>
          <w:sz w:val="20"/>
        </w:rPr>
      </w:pPr>
      <w:r w:rsidRPr="00D14C50">
        <w:rPr>
          <w:rFonts w:cs="Times New Roman"/>
          <w:sz w:val="20"/>
        </w:rPr>
        <w:t>ilişkili sorun ve gereksinimlerini belirleyen, bireye ve gruba özel danışmanlık ve eğitim veren,</w:t>
      </w:r>
    </w:p>
    <w:p w14:paraId="1C119F09" w14:textId="77777777" w:rsidR="00D60F56" w:rsidRPr="00D14C50" w:rsidRDefault="00D60F56" w:rsidP="00D60F56">
      <w:pPr>
        <w:pStyle w:val="GvdeMetni"/>
        <w:ind w:left="0" w:right="63"/>
        <w:jc w:val="both"/>
        <w:rPr>
          <w:rFonts w:cs="Times New Roman"/>
          <w:sz w:val="20"/>
        </w:rPr>
      </w:pPr>
      <w:r w:rsidRPr="00D14C50">
        <w:rPr>
          <w:rFonts w:cs="Times New Roman"/>
          <w:sz w:val="20"/>
        </w:rPr>
        <w:t>branşıyla ilgili hastalıklara yönelik olarak güncel bilimsel bilgi doğrultusunda erken ve doğru</w:t>
      </w:r>
    </w:p>
    <w:p w14:paraId="6B0EE0FA" w14:textId="77777777" w:rsidR="00D60F56" w:rsidRPr="00D14C50" w:rsidRDefault="00D60F56" w:rsidP="00D60F56">
      <w:pPr>
        <w:pStyle w:val="GvdeMetni"/>
        <w:ind w:left="0" w:right="63"/>
        <w:jc w:val="both"/>
        <w:rPr>
          <w:rFonts w:cs="Times New Roman"/>
          <w:sz w:val="20"/>
        </w:rPr>
      </w:pPr>
      <w:r w:rsidRPr="00D14C50">
        <w:rPr>
          <w:rFonts w:cs="Times New Roman"/>
          <w:sz w:val="20"/>
        </w:rPr>
        <w:t>şekilde tanı, tedavi ve rehabilitasyon programları uygulayan, geliştiren, ayrıca bu konularda</w:t>
      </w:r>
    </w:p>
    <w:p w14:paraId="5F384F7A" w14:textId="56B6EF81" w:rsidR="00D74898" w:rsidRPr="00D14C50" w:rsidRDefault="00D60F56" w:rsidP="00D60F56">
      <w:pPr>
        <w:pStyle w:val="GvdeMetni"/>
        <w:ind w:left="0" w:right="63"/>
        <w:jc w:val="both"/>
        <w:rPr>
          <w:rFonts w:cs="Times New Roman"/>
          <w:sz w:val="20"/>
        </w:rPr>
      </w:pPr>
      <w:r w:rsidRPr="00D14C50">
        <w:rPr>
          <w:rFonts w:cs="Times New Roman"/>
          <w:sz w:val="20"/>
        </w:rPr>
        <w:t xml:space="preserve">üst düzeyde araştırma-geliştirme etkinlikleri gerçekleştiren </w:t>
      </w:r>
      <w:proofErr w:type="spellStart"/>
      <w:r w:rsidRPr="00D14C50">
        <w:rPr>
          <w:rFonts w:cs="Times New Roman"/>
          <w:sz w:val="20"/>
        </w:rPr>
        <w:t>odyologlar</w:t>
      </w:r>
      <w:proofErr w:type="spellEnd"/>
      <w:r w:rsidRPr="00D14C50">
        <w:rPr>
          <w:rFonts w:cs="Times New Roman"/>
          <w:sz w:val="20"/>
        </w:rPr>
        <w:t xml:space="preserve"> yetiştirmektir.</w:t>
      </w:r>
    </w:p>
    <w:p w14:paraId="65C2B558" w14:textId="77777777" w:rsidR="00D60F56" w:rsidRPr="00D14C50" w:rsidRDefault="00D60F56" w:rsidP="00D60F56">
      <w:pPr>
        <w:pStyle w:val="GvdeMetni"/>
        <w:ind w:left="0" w:right="63"/>
        <w:jc w:val="both"/>
        <w:rPr>
          <w:rFonts w:cs="Times New Roman"/>
          <w:sz w:val="20"/>
        </w:rPr>
      </w:pPr>
    </w:p>
    <w:p w14:paraId="57487B2A" w14:textId="4C1C8BDF" w:rsidR="00D60F56" w:rsidRPr="00D14C50" w:rsidRDefault="00D60F56" w:rsidP="00D60F56">
      <w:pPr>
        <w:pStyle w:val="GvdeMetni"/>
        <w:ind w:left="0" w:right="63"/>
        <w:jc w:val="both"/>
        <w:rPr>
          <w:rFonts w:cs="Times New Roman"/>
          <w:sz w:val="20"/>
        </w:rPr>
      </w:pPr>
      <w:r w:rsidRPr="00D14C50">
        <w:rPr>
          <w:rFonts w:cs="Times New Roman"/>
          <w:b/>
          <w:sz w:val="20"/>
        </w:rPr>
        <w:t xml:space="preserve">Vizyon: </w:t>
      </w:r>
      <w:r w:rsidRPr="00D14C50">
        <w:rPr>
          <w:rFonts w:cs="Times New Roman"/>
          <w:sz w:val="20"/>
        </w:rPr>
        <w:t>Sağlık alanında Odyoloji alanını daha etkin ve verimli hale getirmek ve alanında saygıdeğer ve lider bir bölüm konumuna gelmektir.</w:t>
      </w:r>
    </w:p>
    <w:p w14:paraId="0E4DEF76" w14:textId="2C01FB68" w:rsidR="00D74898" w:rsidRPr="00D14C50" w:rsidRDefault="00D74898" w:rsidP="00D74898">
      <w:pPr>
        <w:pStyle w:val="GvdeMetni"/>
        <w:ind w:left="0" w:right="63"/>
        <w:jc w:val="both"/>
        <w:rPr>
          <w:rFonts w:cs="Times New Roman"/>
          <w:sz w:val="20"/>
        </w:rPr>
      </w:pPr>
      <w:r w:rsidRPr="00D14C50">
        <w:rPr>
          <w:rFonts w:cs="Times New Roman"/>
          <w:sz w:val="20"/>
        </w:rPr>
        <w:t xml:space="preserve">      </w:t>
      </w:r>
    </w:p>
    <w:p w14:paraId="42BAB3CE" w14:textId="25E8EC4C" w:rsidR="00D14C50" w:rsidRPr="00D14C50" w:rsidRDefault="00D14C50" w:rsidP="00D74898">
      <w:pPr>
        <w:pStyle w:val="GvdeMetni"/>
        <w:ind w:left="0" w:right="63"/>
        <w:jc w:val="both"/>
        <w:rPr>
          <w:b/>
          <w:sz w:val="20"/>
        </w:rPr>
      </w:pPr>
      <w:r w:rsidRPr="00D14C50">
        <w:rPr>
          <w:b/>
          <w:sz w:val="20"/>
        </w:rPr>
        <w:t xml:space="preserve">Hedeflerimiz: </w:t>
      </w:r>
    </w:p>
    <w:p w14:paraId="67185ABC" w14:textId="77777777" w:rsidR="00D14C50" w:rsidRDefault="00D14C50" w:rsidP="00D74898">
      <w:pPr>
        <w:pStyle w:val="GvdeMetni"/>
        <w:ind w:left="0" w:right="63"/>
        <w:jc w:val="both"/>
        <w:rPr>
          <w:sz w:val="20"/>
        </w:rPr>
      </w:pPr>
      <w:r w:rsidRPr="00D14C50">
        <w:rPr>
          <w:sz w:val="20"/>
        </w:rPr>
        <w:t xml:space="preserve">1. İleri düzeyde araştırma faaliyetlerine ağırlık vererek ulusal ve uluslararası kıstaslar çerçevesinde saygın bir konum elde edebilecek ve insan yaşamına olumlu katkı sağlayacak yeni bilgiler üretmek </w:t>
      </w:r>
    </w:p>
    <w:p w14:paraId="3DE56F3A" w14:textId="3D5E560F" w:rsidR="00D14C50" w:rsidRPr="00D14C50" w:rsidRDefault="00D14C50" w:rsidP="00D74898">
      <w:pPr>
        <w:pStyle w:val="GvdeMetni"/>
        <w:ind w:left="0" w:right="63"/>
        <w:jc w:val="both"/>
        <w:rPr>
          <w:sz w:val="20"/>
        </w:rPr>
      </w:pPr>
      <w:r w:rsidRPr="00D14C50">
        <w:rPr>
          <w:sz w:val="20"/>
        </w:rPr>
        <w:t xml:space="preserve">2. Nitelikli ve dinamik eğitim kadrosu ile üst düzeyde eğitim vermek ve sürekli güncellenen bilgileri eğitim sistemine taşımak. </w:t>
      </w:r>
    </w:p>
    <w:p w14:paraId="63168C7C" w14:textId="73BDEC7C" w:rsidR="00D14C50" w:rsidRDefault="00D14C50" w:rsidP="00D74898">
      <w:pPr>
        <w:pStyle w:val="GvdeMetni"/>
        <w:ind w:left="0" w:right="63"/>
        <w:jc w:val="both"/>
        <w:rPr>
          <w:sz w:val="20"/>
        </w:rPr>
      </w:pPr>
      <w:r w:rsidRPr="00D14C50">
        <w:rPr>
          <w:sz w:val="20"/>
        </w:rPr>
        <w:t>3. Toplumun mevcut sorun ve ihtiyaçlarına yönelik alanlara öncelik veren bir anlayışla toplumsal gelişime katkı sağlamak.</w:t>
      </w:r>
    </w:p>
    <w:p w14:paraId="582638D2" w14:textId="4D5EC028" w:rsidR="00D14C50" w:rsidRDefault="00D14C50" w:rsidP="00D74898">
      <w:pPr>
        <w:pStyle w:val="GvdeMetni"/>
        <w:ind w:left="0" w:right="63"/>
        <w:jc w:val="both"/>
        <w:rPr>
          <w:sz w:val="20"/>
        </w:rPr>
      </w:pPr>
    </w:p>
    <w:p w14:paraId="46FE9FA3" w14:textId="6A67D11F" w:rsidR="00D14C50" w:rsidRDefault="00D14C50" w:rsidP="00D74898">
      <w:pPr>
        <w:pStyle w:val="GvdeMetni"/>
        <w:ind w:left="0" w:right="63"/>
        <w:jc w:val="both"/>
        <w:rPr>
          <w:sz w:val="20"/>
        </w:rPr>
      </w:pPr>
    </w:p>
    <w:p w14:paraId="2BCE880D" w14:textId="154883BE" w:rsidR="00D14C50" w:rsidRDefault="00D14C50" w:rsidP="00D74898">
      <w:pPr>
        <w:pStyle w:val="GvdeMetni"/>
        <w:ind w:left="0" w:right="63"/>
        <w:jc w:val="both"/>
        <w:rPr>
          <w:sz w:val="20"/>
        </w:rPr>
      </w:pPr>
    </w:p>
    <w:p w14:paraId="19F2D2A3" w14:textId="77777777" w:rsidR="00D14C50" w:rsidRPr="00D14C50" w:rsidRDefault="00D14C50" w:rsidP="00D74898">
      <w:pPr>
        <w:pStyle w:val="GvdeMetni"/>
        <w:ind w:left="0" w:right="63"/>
        <w:jc w:val="both"/>
        <w:rPr>
          <w:sz w:val="20"/>
        </w:rPr>
      </w:pPr>
    </w:p>
    <w:p w14:paraId="5EE84A2C" w14:textId="77777777" w:rsidR="00D74898" w:rsidRPr="00F51B23" w:rsidRDefault="00D74898" w:rsidP="00D74898">
      <w:pPr>
        <w:pStyle w:val="Balk1"/>
        <w:spacing w:before="120"/>
        <w:ind w:right="63" w:hanging="118"/>
        <w:jc w:val="both"/>
        <w:rPr>
          <w:rFonts w:cs="Times New Roman"/>
          <w:color w:val="2E74B5" w:themeColor="accent1" w:themeShade="BF"/>
        </w:rPr>
      </w:pPr>
      <w:bookmarkStart w:id="14" w:name="_Toc27402216"/>
      <w:r w:rsidRPr="00F51B23">
        <w:rPr>
          <w:rFonts w:cs="Times New Roman"/>
          <w:color w:val="2E74B5" w:themeColor="accent1" w:themeShade="BF"/>
        </w:rPr>
        <w:t xml:space="preserve">A. </w:t>
      </w:r>
      <w:r w:rsidRPr="00F51B23">
        <w:rPr>
          <w:rFonts w:cs="Times New Roman"/>
          <w:color w:val="2E74B5" w:themeColor="accent1" w:themeShade="BF"/>
          <w:spacing w:val="-2"/>
        </w:rPr>
        <w:t>K</w:t>
      </w:r>
      <w:r w:rsidRPr="00F51B23">
        <w:rPr>
          <w:rFonts w:cs="Times New Roman"/>
          <w:color w:val="2E74B5" w:themeColor="accent1" w:themeShade="BF"/>
        </w:rPr>
        <w:t>ALİ</w:t>
      </w:r>
      <w:r w:rsidRPr="00F51B23">
        <w:rPr>
          <w:rFonts w:cs="Times New Roman"/>
          <w:color w:val="2E74B5" w:themeColor="accent1" w:themeShade="BF"/>
          <w:spacing w:val="1"/>
        </w:rPr>
        <w:t>T</w:t>
      </w:r>
      <w:r w:rsidRPr="00F51B23">
        <w:rPr>
          <w:rFonts w:cs="Times New Roman"/>
          <w:color w:val="2E74B5" w:themeColor="accent1" w:themeShade="BF"/>
        </w:rPr>
        <w:t>E</w:t>
      </w:r>
      <w:r w:rsidRPr="00F51B23">
        <w:rPr>
          <w:rFonts w:cs="Times New Roman"/>
          <w:color w:val="2E74B5" w:themeColor="accent1" w:themeShade="BF"/>
          <w:spacing w:val="-10"/>
        </w:rPr>
        <w:t xml:space="preserve"> </w:t>
      </w:r>
      <w:r w:rsidRPr="00F51B23">
        <w:rPr>
          <w:rFonts w:cs="Times New Roman"/>
          <w:color w:val="2E74B5" w:themeColor="accent1" w:themeShade="BF"/>
          <w:spacing w:val="-2"/>
        </w:rPr>
        <w:t>G</w:t>
      </w:r>
      <w:r w:rsidRPr="00F51B23">
        <w:rPr>
          <w:rFonts w:cs="Times New Roman"/>
          <w:color w:val="2E74B5" w:themeColor="accent1" w:themeShade="BF"/>
        </w:rPr>
        <w:t>ÜVENCESİ</w:t>
      </w:r>
      <w:r w:rsidRPr="00F51B23">
        <w:rPr>
          <w:rFonts w:cs="Times New Roman"/>
          <w:color w:val="2E74B5" w:themeColor="accent1" w:themeShade="BF"/>
          <w:spacing w:val="-10"/>
        </w:rPr>
        <w:t xml:space="preserve"> </w:t>
      </w:r>
      <w:r w:rsidRPr="00F51B23">
        <w:rPr>
          <w:rFonts w:cs="Times New Roman"/>
          <w:color w:val="2E74B5" w:themeColor="accent1" w:themeShade="BF"/>
        </w:rPr>
        <w:t>SİST</w:t>
      </w:r>
      <w:r w:rsidRPr="00F51B23">
        <w:rPr>
          <w:rFonts w:cs="Times New Roman"/>
          <w:color w:val="2E74B5" w:themeColor="accent1" w:themeShade="BF"/>
          <w:spacing w:val="1"/>
        </w:rPr>
        <w:t>E</w:t>
      </w:r>
      <w:r w:rsidRPr="00F51B23">
        <w:rPr>
          <w:rFonts w:cs="Times New Roman"/>
          <w:color w:val="2E74B5" w:themeColor="accent1" w:themeShade="BF"/>
          <w:spacing w:val="-2"/>
        </w:rPr>
        <w:t>M</w:t>
      </w:r>
      <w:r w:rsidRPr="00F51B23">
        <w:rPr>
          <w:rFonts w:cs="Times New Roman"/>
          <w:color w:val="2E74B5" w:themeColor="accent1" w:themeShade="BF"/>
        </w:rPr>
        <w:t>İ</w:t>
      </w:r>
      <w:bookmarkEnd w:id="14"/>
    </w:p>
    <w:p w14:paraId="10725EB1" w14:textId="77777777" w:rsidR="00D74898" w:rsidRPr="00F51B23" w:rsidRDefault="00D74898" w:rsidP="00D74898">
      <w:pPr>
        <w:pStyle w:val="NormalWeb"/>
        <w:tabs>
          <w:tab w:val="left" w:pos="426"/>
        </w:tabs>
        <w:ind w:right="63"/>
        <w:jc w:val="both"/>
        <w:textAlignment w:val="baseline"/>
        <w:rPr>
          <w:lang w:val="tr-TR"/>
        </w:rPr>
      </w:pPr>
    </w:p>
    <w:p w14:paraId="12787E53" w14:textId="77777777" w:rsidR="00D74898" w:rsidRPr="00F51B23" w:rsidRDefault="00D74898" w:rsidP="00BC7E06">
      <w:pPr>
        <w:pStyle w:val="Balk2"/>
      </w:pPr>
      <w:r w:rsidRPr="00F51B23">
        <w:t>A.1. Misyon ve Stratejik Amaçlar</w:t>
      </w:r>
    </w:p>
    <w:p w14:paraId="3392FC70" w14:textId="77777777" w:rsidR="00D74898" w:rsidRPr="00F51B23" w:rsidRDefault="00D74898" w:rsidP="00D74898">
      <w:pPr>
        <w:ind w:right="63"/>
        <w:jc w:val="both"/>
        <w:rPr>
          <w:rFonts w:ascii="Times New Roman" w:hAnsi="Times New Roman" w:cs="Times New Roman"/>
          <w:sz w:val="24"/>
          <w:szCs w:val="24"/>
        </w:rPr>
      </w:pPr>
    </w:p>
    <w:p w14:paraId="12E7CBCA" w14:textId="7866CC7B" w:rsidR="00D14C50" w:rsidRPr="00D14C50" w:rsidRDefault="00D14C50" w:rsidP="00D14C50">
      <w:pPr>
        <w:ind w:right="63"/>
        <w:jc w:val="both"/>
        <w:rPr>
          <w:rFonts w:ascii="Times New Roman" w:hAnsi="Times New Roman" w:cs="Times New Roman"/>
          <w:sz w:val="20"/>
          <w:szCs w:val="24"/>
        </w:rPr>
      </w:pPr>
      <w:r w:rsidRPr="00D14C50">
        <w:rPr>
          <w:rFonts w:ascii="Times New Roman" w:hAnsi="Times New Roman" w:cs="Times New Roman"/>
          <w:sz w:val="20"/>
          <w:szCs w:val="24"/>
        </w:rPr>
        <w:t xml:space="preserve">İstanbul Medipol Üniversitesi </w:t>
      </w:r>
      <w:r>
        <w:rPr>
          <w:rFonts w:ascii="Times New Roman" w:hAnsi="Times New Roman" w:cs="Times New Roman"/>
          <w:sz w:val="20"/>
          <w:szCs w:val="24"/>
        </w:rPr>
        <w:t xml:space="preserve">(İMÜ) Odyoloji bölümü </w:t>
      </w:r>
      <w:r w:rsidRPr="00D14C50">
        <w:rPr>
          <w:rFonts w:ascii="Times New Roman" w:hAnsi="Times New Roman" w:cs="Times New Roman"/>
          <w:sz w:val="20"/>
          <w:szCs w:val="24"/>
        </w:rPr>
        <w:t>verdiği eğitim ve kattığı farklılıklarla, kalıcı üstünlükler</w:t>
      </w:r>
    </w:p>
    <w:p w14:paraId="28EB16B3" w14:textId="381EE6F1" w:rsidR="00D74898" w:rsidRDefault="00D14C50" w:rsidP="00D14C50">
      <w:pPr>
        <w:ind w:right="63"/>
        <w:jc w:val="both"/>
        <w:rPr>
          <w:rFonts w:ascii="Times New Roman" w:hAnsi="Times New Roman" w:cs="Times New Roman"/>
          <w:sz w:val="20"/>
          <w:szCs w:val="24"/>
        </w:rPr>
      </w:pPr>
      <w:r w:rsidRPr="00D14C50">
        <w:rPr>
          <w:rFonts w:ascii="Times New Roman" w:hAnsi="Times New Roman" w:cs="Times New Roman"/>
          <w:sz w:val="20"/>
          <w:szCs w:val="24"/>
        </w:rPr>
        <w:t>kazanmış, bilim ve teknoloji üretimine odaklı, toplumun değişen ihtiyaçlarına cevap verebilen</w:t>
      </w:r>
      <w:r>
        <w:rPr>
          <w:rFonts w:ascii="Times New Roman" w:hAnsi="Times New Roman" w:cs="Times New Roman"/>
          <w:sz w:val="20"/>
          <w:szCs w:val="24"/>
        </w:rPr>
        <w:t xml:space="preserve">, etik değerlere bağlı, insan odaklı, </w:t>
      </w:r>
      <w:r w:rsidRPr="00D14C50">
        <w:rPr>
          <w:rFonts w:ascii="Times New Roman" w:hAnsi="Times New Roman" w:cs="Times New Roman"/>
          <w:sz w:val="20"/>
          <w:szCs w:val="24"/>
        </w:rPr>
        <w:t xml:space="preserve">mükemmeliyetçi, </w:t>
      </w:r>
      <w:r>
        <w:rPr>
          <w:rFonts w:ascii="Times New Roman" w:hAnsi="Times New Roman" w:cs="Times New Roman"/>
          <w:sz w:val="20"/>
          <w:szCs w:val="24"/>
        </w:rPr>
        <w:t>ç</w:t>
      </w:r>
      <w:r w:rsidRPr="00D14C50">
        <w:rPr>
          <w:rFonts w:ascii="Times New Roman" w:hAnsi="Times New Roman" w:cs="Times New Roman"/>
          <w:sz w:val="20"/>
          <w:szCs w:val="24"/>
        </w:rPr>
        <w:t>evreye duyarlı</w:t>
      </w:r>
      <w:r>
        <w:rPr>
          <w:rFonts w:ascii="Times New Roman" w:hAnsi="Times New Roman" w:cs="Times New Roman"/>
          <w:sz w:val="20"/>
          <w:szCs w:val="24"/>
        </w:rPr>
        <w:t xml:space="preserve">, </w:t>
      </w:r>
      <w:r w:rsidRPr="00D14C50">
        <w:rPr>
          <w:rFonts w:ascii="Times New Roman" w:hAnsi="Times New Roman" w:cs="Times New Roman"/>
          <w:sz w:val="20"/>
          <w:szCs w:val="24"/>
        </w:rPr>
        <w:t>katılımcı</w:t>
      </w:r>
      <w:r>
        <w:rPr>
          <w:rFonts w:ascii="Times New Roman" w:hAnsi="Times New Roman" w:cs="Times New Roman"/>
          <w:sz w:val="20"/>
          <w:szCs w:val="24"/>
        </w:rPr>
        <w:t>,</w:t>
      </w:r>
      <w:r w:rsidRPr="00D14C50">
        <w:rPr>
          <w:rFonts w:ascii="Times New Roman" w:hAnsi="Times New Roman" w:cs="Times New Roman"/>
          <w:sz w:val="20"/>
          <w:szCs w:val="24"/>
        </w:rPr>
        <w:t xml:space="preserve"> hoşgörülü, yenilikçi,</w:t>
      </w:r>
      <w:r>
        <w:rPr>
          <w:rFonts w:ascii="Times New Roman" w:hAnsi="Times New Roman" w:cs="Times New Roman"/>
          <w:sz w:val="20"/>
          <w:szCs w:val="24"/>
        </w:rPr>
        <w:t xml:space="preserve"> </w:t>
      </w:r>
      <w:r w:rsidRPr="00D14C50">
        <w:rPr>
          <w:rFonts w:ascii="Times New Roman" w:hAnsi="Times New Roman" w:cs="Times New Roman"/>
          <w:sz w:val="20"/>
          <w:szCs w:val="24"/>
        </w:rPr>
        <w:t>özgürlükçü</w:t>
      </w:r>
      <w:r>
        <w:rPr>
          <w:rFonts w:ascii="Times New Roman" w:hAnsi="Times New Roman" w:cs="Times New Roman"/>
          <w:sz w:val="20"/>
          <w:szCs w:val="24"/>
        </w:rPr>
        <w:t xml:space="preserve"> </w:t>
      </w:r>
      <w:r w:rsidRPr="00D14C50">
        <w:rPr>
          <w:rFonts w:ascii="Times New Roman" w:hAnsi="Times New Roman" w:cs="Times New Roman"/>
          <w:sz w:val="20"/>
          <w:szCs w:val="24"/>
        </w:rPr>
        <w:t>bireyler yetiştirmeyi ilke edinmekte, topluma ve evrensel bilime katkıda bulunmayı görev kabul</w:t>
      </w:r>
      <w:r>
        <w:rPr>
          <w:rFonts w:ascii="Times New Roman" w:hAnsi="Times New Roman" w:cs="Times New Roman"/>
          <w:sz w:val="20"/>
          <w:szCs w:val="24"/>
        </w:rPr>
        <w:t xml:space="preserve"> </w:t>
      </w:r>
      <w:r w:rsidRPr="00D14C50">
        <w:rPr>
          <w:rFonts w:ascii="Times New Roman" w:hAnsi="Times New Roman" w:cs="Times New Roman"/>
          <w:sz w:val="20"/>
          <w:szCs w:val="24"/>
        </w:rPr>
        <w:t>etmektedir.</w:t>
      </w:r>
    </w:p>
    <w:p w14:paraId="5E2D1CAA" w14:textId="77777777" w:rsidR="00D74898" w:rsidRPr="00F51B23" w:rsidRDefault="00D74898" w:rsidP="00E73B59">
      <w:pPr>
        <w:pStyle w:val="Balk3"/>
        <w:rPr>
          <w:rFonts w:eastAsiaTheme="minorHAnsi"/>
        </w:rPr>
      </w:pPr>
    </w:p>
    <w:p w14:paraId="0C4030E5" w14:textId="091969AE" w:rsidR="003019F9" w:rsidRPr="001508CC" w:rsidRDefault="003019F9" w:rsidP="00E73B59">
      <w:pPr>
        <w:pStyle w:val="Balk3"/>
      </w:pPr>
      <w:r w:rsidRPr="001508CC">
        <w:t>A.1.1. Misyon, vizyon, stratejik amaç ve hedefler</w:t>
      </w:r>
    </w:p>
    <w:p w14:paraId="2EF7FCFF" w14:textId="7AB192BB" w:rsidR="00B12AFB" w:rsidRDefault="00B12AFB" w:rsidP="00E73B59">
      <w:pPr>
        <w:pStyle w:val="Balk3"/>
      </w:pPr>
    </w:p>
    <w:p w14:paraId="095716CF" w14:textId="437B2059" w:rsidR="00B12AFB" w:rsidRPr="00FC29F8" w:rsidRDefault="00B12AFB" w:rsidP="00E73B59">
      <w:pPr>
        <w:pStyle w:val="Balk3"/>
      </w:pPr>
      <w:r w:rsidRPr="001508CC">
        <w:rPr>
          <w:b/>
        </w:rPr>
        <w:t>Misyonumuz;</w:t>
      </w:r>
      <w:r>
        <w:t xml:space="preserve"> Odyoloji bölümünün </w:t>
      </w:r>
      <w:r w:rsidRPr="00FC29F8">
        <w:t>Eğiticinin eğitimini alınması, kalite standartları gereğince eğitim öğretim ve değerlendirmelerin bölüm içerisinde planlanması üzerine çalışılmaktadır.</w:t>
      </w:r>
    </w:p>
    <w:p w14:paraId="6594DBB5" w14:textId="1ABDA5BE" w:rsidR="00B12AFB" w:rsidRDefault="00B12AFB" w:rsidP="00E73B59">
      <w:pPr>
        <w:pStyle w:val="Balk3"/>
      </w:pPr>
    </w:p>
    <w:p w14:paraId="14B49C4F" w14:textId="77777777" w:rsidR="00B12AFB" w:rsidRPr="00FC29F8" w:rsidRDefault="00B12AFB" w:rsidP="00E73B59">
      <w:pPr>
        <w:pStyle w:val="Balk3"/>
      </w:pPr>
      <w:r w:rsidRPr="001508CC">
        <w:rPr>
          <w:b/>
        </w:rPr>
        <w:t>Vizyonumuz</w:t>
      </w:r>
      <w:r>
        <w:t xml:space="preserve">; </w:t>
      </w:r>
      <w:r w:rsidRPr="00FC29F8">
        <w:t xml:space="preserve">Üniversitemizin 2017-2021 Stratejik Planı’ </w:t>
      </w:r>
      <w:proofErr w:type="spellStart"/>
      <w:r w:rsidRPr="00FC29F8">
        <w:t>nda</w:t>
      </w:r>
      <w:proofErr w:type="spellEnd"/>
      <w:r w:rsidRPr="00FC29F8">
        <w:t xml:space="preserve"> yer alan vizyon, misyon ve stratejik</w:t>
      </w:r>
    </w:p>
    <w:p w14:paraId="788C2E94" w14:textId="46EE8172" w:rsidR="00B12AFB" w:rsidRDefault="00B12AFB" w:rsidP="00E73B59">
      <w:pPr>
        <w:pStyle w:val="Balk3"/>
      </w:pPr>
      <w:r w:rsidRPr="00FC29F8">
        <w:t xml:space="preserve">hedefleri ile bağlantılı bir şekilde, Odyoloji alanında nitelikli yayınların arttırılması ve mevcut akademik personelin beklentileri doğrultusunda çalışma olanaklarının sağlanması hedeflenmektedir. Bu doğrultuda, </w:t>
      </w:r>
      <w:proofErr w:type="spellStart"/>
      <w:r w:rsidRPr="00FC29F8">
        <w:t>multidisipliner</w:t>
      </w:r>
      <w:proofErr w:type="spellEnd"/>
      <w:r w:rsidRPr="00FC29F8">
        <w:t xml:space="preserve"> çalışmaları özendirerek fakülte bünyesinde bir sinerji oluşturmak amacıyla, diğer bölümlerle gerekli iletişim ve ortak çalışma olanakları desteklenmektedir. Nitekim </w:t>
      </w:r>
      <w:proofErr w:type="gramStart"/>
      <w:r w:rsidRPr="00FC29F8">
        <w:t>MEBİS,</w:t>
      </w:r>
      <w:proofErr w:type="gramEnd"/>
      <w:r w:rsidRPr="00FC29F8">
        <w:t xml:space="preserve"> hem birim bazında hem de akademisyen bazında hedefleri göstermek suretiyle, ilgili hedeflerin ölçülmesi ve değerlendirilmesi olanaklarını sunmaktadır.</w:t>
      </w:r>
    </w:p>
    <w:p w14:paraId="46E8BEC4" w14:textId="69EB4290" w:rsidR="001508CC" w:rsidRDefault="001508CC" w:rsidP="00E73B59">
      <w:pPr>
        <w:pStyle w:val="Balk3"/>
      </w:pPr>
    </w:p>
    <w:p w14:paraId="44FAEE0C" w14:textId="77777777" w:rsidR="001508CC" w:rsidRDefault="001508CC" w:rsidP="00E73B59">
      <w:pPr>
        <w:pStyle w:val="Balk3"/>
      </w:pPr>
      <w:r>
        <w:t>Üniversitemizin stratejik planı Medipol Eğitim ve Bilgi Sistemi’nde yer almakta ve Sağlık Bilimleri Fakültesi,</w:t>
      </w:r>
    </w:p>
    <w:p w14:paraId="24379FC5" w14:textId="5595A15E" w:rsidR="001508CC" w:rsidRDefault="001508CC" w:rsidP="00E73B59">
      <w:pPr>
        <w:pStyle w:val="Balk3"/>
      </w:pPr>
      <w:r>
        <w:t>Odyoloji Bölümü ve öğretim elemanlarının bu plan kapsamındaki amaç ve hedefleri tanımlanmaktadır. Her yılın</w:t>
      </w:r>
      <w:r w:rsidR="008551E3">
        <w:t xml:space="preserve"> </w:t>
      </w:r>
      <w:r>
        <w:t>sonunda fakülte, bölüm ve öğretim elemanının amaç ve hedeflere ulaşma düzeyine yönelik değerlendirmeler Medipol Eğitim ve Bilgi Sistemi ile taraflara bildirilmektedir. Fakülte, bölüm ve öğretim elemanlarının stratejik amaç ve hedeflere ulaşma düzeyi, tüm yönetim kademeleri tarafından hiyerarşiye uygun olarak takip edilebilmektedir.</w:t>
      </w:r>
    </w:p>
    <w:p w14:paraId="3018693F" w14:textId="4F527D36" w:rsidR="001508CC" w:rsidRDefault="001508CC" w:rsidP="00E73B59">
      <w:pPr>
        <w:pStyle w:val="Balk3"/>
      </w:pPr>
      <w:r>
        <w:t xml:space="preserve">Bölüm öğrencileri, mezunları ve mezunların çalışma yaşamındaki birim yöneticileri tarafından bölümün eğitim amaçlarına ulaşma düzeylerinin belirlenmesine yönelik doldurulan anket formları bulunmaktadır. Bu anket formları her akademik yılın sonunda değerlendirilmekte ve sonuçlara göre planlamalar </w:t>
      </w:r>
      <w:r w:rsidR="00B924CA">
        <w:t>yapılarak paydaşlarla p</w:t>
      </w:r>
      <w:r>
        <w:t>aylaşılmaktadır.</w:t>
      </w:r>
    </w:p>
    <w:p w14:paraId="01657498" w14:textId="7D6AB93C" w:rsidR="001508CC" w:rsidRPr="00FC29F8" w:rsidRDefault="001508CC" w:rsidP="00E73B59">
      <w:pPr>
        <w:pStyle w:val="Balk3"/>
      </w:pPr>
      <w:r>
        <w:t>Kurum öz değerlendirme raporuna göre dört 2021-2022 akademik yılından önce program amaçlarının</w:t>
      </w:r>
      <w:r w:rsidR="00B924CA">
        <w:t xml:space="preserve"> </w:t>
      </w:r>
      <w:r>
        <w:t>güncellenmesi planlanmaktadır. Toplumun değişen ve farklılaşan beklenti ve ihtiyaçlarını nabzını tutabilmek adına çok yönlü paydaş görüşleri her akademik yılda alınmaktadır.</w:t>
      </w:r>
    </w:p>
    <w:p w14:paraId="7BC906AF" w14:textId="6A126441" w:rsidR="00FC29F8" w:rsidRDefault="00FC29F8" w:rsidP="00E73B59">
      <w:pPr>
        <w:pStyle w:val="Balk3"/>
      </w:pPr>
    </w:p>
    <w:p w14:paraId="13E9BDBB" w14:textId="0B4FE211" w:rsidR="00644491" w:rsidRPr="00B924CA" w:rsidRDefault="006152E7" w:rsidP="00E73B59">
      <w:pPr>
        <w:pStyle w:val="Balk3"/>
      </w:pPr>
      <w:proofErr w:type="spellStart"/>
      <w:r w:rsidRPr="00B924CA">
        <w:t>Mebis</w:t>
      </w:r>
      <w:proofErr w:type="spellEnd"/>
      <w:r w:rsidRPr="00B924CA">
        <w:t xml:space="preserve"> Anketi</w:t>
      </w:r>
    </w:p>
    <w:p w14:paraId="09206CAE" w14:textId="5F09A3B4" w:rsidR="00644491" w:rsidRDefault="00644491" w:rsidP="00E5316E">
      <w:pPr>
        <w:pStyle w:val="Balk3"/>
        <w:numPr>
          <w:ilvl w:val="0"/>
          <w:numId w:val="11"/>
        </w:numPr>
      </w:pPr>
      <w:r w:rsidRPr="00644491">
        <w:t xml:space="preserve">Üniversitemiz </w:t>
      </w:r>
      <w:r w:rsidR="003B4844">
        <w:t>Kalite Değerlendirme Raporu kap</w:t>
      </w:r>
      <w:r w:rsidRPr="00644491">
        <w:t>samında</w:t>
      </w:r>
      <w:r>
        <w:t>;</w:t>
      </w:r>
    </w:p>
    <w:p w14:paraId="3BF5F619" w14:textId="09B2A8DB" w:rsidR="00644491" w:rsidRDefault="00644491" w:rsidP="00E5316E">
      <w:pPr>
        <w:pStyle w:val="Balk3"/>
        <w:numPr>
          <w:ilvl w:val="0"/>
          <w:numId w:val="11"/>
        </w:numPr>
      </w:pPr>
      <w:r>
        <w:t xml:space="preserve">Öğrenci Memnuniyet Anketi, </w:t>
      </w:r>
    </w:p>
    <w:p w14:paraId="65EF0156" w14:textId="442E5EB7" w:rsidR="00644491" w:rsidRDefault="00644491" w:rsidP="00E5316E">
      <w:pPr>
        <w:pStyle w:val="Balk3"/>
        <w:numPr>
          <w:ilvl w:val="0"/>
          <w:numId w:val="11"/>
        </w:numPr>
      </w:pPr>
      <w:r>
        <w:t xml:space="preserve">Akademik Personel Memnuniyet Anketi, </w:t>
      </w:r>
    </w:p>
    <w:p w14:paraId="1D131B6F" w14:textId="0DE0FA8B" w:rsidR="00644491" w:rsidRDefault="00644491" w:rsidP="00E5316E">
      <w:pPr>
        <w:pStyle w:val="Balk3"/>
        <w:numPr>
          <w:ilvl w:val="0"/>
          <w:numId w:val="11"/>
        </w:numPr>
      </w:pPr>
      <w:r>
        <w:t>İdari Personel Memnuniyet Anketi,</w:t>
      </w:r>
    </w:p>
    <w:p w14:paraId="0A99C9AA" w14:textId="6ABB6844" w:rsidR="00644491" w:rsidRDefault="00644491" w:rsidP="00E5316E">
      <w:pPr>
        <w:pStyle w:val="Balk3"/>
        <w:numPr>
          <w:ilvl w:val="0"/>
          <w:numId w:val="11"/>
        </w:numPr>
      </w:pPr>
      <w:r>
        <w:t>Mezun Öğrenci Memnuniyet Anketi y</w:t>
      </w:r>
      <w:r w:rsidR="001564D4">
        <w:t>apılmaktadır</w:t>
      </w:r>
      <w:r>
        <w:t>.</w:t>
      </w:r>
    </w:p>
    <w:p w14:paraId="48DA3CF3" w14:textId="77777777" w:rsidR="00644491" w:rsidRPr="00644491" w:rsidRDefault="00E5316E" w:rsidP="00E73B59">
      <w:pPr>
        <w:pStyle w:val="Balk3"/>
      </w:pPr>
      <w:hyperlink r:id="rId8" w:history="1">
        <w:r w:rsidR="00644491">
          <w:rPr>
            <w:rStyle w:val="Kpr"/>
          </w:rPr>
          <w:t>https://mebis.medipol.edu.tr/</w:t>
        </w:r>
      </w:hyperlink>
    </w:p>
    <w:p w14:paraId="776106F9" w14:textId="77777777" w:rsidR="00644491" w:rsidRDefault="00644491" w:rsidP="00E73B59">
      <w:pPr>
        <w:pStyle w:val="Balk3"/>
      </w:pPr>
      <w:r>
        <w:t xml:space="preserve"> </w:t>
      </w:r>
    </w:p>
    <w:p w14:paraId="60557059" w14:textId="77777777" w:rsidR="00644491" w:rsidRPr="00FC29F8" w:rsidRDefault="00644491" w:rsidP="00644491">
      <w:pPr>
        <w:pStyle w:val="Balk4"/>
        <w:numPr>
          <w:ilvl w:val="0"/>
          <w:numId w:val="3"/>
        </w:numPr>
        <w:ind w:left="838" w:right="63"/>
        <w:jc w:val="both"/>
        <w:rPr>
          <w:i w:val="0"/>
          <w:sz w:val="20"/>
        </w:rPr>
      </w:pPr>
      <w:r w:rsidRPr="00FC29F8">
        <w:rPr>
          <w:i w:val="0"/>
          <w:sz w:val="20"/>
        </w:rPr>
        <w:t>Öğrenim Kazanımları Anketleri</w:t>
      </w:r>
    </w:p>
    <w:p w14:paraId="48C3E3C4" w14:textId="77777777" w:rsidR="00644491" w:rsidRPr="00FC29F8" w:rsidRDefault="00644491" w:rsidP="00E73B59">
      <w:pPr>
        <w:pStyle w:val="Balk3"/>
      </w:pPr>
      <w:r w:rsidRPr="00FC29F8">
        <w:t xml:space="preserve">Bir öğrenme kazanımı öğrencinin öğrenme dönemi sonunda ne </w:t>
      </w:r>
      <w:proofErr w:type="gramStart"/>
      <w:r w:rsidRPr="00FC29F8">
        <w:t>bilmesini,</w:t>
      </w:r>
      <w:proofErr w:type="gramEnd"/>
      <w:r w:rsidRPr="00FC29F8">
        <w:t xml:space="preserve"> ne anlamasını ve /veya yapabilmesinin belirlendiği ifadelerdir. </w:t>
      </w:r>
    </w:p>
    <w:p w14:paraId="1E05C373" w14:textId="77777777" w:rsidR="00644491" w:rsidRPr="00FC29F8" w:rsidRDefault="00644491" w:rsidP="00E5316E">
      <w:pPr>
        <w:pStyle w:val="Balk3"/>
        <w:numPr>
          <w:ilvl w:val="0"/>
          <w:numId w:val="9"/>
        </w:numPr>
      </w:pPr>
      <w:r w:rsidRPr="00FC29F8">
        <w:t>Bilgi, beceri ve tutum olarak ifade edilir.</w:t>
      </w:r>
    </w:p>
    <w:p w14:paraId="5E27E62C" w14:textId="77777777" w:rsidR="00644491" w:rsidRPr="00FC29F8" w:rsidRDefault="00644491" w:rsidP="00E5316E">
      <w:pPr>
        <w:pStyle w:val="Balk3"/>
        <w:numPr>
          <w:ilvl w:val="0"/>
          <w:numId w:val="9"/>
        </w:numPr>
      </w:pPr>
      <w:r w:rsidRPr="00FC29F8">
        <w:t xml:space="preserve">Öğrenme kazanımları, öğretilen konunun içeriğinden çok öğrencilerin neleri başardığına odaklanır. </w:t>
      </w:r>
    </w:p>
    <w:p w14:paraId="3BB60631" w14:textId="77777777" w:rsidR="00644491" w:rsidRPr="00FC29F8" w:rsidRDefault="00644491" w:rsidP="00E5316E">
      <w:pPr>
        <w:pStyle w:val="Balk3"/>
        <w:numPr>
          <w:ilvl w:val="0"/>
          <w:numId w:val="9"/>
        </w:numPr>
      </w:pPr>
      <w:r w:rsidRPr="00FC29F8">
        <w:t>Öğrenme kazanımları öğrenme aktivitesi sonunda öğrencinin neyi yapabileceğine odaklanır.</w:t>
      </w:r>
    </w:p>
    <w:p w14:paraId="51186855" w14:textId="17110FC9" w:rsidR="00644491" w:rsidRPr="00FC29F8" w:rsidRDefault="00644491" w:rsidP="00E73B59">
      <w:pPr>
        <w:pStyle w:val="Balk3"/>
      </w:pPr>
      <w:r w:rsidRPr="00FC29F8">
        <w:t xml:space="preserve">Kazanım belirleme ve kazanımları kendi içinde organize etme aşamaları öğretim sürecinin sağlıklı gerçekleşebilmesi için önemli bir faktör olarak önümüze çıkmaktadır. Bu bağlamda, öğrenme kazanımlarının </w:t>
      </w:r>
      <w:r w:rsidRPr="00FC29F8">
        <w:lastRenderedPageBreak/>
        <w:t>ne kadar gerçekçi hedefler olduğunu gözetlemek için öğrencilere ‘öğrenim kazanımları’ anketleri yapılmıştır. Anketlerde öğrencilerin geri bildirimleri üzerine bazı derslerin öğrenme kazanımlarında değişiklik yapılmıştır.</w:t>
      </w:r>
    </w:p>
    <w:p w14:paraId="6D41921F" w14:textId="77777777" w:rsidR="00644491" w:rsidRDefault="00644491" w:rsidP="00E73B59">
      <w:pPr>
        <w:pStyle w:val="Balk3"/>
      </w:pPr>
    </w:p>
    <w:p w14:paraId="15A06F0D" w14:textId="6E386FA3" w:rsidR="003019F9" w:rsidRPr="00F51B23" w:rsidRDefault="00E94104" w:rsidP="00FD2F11">
      <w:pPr>
        <w:pStyle w:val="Balk4"/>
        <w:ind w:right="63"/>
        <w:jc w:val="center"/>
      </w:pPr>
      <w:r w:rsidRPr="00F51B23">
        <w:t>Olgunluk düzeyi</w:t>
      </w:r>
    </w:p>
    <w:p w14:paraId="061F9FFA" w14:textId="12148AEE" w:rsidR="00676058" w:rsidRPr="00F51B23" w:rsidRDefault="00DA1003" w:rsidP="00FD2F11">
      <w:pPr>
        <w:pStyle w:val="Balk4"/>
        <w:ind w:right="63"/>
        <w:jc w:val="center"/>
        <w:rPr>
          <w:i w:val="0"/>
          <w:color w:val="FF0000"/>
        </w:rPr>
      </w:pPr>
      <w:r w:rsidRPr="00F51B23">
        <w:rPr>
          <w:i w:val="0"/>
          <w:color w:val="FF0000"/>
        </w:rPr>
        <w:t>(</w:t>
      </w:r>
      <w:r w:rsidR="001210C3" w:rsidRPr="00F51B23">
        <w:rPr>
          <w:i w:val="0"/>
          <w:color w:val="FF0000"/>
        </w:rPr>
        <w:t>Biriminize uygun olduğunu düşündüğünüz kutucuğu işaretleyiniz.</w:t>
      </w:r>
      <w:r w:rsidRPr="00F51B23">
        <w:rPr>
          <w:i w:val="0"/>
          <w:color w:val="FF0000"/>
        </w:rPr>
        <w:t>)</w:t>
      </w:r>
    </w:p>
    <w:tbl>
      <w:tblPr>
        <w:tblStyle w:val="TabloKlavuzu"/>
        <w:tblW w:w="5000" w:type="pct"/>
        <w:tblLook w:val="04A0" w:firstRow="1" w:lastRow="0" w:firstColumn="1" w:lastColumn="0" w:noHBand="0" w:noVBand="1"/>
      </w:tblPr>
      <w:tblGrid>
        <w:gridCol w:w="1955"/>
        <w:gridCol w:w="1956"/>
        <w:gridCol w:w="2077"/>
        <w:gridCol w:w="1882"/>
        <w:gridCol w:w="1822"/>
      </w:tblGrid>
      <w:tr w:rsidR="00E94104" w:rsidRPr="00F51B23" w14:paraId="2807B8D1" w14:textId="77777777" w:rsidTr="00317B39">
        <w:trPr>
          <w:trHeight w:val="279"/>
        </w:trPr>
        <w:tc>
          <w:tcPr>
            <w:tcW w:w="1022" w:type="pct"/>
            <w:shd w:val="clear" w:color="auto" w:fill="002060"/>
            <w:vAlign w:val="center"/>
          </w:tcPr>
          <w:p w14:paraId="678A47C8" w14:textId="07A96129" w:rsidR="00E94104" w:rsidRPr="00F51B23" w:rsidRDefault="00E94104" w:rsidP="00E73B59">
            <w:pPr>
              <w:pStyle w:val="Balk3"/>
              <w:outlineLvl w:val="2"/>
            </w:pPr>
            <w:r w:rsidRPr="00F51B23">
              <w:t>1</w:t>
            </w:r>
            <w:sdt>
              <w:sdtPr>
                <w:id w:val="1363940713"/>
                <w14:checkbox>
                  <w14:checked w14:val="0"/>
                  <w14:checkedState w14:val="2612" w14:font="MS Gothic"/>
                  <w14:uncheckedState w14:val="2610" w14:font="MS Gothic"/>
                </w14:checkbox>
              </w:sdtPr>
              <w:sdtEndPr/>
              <w:sdtContent>
                <w:r w:rsidR="00F41072" w:rsidRPr="00F51B23">
                  <w:rPr>
                    <w:rFonts w:ascii="MS Gothic" w:eastAsia="MS Gothic" w:hAnsi="MS Gothic" w:hint="eastAsia"/>
                  </w:rPr>
                  <w:t>☐</w:t>
                </w:r>
              </w:sdtContent>
            </w:sdt>
          </w:p>
        </w:tc>
        <w:tc>
          <w:tcPr>
            <w:tcW w:w="1016" w:type="pct"/>
            <w:shd w:val="clear" w:color="auto" w:fill="002060"/>
            <w:vAlign w:val="center"/>
          </w:tcPr>
          <w:p w14:paraId="3EF0BA6B" w14:textId="1F509D61" w:rsidR="00E94104" w:rsidRPr="00F51B23" w:rsidRDefault="00E94104" w:rsidP="00E73B59">
            <w:pPr>
              <w:pStyle w:val="Balk3"/>
              <w:outlineLvl w:val="2"/>
            </w:pPr>
            <w:r w:rsidRPr="00F51B23">
              <w:t>2</w:t>
            </w:r>
            <w:sdt>
              <w:sdtPr>
                <w:id w:val="472250934"/>
                <w14:checkbox>
                  <w14:checked w14:val="0"/>
                  <w14:checkedState w14:val="2612" w14:font="MS Gothic"/>
                  <w14:uncheckedState w14:val="2610" w14:font="MS Gothic"/>
                </w14:checkbox>
              </w:sdtPr>
              <w:sdtEndPr/>
              <w:sdtContent>
                <w:r w:rsidR="00676058" w:rsidRPr="00F51B23">
                  <w:rPr>
                    <w:rFonts w:ascii="MS Gothic" w:eastAsia="MS Gothic" w:hAnsi="MS Gothic" w:hint="eastAsia"/>
                  </w:rPr>
                  <w:t>☐</w:t>
                </w:r>
              </w:sdtContent>
            </w:sdt>
          </w:p>
        </w:tc>
        <w:tc>
          <w:tcPr>
            <w:tcW w:w="1113" w:type="pct"/>
            <w:shd w:val="clear" w:color="auto" w:fill="002060"/>
            <w:vAlign w:val="center"/>
          </w:tcPr>
          <w:p w14:paraId="342C70E4" w14:textId="208F83C0" w:rsidR="00E94104" w:rsidRPr="00F51B23" w:rsidRDefault="00E94104" w:rsidP="00E73B59">
            <w:pPr>
              <w:pStyle w:val="Balk3"/>
              <w:outlineLvl w:val="2"/>
            </w:pPr>
            <w:r w:rsidRPr="00F51B23">
              <w:t>3</w:t>
            </w:r>
            <w:sdt>
              <w:sdtPr>
                <w:id w:val="-380181409"/>
                <w14:checkbox>
                  <w14:checked w14:val="1"/>
                  <w14:checkedState w14:val="2612" w14:font="MS Gothic"/>
                  <w14:uncheckedState w14:val="2610" w14:font="MS Gothic"/>
                </w14:checkbox>
              </w:sdtPr>
              <w:sdtEndPr/>
              <w:sdtContent>
                <w:r w:rsidR="00940CCB">
                  <w:rPr>
                    <w:rFonts w:ascii="MS Gothic" w:eastAsia="MS Gothic" w:hAnsi="MS Gothic" w:hint="eastAsia"/>
                  </w:rPr>
                  <w:t>☒</w:t>
                </w:r>
              </w:sdtContent>
            </w:sdt>
          </w:p>
        </w:tc>
        <w:tc>
          <w:tcPr>
            <w:tcW w:w="868" w:type="pct"/>
            <w:shd w:val="clear" w:color="auto" w:fill="002060"/>
            <w:vAlign w:val="center"/>
          </w:tcPr>
          <w:p w14:paraId="27F3A263" w14:textId="64A939E9" w:rsidR="00E94104" w:rsidRPr="00F51B23" w:rsidRDefault="00E94104" w:rsidP="00E73B59">
            <w:pPr>
              <w:pStyle w:val="Balk3"/>
              <w:outlineLvl w:val="2"/>
            </w:pPr>
            <w:r w:rsidRPr="00F51B23">
              <w:t>4</w:t>
            </w:r>
            <w:sdt>
              <w:sdtPr>
                <w:id w:val="-759753458"/>
                <w14:checkbox>
                  <w14:checked w14:val="0"/>
                  <w14:checkedState w14:val="2612" w14:font="MS Gothic"/>
                  <w14:uncheckedState w14:val="2610" w14:font="MS Gothic"/>
                </w14:checkbox>
              </w:sdtPr>
              <w:sdtEndPr/>
              <w:sdtContent>
                <w:r w:rsidR="00940CCB">
                  <w:rPr>
                    <w:rFonts w:ascii="MS Gothic" w:eastAsia="MS Gothic" w:hAnsi="MS Gothic" w:hint="eastAsia"/>
                  </w:rPr>
                  <w:t>☐</w:t>
                </w:r>
              </w:sdtContent>
            </w:sdt>
          </w:p>
        </w:tc>
        <w:tc>
          <w:tcPr>
            <w:tcW w:w="980" w:type="pct"/>
            <w:shd w:val="clear" w:color="auto" w:fill="002060"/>
            <w:vAlign w:val="center"/>
          </w:tcPr>
          <w:p w14:paraId="48A97559" w14:textId="1FE67BF8" w:rsidR="00E94104" w:rsidRPr="00F51B23" w:rsidRDefault="00E94104" w:rsidP="00E73B59">
            <w:pPr>
              <w:pStyle w:val="Balk3"/>
              <w:outlineLvl w:val="2"/>
            </w:pPr>
            <w:r w:rsidRPr="00F51B23">
              <w:t>5</w:t>
            </w:r>
            <w:sdt>
              <w:sdtPr>
                <w:id w:val="-579757041"/>
                <w14:checkbox>
                  <w14:checked w14:val="0"/>
                  <w14:checkedState w14:val="2612" w14:font="MS Gothic"/>
                  <w14:uncheckedState w14:val="2610" w14:font="MS Gothic"/>
                </w14:checkbox>
              </w:sdtPr>
              <w:sdtEndPr/>
              <w:sdtContent>
                <w:r w:rsidR="00F41072" w:rsidRPr="00F51B23">
                  <w:rPr>
                    <w:rFonts w:ascii="MS Gothic" w:eastAsia="MS Gothic" w:hAnsi="MS Gothic" w:hint="eastAsia"/>
                  </w:rPr>
                  <w:t>☐</w:t>
                </w:r>
              </w:sdtContent>
            </w:sdt>
          </w:p>
        </w:tc>
      </w:tr>
      <w:tr w:rsidR="00E94104" w:rsidRPr="00F51B23" w14:paraId="05A3DEE3" w14:textId="77777777" w:rsidTr="00DA1003">
        <w:trPr>
          <w:trHeight w:val="4327"/>
        </w:trPr>
        <w:tc>
          <w:tcPr>
            <w:tcW w:w="1022" w:type="pct"/>
            <w:shd w:val="clear" w:color="auto" w:fill="auto"/>
          </w:tcPr>
          <w:p w14:paraId="42E8C817" w14:textId="77777777" w:rsidR="00E94104" w:rsidRPr="00F51B23" w:rsidRDefault="00060A51" w:rsidP="00E73B59">
            <w:pPr>
              <w:pStyle w:val="Balk3"/>
              <w:outlineLvl w:val="2"/>
              <w:rPr>
                <w:i/>
              </w:rPr>
            </w:pPr>
            <w:r w:rsidRPr="00F51B23">
              <w:t>Birimde</w:t>
            </w:r>
            <w:r w:rsidR="00E94104" w:rsidRPr="00F51B23">
              <w:t xml:space="preserve"> stratejik plan kapsamında tanımlanmış misyon, vizyon, stratejik amaçlar bulunmamaktadır. </w:t>
            </w:r>
          </w:p>
        </w:tc>
        <w:tc>
          <w:tcPr>
            <w:tcW w:w="1016" w:type="pct"/>
            <w:shd w:val="clear" w:color="auto" w:fill="auto"/>
          </w:tcPr>
          <w:p w14:paraId="7750F7CA" w14:textId="59516336" w:rsidR="00E94104" w:rsidRPr="00F51B23" w:rsidRDefault="00060A51" w:rsidP="00E73B59">
            <w:pPr>
              <w:pStyle w:val="Balk3"/>
              <w:outlineLvl w:val="2"/>
            </w:pPr>
            <w:r w:rsidRPr="00F51B23">
              <w:t>Birimin</w:t>
            </w:r>
            <w:r w:rsidR="00E94104" w:rsidRPr="00F51B23">
              <w:t xml:space="preserve"> stratejik plan kapsamında tanımlanmış misyon, vizyon, stratejik amaç ve hedefleri bulunmaktadır. Ancak bunları gerçekleştirmek amacıyla yapılan uygulamalar bulunmamaktadır veya mevcut uygulamalar tüm alanları ve/veya birimleri kapsamamaktadır. </w:t>
            </w:r>
          </w:p>
        </w:tc>
        <w:tc>
          <w:tcPr>
            <w:tcW w:w="1113" w:type="pct"/>
            <w:shd w:val="clear" w:color="auto" w:fill="auto"/>
          </w:tcPr>
          <w:p w14:paraId="783EEDA0" w14:textId="2257E5C3" w:rsidR="00E94104" w:rsidRPr="00F51B23" w:rsidRDefault="00E94104" w:rsidP="00E73B59">
            <w:pPr>
              <w:pStyle w:val="Balk3"/>
              <w:outlineLvl w:val="2"/>
              <w:rPr>
                <w:i/>
              </w:rPr>
            </w:pPr>
            <w:r w:rsidRPr="00F51B23">
              <w:t xml:space="preserve">Stratejik plan kapsamında stratejik amaçları ve hedefleri doğrultusunda </w:t>
            </w:r>
            <w:r w:rsidR="00060A51" w:rsidRPr="00F51B23">
              <w:t>birimin</w:t>
            </w:r>
            <w:r w:rsidRPr="00F51B23">
              <w:t xml:space="preserve"> tamamında yapılan uygulamalar bulunmaktadır ve bu uygulamalardan bazı sonuçlar elde edilmiştir. Ancak stratejik planın izlenmesi için gerekli mekanizmalar oluşturulmamıştır ve/veya stratejik plan</w:t>
            </w:r>
            <w:r w:rsidR="00891569" w:rsidRPr="00F51B23">
              <w:t xml:space="preserve"> ve/veya</w:t>
            </w:r>
            <w:r w:rsidRPr="00F51B23">
              <w:t xml:space="preserve"> herhangi bir karar alma sürecinde kullanılmamaktadır. </w:t>
            </w:r>
          </w:p>
        </w:tc>
        <w:tc>
          <w:tcPr>
            <w:tcW w:w="868" w:type="pct"/>
            <w:shd w:val="clear" w:color="auto" w:fill="auto"/>
          </w:tcPr>
          <w:p w14:paraId="212F0D09" w14:textId="211626D5" w:rsidR="00E94104" w:rsidRPr="00F51B23" w:rsidRDefault="00E94104" w:rsidP="00E73B59">
            <w:pPr>
              <w:pStyle w:val="Balk3"/>
              <w:outlineLvl w:val="2"/>
              <w:rPr>
                <w:i/>
              </w:rPr>
            </w:pPr>
            <w:r w:rsidRPr="00F51B23">
              <w:t xml:space="preserve">Stratejik plan kapsamında stratejik amaçlar ve hedefler doğrultusundaki tüm birimleri ve alanları kapsayan uygulamalar sistematik olarak ve </w:t>
            </w:r>
            <w:r w:rsidR="00060A51" w:rsidRPr="00F51B23">
              <w:t>birimin</w:t>
            </w:r>
            <w:r w:rsidRPr="00F51B23">
              <w:t xml:space="preserve"> iç kalite güvencesi sistemi ile uyumlu olarak izlenmekte ve paydaşlarla birlikte değerlendirilerek önlemler alınmaktadır. </w:t>
            </w:r>
          </w:p>
        </w:tc>
        <w:tc>
          <w:tcPr>
            <w:tcW w:w="980" w:type="pct"/>
            <w:shd w:val="clear" w:color="auto" w:fill="auto"/>
          </w:tcPr>
          <w:p w14:paraId="2513DA21" w14:textId="5B21DFEF" w:rsidR="00E94104" w:rsidRPr="00F51B23" w:rsidRDefault="00E94104" w:rsidP="00E73B59">
            <w:pPr>
              <w:pStyle w:val="Balk3"/>
              <w:outlineLvl w:val="2"/>
              <w:rPr>
                <w:i/>
              </w:rPr>
            </w:pPr>
            <w:r w:rsidRPr="00F51B23">
              <w:t xml:space="preserve">Stratejik plan kapsamında stratejik amaç ve hedefleri gerçekleştirmek üzere yapılan olgunlaşmış, sürdürülebilir uygulamalar </w:t>
            </w:r>
            <w:r w:rsidR="00060A51" w:rsidRPr="00F51B23">
              <w:t>birimin</w:t>
            </w:r>
            <w:r w:rsidRPr="00F51B23">
              <w:t xml:space="preserve"> tamamında benimsenmiştir; </w:t>
            </w:r>
            <w:r w:rsidR="00060A51" w:rsidRPr="00F51B23">
              <w:t>birimin</w:t>
            </w:r>
            <w:r w:rsidRPr="00F51B23">
              <w:t xml:space="preserve"> bu hususta kendine özgü ve yenilikçi birçok uygulaması bulunmakta ve bu uygulamaların bir kısmı diğer </w:t>
            </w:r>
            <w:r w:rsidR="00060A51" w:rsidRPr="00F51B23">
              <w:t>birimler</w:t>
            </w:r>
            <w:r w:rsidRPr="00F51B23">
              <w:t xml:space="preserve"> tarafından örnek alınmaktadır. </w:t>
            </w:r>
          </w:p>
        </w:tc>
      </w:tr>
    </w:tbl>
    <w:p w14:paraId="69D26C2A" w14:textId="77777777" w:rsidR="00F41072" w:rsidRPr="00F51B23" w:rsidRDefault="00F41072" w:rsidP="00E73B59">
      <w:pPr>
        <w:pStyle w:val="Balk3"/>
      </w:pPr>
    </w:p>
    <w:p w14:paraId="1F46FF93" w14:textId="4E6BD41B" w:rsidR="00E94104" w:rsidRPr="00F51B23" w:rsidRDefault="00E94104" w:rsidP="00FD2F11">
      <w:pPr>
        <w:pStyle w:val="Balk4"/>
        <w:ind w:right="63"/>
        <w:jc w:val="both"/>
      </w:pPr>
      <w:r w:rsidRPr="00F51B23">
        <w:t>Kanıtlar</w:t>
      </w:r>
    </w:p>
    <w:p w14:paraId="59CCEEA8" w14:textId="3CF7ADA2" w:rsidR="001508CC" w:rsidRDefault="001564D4" w:rsidP="001564D4">
      <w:pPr>
        <w:pStyle w:val="Balk4"/>
        <w:numPr>
          <w:ilvl w:val="0"/>
          <w:numId w:val="3"/>
        </w:numPr>
        <w:ind w:right="63"/>
        <w:jc w:val="both"/>
        <w:rPr>
          <w:b w:val="0"/>
        </w:rPr>
      </w:pPr>
      <w:r w:rsidRPr="001564D4">
        <w:rPr>
          <w:b w:val="0"/>
        </w:rPr>
        <w:t>ODY-EK A.1.1</w:t>
      </w:r>
      <w:r w:rsidR="002D3572">
        <w:rPr>
          <w:b w:val="0"/>
        </w:rPr>
        <w:t>.1</w:t>
      </w:r>
      <w:r w:rsidR="00E73B59">
        <w:rPr>
          <w:b w:val="0"/>
        </w:rPr>
        <w:t>.</w:t>
      </w:r>
      <w:r w:rsidRPr="001564D4">
        <w:rPr>
          <w:b w:val="0"/>
        </w:rPr>
        <w:t xml:space="preserve"> </w:t>
      </w:r>
      <w:r w:rsidR="00254DDE">
        <w:rPr>
          <w:b w:val="0"/>
        </w:rPr>
        <w:t>Öğrenci</w:t>
      </w:r>
      <w:r w:rsidR="00633DFC">
        <w:rPr>
          <w:b w:val="0"/>
        </w:rPr>
        <w:t xml:space="preserve"> MEBİS</w:t>
      </w:r>
      <w:r w:rsidR="00254DDE">
        <w:rPr>
          <w:b w:val="0"/>
        </w:rPr>
        <w:t xml:space="preserve"> anketleri</w:t>
      </w:r>
    </w:p>
    <w:p w14:paraId="511A1B48" w14:textId="04CCE47D" w:rsidR="009E1ECF" w:rsidRDefault="001564D4" w:rsidP="001564D4">
      <w:pPr>
        <w:pStyle w:val="Balk4"/>
        <w:numPr>
          <w:ilvl w:val="0"/>
          <w:numId w:val="3"/>
        </w:numPr>
        <w:ind w:right="63"/>
        <w:jc w:val="both"/>
        <w:rPr>
          <w:b w:val="0"/>
        </w:rPr>
      </w:pPr>
      <w:r w:rsidRPr="001564D4">
        <w:rPr>
          <w:b w:val="0"/>
        </w:rPr>
        <w:t>ODY-EK A</w:t>
      </w:r>
      <w:r w:rsidR="000D61F5">
        <w:rPr>
          <w:b w:val="0"/>
        </w:rPr>
        <w:t>.</w:t>
      </w:r>
      <w:r w:rsidRPr="001564D4">
        <w:rPr>
          <w:b w:val="0"/>
        </w:rPr>
        <w:t xml:space="preserve"> 1.</w:t>
      </w:r>
      <w:r>
        <w:rPr>
          <w:b w:val="0"/>
        </w:rPr>
        <w:t>1.2</w:t>
      </w:r>
      <w:r w:rsidR="00E73B59">
        <w:rPr>
          <w:b w:val="0"/>
        </w:rPr>
        <w:t>.</w:t>
      </w:r>
      <w:r w:rsidRPr="001564D4">
        <w:rPr>
          <w:b w:val="0"/>
        </w:rPr>
        <w:t xml:space="preserve"> </w:t>
      </w:r>
      <w:r w:rsidR="001508CC" w:rsidRPr="001508CC">
        <w:rPr>
          <w:b w:val="0"/>
        </w:rPr>
        <w:t>St</w:t>
      </w:r>
      <w:r w:rsidR="00CB2FCA">
        <w:rPr>
          <w:b w:val="0"/>
        </w:rPr>
        <w:t xml:space="preserve">ratejik plan ve strateji hedef </w:t>
      </w:r>
    </w:p>
    <w:p w14:paraId="012DE786" w14:textId="63BBCED1" w:rsidR="006152E7" w:rsidRPr="006152E7" w:rsidRDefault="001564D4" w:rsidP="001564D4">
      <w:pPr>
        <w:pStyle w:val="ListeParagraf"/>
        <w:numPr>
          <w:ilvl w:val="0"/>
          <w:numId w:val="3"/>
        </w:numPr>
        <w:rPr>
          <w:rFonts w:ascii="Times New Roman" w:eastAsia="Times New Roman" w:hAnsi="Times New Roman"/>
          <w:bCs/>
          <w:i/>
          <w:sz w:val="24"/>
          <w:szCs w:val="24"/>
        </w:rPr>
      </w:pPr>
      <w:r>
        <w:rPr>
          <w:rFonts w:ascii="Times New Roman" w:eastAsia="Times New Roman" w:hAnsi="Times New Roman"/>
          <w:bCs/>
          <w:i/>
          <w:sz w:val="24"/>
          <w:szCs w:val="24"/>
        </w:rPr>
        <w:t>ODY-EK A.1.1.3</w:t>
      </w:r>
      <w:r w:rsidR="00E73B59">
        <w:rPr>
          <w:rFonts w:ascii="Times New Roman" w:eastAsia="Times New Roman" w:hAnsi="Times New Roman"/>
          <w:bCs/>
          <w:i/>
          <w:sz w:val="24"/>
          <w:szCs w:val="24"/>
        </w:rPr>
        <w:t xml:space="preserve">. </w:t>
      </w:r>
      <w:r w:rsidR="006152E7" w:rsidRPr="006152E7">
        <w:rPr>
          <w:rFonts w:ascii="Times New Roman" w:eastAsia="Times New Roman" w:hAnsi="Times New Roman"/>
          <w:bCs/>
          <w:i/>
          <w:sz w:val="24"/>
          <w:szCs w:val="24"/>
        </w:rPr>
        <w:t>Öğrenim Kazanımları Anketleri</w:t>
      </w:r>
    </w:p>
    <w:p w14:paraId="7B401CB4" w14:textId="6B9D9451" w:rsidR="00644491" w:rsidRDefault="00644491" w:rsidP="00E73B59">
      <w:pPr>
        <w:pStyle w:val="Balk3"/>
      </w:pPr>
    </w:p>
    <w:p w14:paraId="23877FB3" w14:textId="77777777" w:rsidR="006152E7" w:rsidRPr="006152E7" w:rsidRDefault="006152E7" w:rsidP="00BC7E06">
      <w:pPr>
        <w:pStyle w:val="Balk2"/>
      </w:pPr>
      <w:r w:rsidRPr="006152E7">
        <w:lastRenderedPageBreak/>
        <w:t>A.1.2. Kalite güvencesi, eğitim öğretim, araştırma geliştirme, toplumsal katkı ve yönetim sistemi politikaları</w:t>
      </w:r>
    </w:p>
    <w:p w14:paraId="203AB4E5" w14:textId="77777777" w:rsidR="006152E7" w:rsidRDefault="006152E7" w:rsidP="00E73B59">
      <w:pPr>
        <w:pStyle w:val="Balk3"/>
      </w:pPr>
    </w:p>
    <w:p w14:paraId="073A77E2" w14:textId="77777777" w:rsidR="006152E7" w:rsidRPr="00FC29F8" w:rsidRDefault="006152E7" w:rsidP="00E73B59">
      <w:pPr>
        <w:pStyle w:val="Balk3"/>
      </w:pPr>
      <w:r w:rsidRPr="00FC29F8">
        <w:t>İstanbul Medipol Üniversitesi Odyoloji Bölümü lisans eğitim içeriği Odyoloji-ÇEP ile uyumlu bir şekilde</w:t>
      </w:r>
    </w:p>
    <w:p w14:paraId="6915BF8A" w14:textId="04975C6D" w:rsidR="006152E7" w:rsidRPr="00FC29F8" w:rsidRDefault="006152E7" w:rsidP="00E73B59">
      <w:pPr>
        <w:pStyle w:val="Balk3"/>
      </w:pPr>
      <w:r w:rsidRPr="00FC29F8">
        <w:t xml:space="preserve">hazırlanmıştır. Düzenli aralıklarla derslerin içeriği kontrol edilmekte, iyileştirici faaliyetler yapılmaktadır. Bölümümüzün eğitim amaçlarının belirlenmesinde ve öğretim programlarının iyileştirilmesinde dış paydaşlarımız olan YÖK, ÖSYM, Sağlık Bakanlığı, özel </w:t>
      </w:r>
      <w:proofErr w:type="spellStart"/>
      <w:r w:rsidRPr="00FC29F8">
        <w:t>kururumlardan</w:t>
      </w:r>
      <w:proofErr w:type="spellEnd"/>
      <w:r w:rsidRPr="00FC29F8">
        <w:t xml:space="preserve"> süpervizörler, Odyoloji alanında ders veren ve alanda yetkin akademisyen ve bilim insanlarından, ulusal ve uluslararası işbirlikçi üniversitelerde yer alan Odyoloji programlarından da katkılar alınmaktadır.</w:t>
      </w:r>
    </w:p>
    <w:p w14:paraId="0261F1F2" w14:textId="77777777" w:rsidR="006152E7" w:rsidRPr="00FC29F8" w:rsidRDefault="006152E7" w:rsidP="00E73B59">
      <w:pPr>
        <w:pStyle w:val="Balk3"/>
      </w:pPr>
      <w:r w:rsidRPr="00FC29F8">
        <w:t>Nitekim Odyoloji-ÇEP, TYYÇ ve protokoller kapsamında program yeterlilikleri, hedefler ve içerikleri</w:t>
      </w:r>
    </w:p>
    <w:p w14:paraId="028B781B" w14:textId="77777777" w:rsidR="006152E7" w:rsidRPr="00FC29F8" w:rsidRDefault="006152E7" w:rsidP="00E73B59">
      <w:pPr>
        <w:pStyle w:val="Balk3"/>
      </w:pPr>
      <w:r w:rsidRPr="00FC29F8">
        <w:t>ve bu içeriklerin sunumunda kullanılan yöntem ve teknikler açısından çeşitliliğe gidilmektedir.</w:t>
      </w:r>
    </w:p>
    <w:p w14:paraId="3B8B5736" w14:textId="0CADCBE8" w:rsidR="006152E7" w:rsidRDefault="006152E7" w:rsidP="00E73B59">
      <w:pPr>
        <w:pStyle w:val="Balk3"/>
      </w:pPr>
      <w:r w:rsidRPr="00FC29F8">
        <w:t xml:space="preserve">Araştırma ve geliştirme için eğiticilerin kapasite geliştirilmesi bölüm öğretim elemanları yaşam boyu eğitim ilkesiyle alanlarında seminerler, kongreler, eğitimler ve kurslara katılmaktadırlar. Ulusal projeler için bölüm öğretim elemanları klinik/teorik araştırma ve geliştirme faaliyetlerini yürütmektedir. </w:t>
      </w:r>
    </w:p>
    <w:p w14:paraId="686C2B31" w14:textId="18C1D9B5" w:rsidR="00644491" w:rsidRDefault="00644491" w:rsidP="00E73B59">
      <w:pPr>
        <w:pStyle w:val="Balk3"/>
      </w:pPr>
    </w:p>
    <w:p w14:paraId="5FC9C59A" w14:textId="77777777" w:rsidR="00644491" w:rsidRPr="00F51B23" w:rsidRDefault="00644491" w:rsidP="00E73B59">
      <w:pPr>
        <w:pStyle w:val="Balk3"/>
      </w:pPr>
    </w:p>
    <w:p w14:paraId="5116F4C5" w14:textId="77777777" w:rsidR="00317B39" w:rsidRPr="00F51B23" w:rsidRDefault="00317B39" w:rsidP="00E73B59">
      <w:pPr>
        <w:pStyle w:val="Balk3"/>
      </w:pPr>
    </w:p>
    <w:p w14:paraId="65952E1F" w14:textId="0ADA8853" w:rsidR="00E94104" w:rsidRPr="00F51B23" w:rsidRDefault="00E94104" w:rsidP="002C718D">
      <w:pPr>
        <w:pStyle w:val="Balk4"/>
        <w:ind w:right="63"/>
        <w:jc w:val="center"/>
      </w:pPr>
      <w:r w:rsidRPr="00F51B23">
        <w:t>Olgunluk düzeyi</w:t>
      </w:r>
    </w:p>
    <w:p w14:paraId="7CAC8C99" w14:textId="1146BF58" w:rsidR="003A47A6" w:rsidRPr="00F51B23" w:rsidRDefault="001210C3" w:rsidP="001210C3">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5000" w:type="pct"/>
        <w:tblLook w:val="04A0" w:firstRow="1" w:lastRow="0" w:firstColumn="1" w:lastColumn="0" w:noHBand="0" w:noVBand="1"/>
      </w:tblPr>
      <w:tblGrid>
        <w:gridCol w:w="2057"/>
        <w:gridCol w:w="1594"/>
        <w:gridCol w:w="2056"/>
        <w:gridCol w:w="2115"/>
        <w:gridCol w:w="1870"/>
      </w:tblGrid>
      <w:tr w:rsidR="00676058" w:rsidRPr="00F51B23" w14:paraId="389EEE53" w14:textId="77777777" w:rsidTr="00676058">
        <w:tc>
          <w:tcPr>
            <w:tcW w:w="1000" w:type="pct"/>
            <w:shd w:val="clear" w:color="auto" w:fill="002060"/>
          </w:tcPr>
          <w:p w14:paraId="7FAA5121" w14:textId="155640DF" w:rsidR="003A47A6" w:rsidRPr="00F51B23" w:rsidRDefault="003A47A6" w:rsidP="00E73B59">
            <w:pPr>
              <w:pStyle w:val="Balk3"/>
              <w:outlineLvl w:val="2"/>
            </w:pPr>
            <w:r w:rsidRPr="00F51B23">
              <w:t>1</w:t>
            </w:r>
            <w:sdt>
              <w:sdtPr>
                <w:id w:val="1906174322"/>
                <w14:checkbox>
                  <w14:checked w14:val="0"/>
                  <w14:checkedState w14:val="2612" w14:font="MS Gothic"/>
                  <w14:uncheckedState w14:val="2610" w14:font="MS Gothic"/>
                </w14:checkbox>
              </w:sdtPr>
              <w:sdtEndPr/>
              <w:sdtContent>
                <w:r w:rsidR="00676058" w:rsidRPr="00F51B23">
                  <w:rPr>
                    <w:rFonts w:ascii="MS Gothic" w:eastAsia="MS Gothic" w:hAnsi="MS Gothic" w:hint="eastAsia"/>
                  </w:rPr>
                  <w:t>☐</w:t>
                </w:r>
              </w:sdtContent>
            </w:sdt>
          </w:p>
        </w:tc>
        <w:tc>
          <w:tcPr>
            <w:tcW w:w="1000" w:type="pct"/>
            <w:shd w:val="clear" w:color="auto" w:fill="002060"/>
          </w:tcPr>
          <w:p w14:paraId="43F750A8" w14:textId="359C91BE" w:rsidR="003A47A6" w:rsidRPr="00F51B23" w:rsidRDefault="003A47A6" w:rsidP="00E73B59">
            <w:pPr>
              <w:pStyle w:val="Balk3"/>
              <w:outlineLvl w:val="2"/>
            </w:pPr>
            <w:r w:rsidRPr="00F51B23">
              <w:t>2</w:t>
            </w:r>
            <w:sdt>
              <w:sdtPr>
                <w:id w:val="144166759"/>
                <w14:checkbox>
                  <w14:checked w14:val="0"/>
                  <w14:checkedState w14:val="2612" w14:font="MS Gothic"/>
                  <w14:uncheckedState w14:val="2610" w14:font="MS Gothic"/>
                </w14:checkbox>
              </w:sdtPr>
              <w:sdtEndPr/>
              <w:sdtContent>
                <w:r w:rsidR="003B4844">
                  <w:rPr>
                    <w:rFonts w:ascii="MS Gothic" w:eastAsia="MS Gothic" w:hAnsi="MS Gothic" w:hint="eastAsia"/>
                  </w:rPr>
                  <w:t>☐</w:t>
                </w:r>
              </w:sdtContent>
            </w:sdt>
          </w:p>
        </w:tc>
        <w:tc>
          <w:tcPr>
            <w:tcW w:w="1000" w:type="pct"/>
            <w:shd w:val="clear" w:color="auto" w:fill="002060"/>
          </w:tcPr>
          <w:p w14:paraId="01DE05A4" w14:textId="71212B9D" w:rsidR="003A47A6" w:rsidRPr="00F51B23" w:rsidRDefault="003A47A6" w:rsidP="00E73B59">
            <w:pPr>
              <w:pStyle w:val="Balk3"/>
              <w:outlineLvl w:val="2"/>
            </w:pPr>
            <w:r w:rsidRPr="00F51B23">
              <w:t>3</w:t>
            </w:r>
            <w:sdt>
              <w:sdtPr>
                <w:id w:val="1103771902"/>
                <w14:checkbox>
                  <w14:checked w14:val="1"/>
                  <w14:checkedState w14:val="2612" w14:font="MS Gothic"/>
                  <w14:uncheckedState w14:val="2610" w14:font="MS Gothic"/>
                </w14:checkbox>
              </w:sdtPr>
              <w:sdtEndPr/>
              <w:sdtContent>
                <w:r w:rsidR="003B4844">
                  <w:rPr>
                    <w:rFonts w:ascii="MS Gothic" w:eastAsia="MS Gothic" w:hAnsi="MS Gothic" w:hint="eastAsia"/>
                  </w:rPr>
                  <w:t>☒</w:t>
                </w:r>
              </w:sdtContent>
            </w:sdt>
          </w:p>
        </w:tc>
        <w:tc>
          <w:tcPr>
            <w:tcW w:w="1000" w:type="pct"/>
            <w:shd w:val="clear" w:color="auto" w:fill="002060"/>
          </w:tcPr>
          <w:p w14:paraId="3D8B186E" w14:textId="263A216C" w:rsidR="003A47A6" w:rsidRPr="00F51B23" w:rsidRDefault="003A47A6" w:rsidP="00E73B59">
            <w:pPr>
              <w:pStyle w:val="Balk3"/>
              <w:outlineLvl w:val="2"/>
            </w:pPr>
            <w:r w:rsidRPr="00F51B23">
              <w:t>4</w:t>
            </w:r>
            <w:sdt>
              <w:sdtPr>
                <w:id w:val="1847671402"/>
                <w14:checkbox>
                  <w14:checked w14:val="0"/>
                  <w14:checkedState w14:val="2612" w14:font="MS Gothic"/>
                  <w14:uncheckedState w14:val="2610" w14:font="MS Gothic"/>
                </w14:checkbox>
              </w:sdtPr>
              <w:sdtEndPr/>
              <w:sdtContent>
                <w:r w:rsidR="00676058" w:rsidRPr="00F51B23">
                  <w:rPr>
                    <w:rFonts w:ascii="MS Gothic" w:eastAsia="MS Gothic" w:hAnsi="MS Gothic" w:hint="eastAsia"/>
                  </w:rPr>
                  <w:t>☐</w:t>
                </w:r>
              </w:sdtContent>
            </w:sdt>
          </w:p>
        </w:tc>
        <w:tc>
          <w:tcPr>
            <w:tcW w:w="1000" w:type="pct"/>
            <w:shd w:val="clear" w:color="auto" w:fill="002060"/>
          </w:tcPr>
          <w:p w14:paraId="1C35021E" w14:textId="54530FDE" w:rsidR="003A47A6" w:rsidRPr="00F51B23" w:rsidRDefault="003A47A6" w:rsidP="00E73B59">
            <w:pPr>
              <w:pStyle w:val="Balk3"/>
              <w:outlineLvl w:val="2"/>
            </w:pPr>
            <w:r w:rsidRPr="00F51B23">
              <w:t>5</w:t>
            </w:r>
            <w:sdt>
              <w:sdtPr>
                <w:id w:val="218645855"/>
                <w14:checkbox>
                  <w14:checked w14:val="0"/>
                  <w14:checkedState w14:val="2612" w14:font="MS Gothic"/>
                  <w14:uncheckedState w14:val="2610" w14:font="MS Gothic"/>
                </w14:checkbox>
              </w:sdtPr>
              <w:sdtEndPr/>
              <w:sdtContent>
                <w:r w:rsidR="00676058" w:rsidRPr="00F51B23">
                  <w:rPr>
                    <w:rFonts w:ascii="MS Gothic" w:eastAsia="MS Gothic" w:hAnsi="MS Gothic" w:hint="eastAsia"/>
                  </w:rPr>
                  <w:t>☐</w:t>
                </w:r>
              </w:sdtContent>
            </w:sdt>
          </w:p>
        </w:tc>
      </w:tr>
      <w:tr w:rsidR="00676058" w:rsidRPr="00F51B23" w14:paraId="3982C148" w14:textId="77777777" w:rsidTr="001210C3">
        <w:tc>
          <w:tcPr>
            <w:tcW w:w="1000" w:type="pct"/>
            <w:shd w:val="clear" w:color="auto" w:fill="auto"/>
          </w:tcPr>
          <w:p w14:paraId="4429AD2F" w14:textId="09982D9B" w:rsidR="003A47A6" w:rsidRPr="00F51B23" w:rsidRDefault="00060A51" w:rsidP="00E73B59">
            <w:pPr>
              <w:pStyle w:val="Balk3"/>
              <w:outlineLvl w:val="2"/>
              <w:rPr>
                <w:i/>
              </w:rPr>
            </w:pPr>
            <w:r w:rsidRPr="00F51B23">
              <w:t>Birimde</w:t>
            </w:r>
            <w:r w:rsidR="003A47A6" w:rsidRPr="00F51B23">
              <w:t xml:space="preserve"> tanımlı herhangi bir politika bulunmamaktadır.</w:t>
            </w:r>
          </w:p>
        </w:tc>
        <w:tc>
          <w:tcPr>
            <w:tcW w:w="1000" w:type="pct"/>
            <w:shd w:val="clear" w:color="auto" w:fill="auto"/>
          </w:tcPr>
          <w:p w14:paraId="0DE5C569" w14:textId="2E1A5BEA" w:rsidR="003A47A6" w:rsidRPr="00F51B23" w:rsidRDefault="00060A51" w:rsidP="00676058">
            <w:pPr>
              <w:tabs>
                <w:tab w:val="left" w:pos="198"/>
              </w:tabs>
              <w:rPr>
                <w:rFonts w:ascii="Times New Roman" w:hAnsi="Times New Roman" w:cs="Times New Roman"/>
                <w:sz w:val="20"/>
                <w:szCs w:val="20"/>
              </w:rPr>
            </w:pPr>
            <w:r w:rsidRPr="00F51B23">
              <w:rPr>
                <w:rFonts w:ascii="Times New Roman" w:hAnsi="Times New Roman" w:cs="Times New Roman"/>
                <w:sz w:val="20"/>
                <w:szCs w:val="20"/>
              </w:rPr>
              <w:t>Birimde</w:t>
            </w:r>
            <w:r w:rsidR="003A47A6" w:rsidRPr="00F51B23">
              <w:rPr>
                <w:rFonts w:ascii="Times New Roman" w:hAnsi="Times New Roman" w:cs="Times New Roman"/>
                <w:sz w:val="20"/>
                <w:szCs w:val="20"/>
              </w:rPr>
              <w:t xml:space="preserve"> kalite güvencesi, eğitim-öğretim, araştırma-geliştirme, toplumsal katkı ve yönetim sistemi gibi temel alanların bazılarında tanımlı politikalar bulunmaktadır. </w:t>
            </w:r>
          </w:p>
          <w:p w14:paraId="42D2FEBF" w14:textId="77777777" w:rsidR="003A47A6" w:rsidRPr="00F51B23" w:rsidRDefault="003A47A6" w:rsidP="003D39E9">
            <w:pPr>
              <w:pStyle w:val="Balk3"/>
              <w:ind w:left="0"/>
              <w:outlineLvl w:val="2"/>
              <w:rPr>
                <w:i/>
              </w:rPr>
            </w:pPr>
            <w:r w:rsidRPr="00F51B23">
              <w:t>Ancak bu politikalar herhangi bir planlama veya karar alma süreçlerinde kullanılmamaktadır.</w:t>
            </w:r>
          </w:p>
        </w:tc>
        <w:tc>
          <w:tcPr>
            <w:tcW w:w="1000" w:type="pct"/>
            <w:shd w:val="clear" w:color="auto" w:fill="auto"/>
          </w:tcPr>
          <w:p w14:paraId="3383C8AB" w14:textId="77777777" w:rsidR="003A47A6" w:rsidRPr="00F51B23" w:rsidRDefault="003A47A6" w:rsidP="00E73B59">
            <w:pPr>
              <w:pStyle w:val="Balk3"/>
              <w:outlineLvl w:val="2"/>
              <w:rPr>
                <w:i/>
              </w:rPr>
            </w:pPr>
            <w:r w:rsidRPr="00F51B23">
              <w:t xml:space="preserve">Kalite güvencesi, eğitim ve öğretim, araştırma ve geliştirme, toplumsal katkı ve yönetim sistemi alanlarının tümünde tanımlı politikalar doğrultusunda yapılan uygulamalar bulunmaktadır ve bu uygulamalardan bazı sonuçlar elde edilmiştir. Ancak bu uygulamaların sonuçlarını izlemek için gerekli mekanizmalar bulunmamaktadır.  </w:t>
            </w:r>
          </w:p>
        </w:tc>
        <w:tc>
          <w:tcPr>
            <w:tcW w:w="1000" w:type="pct"/>
            <w:shd w:val="clear" w:color="auto" w:fill="auto"/>
          </w:tcPr>
          <w:p w14:paraId="61B61572" w14:textId="77777777" w:rsidR="003A47A6" w:rsidRPr="00F51B23" w:rsidRDefault="003A47A6" w:rsidP="00E73B59">
            <w:pPr>
              <w:pStyle w:val="Balk3"/>
              <w:outlineLvl w:val="2"/>
              <w:rPr>
                <w:i/>
              </w:rPr>
            </w:pPr>
            <w:r w:rsidRPr="00F51B23">
              <w:t>Tüm alanlardaki kurumsal politikaların birbirleri ile olan ilişkileri kurulmuş ve politikalardaki bu bütüncül yapı iç kalite güvence sistemini yönlendirmektedir; sonuçlar izlenmekte ve paydaşlarla birlikte değerlendirilerek önlemler alınmaktadır.</w:t>
            </w:r>
          </w:p>
        </w:tc>
        <w:tc>
          <w:tcPr>
            <w:tcW w:w="1000" w:type="pct"/>
            <w:shd w:val="clear" w:color="auto" w:fill="auto"/>
          </w:tcPr>
          <w:p w14:paraId="2161A1A3" w14:textId="65A2A883" w:rsidR="003A47A6" w:rsidRPr="00F51B23" w:rsidRDefault="003A47A6" w:rsidP="00E73B59">
            <w:pPr>
              <w:pStyle w:val="Balk3"/>
              <w:outlineLvl w:val="2"/>
              <w:rPr>
                <w:i/>
              </w:rPr>
            </w:pPr>
            <w:r w:rsidRPr="00F51B23">
              <w:t xml:space="preserve">Tüm alanlardaki kurumsal politikalar doğrultusunda olgunlaşmış, sürdürülebilir uygulamalar </w:t>
            </w:r>
            <w:r w:rsidR="00470C2E" w:rsidRPr="00F51B23">
              <w:t>birimin</w:t>
            </w:r>
            <w:r w:rsidRPr="00F51B23">
              <w:t xml:space="preserve"> tamamında benimsenmiştir ve karar almalarda esas alınmaktadır; bu uygulamalar içerisinde </w:t>
            </w:r>
            <w:r w:rsidR="00AD6F72" w:rsidRPr="00F51B23">
              <w:t>birime</w:t>
            </w:r>
            <w:r w:rsidRPr="00F51B23">
              <w:t xml:space="preserve"> özgü ve yenilikçi birçok uygulama bulunmakta, uygulamaların bir kısmı diğer </w:t>
            </w:r>
            <w:r w:rsidR="00C25DC2" w:rsidRPr="00F51B23">
              <w:t>birimler</w:t>
            </w:r>
            <w:r w:rsidRPr="00F51B23">
              <w:t xml:space="preserve"> </w:t>
            </w:r>
            <w:r w:rsidRPr="00F51B23">
              <w:lastRenderedPageBreak/>
              <w:t>tarafından örnek alınmaktadır.</w:t>
            </w:r>
          </w:p>
        </w:tc>
      </w:tr>
    </w:tbl>
    <w:p w14:paraId="19E26BCA" w14:textId="77777777" w:rsidR="003A47A6" w:rsidRPr="00F51B23" w:rsidRDefault="003A47A6" w:rsidP="002C718D">
      <w:pPr>
        <w:pStyle w:val="Balk4"/>
        <w:ind w:right="63"/>
        <w:jc w:val="center"/>
      </w:pPr>
    </w:p>
    <w:p w14:paraId="2B95967D" w14:textId="73D5CCBE" w:rsidR="00A70946" w:rsidRPr="00F51B23" w:rsidRDefault="00E94104" w:rsidP="002C718D">
      <w:pPr>
        <w:pStyle w:val="Balk4"/>
        <w:ind w:right="63"/>
        <w:jc w:val="both"/>
      </w:pPr>
      <w:r w:rsidRPr="00F51B23">
        <w:t>Kanıtlar</w:t>
      </w:r>
    </w:p>
    <w:p w14:paraId="5AE66056" w14:textId="7FF22967" w:rsidR="003019F9" w:rsidRPr="00F51B23" w:rsidRDefault="003019F9" w:rsidP="00E73B59">
      <w:pPr>
        <w:pStyle w:val="Balk3"/>
      </w:pPr>
    </w:p>
    <w:p w14:paraId="6AB4B198" w14:textId="1E89C724" w:rsidR="009E1ECF" w:rsidRDefault="009E1ECF" w:rsidP="00E73B59">
      <w:pPr>
        <w:pStyle w:val="Balk3"/>
      </w:pPr>
    </w:p>
    <w:p w14:paraId="76A35F24" w14:textId="6F1259A4" w:rsidR="00545BDB" w:rsidRPr="00E73B59" w:rsidRDefault="001564D4" w:rsidP="00E5316E">
      <w:pPr>
        <w:pStyle w:val="Balk3"/>
        <w:numPr>
          <w:ilvl w:val="0"/>
          <w:numId w:val="8"/>
        </w:numPr>
        <w:rPr>
          <w:rFonts w:cstheme="minorBidi"/>
          <w:i/>
          <w:sz w:val="24"/>
        </w:rPr>
      </w:pPr>
      <w:r w:rsidRPr="00E73B59">
        <w:rPr>
          <w:rFonts w:cstheme="minorBidi"/>
          <w:i/>
          <w:sz w:val="24"/>
        </w:rPr>
        <w:t>ODY-EK A.1.2.1</w:t>
      </w:r>
      <w:r w:rsidR="00E73B59">
        <w:rPr>
          <w:rFonts w:cstheme="minorBidi"/>
          <w:i/>
          <w:sz w:val="24"/>
        </w:rPr>
        <w:t>.</w:t>
      </w:r>
      <w:r w:rsidR="003B4844">
        <w:rPr>
          <w:rFonts w:cstheme="minorBidi"/>
          <w:i/>
          <w:sz w:val="24"/>
        </w:rPr>
        <w:t>Odyoloji Çekirdek Eğitim Programı</w:t>
      </w:r>
      <w:r w:rsidRPr="00E73B59">
        <w:rPr>
          <w:rFonts w:cstheme="minorBidi"/>
          <w:i/>
          <w:sz w:val="24"/>
        </w:rPr>
        <w:t xml:space="preserve"> </w:t>
      </w:r>
      <w:r w:rsidR="003B4844">
        <w:rPr>
          <w:rFonts w:cstheme="minorBidi"/>
          <w:i/>
          <w:sz w:val="24"/>
        </w:rPr>
        <w:t>(</w:t>
      </w:r>
      <w:r w:rsidR="00387C76">
        <w:rPr>
          <w:rFonts w:cstheme="minorBidi"/>
          <w:i/>
          <w:sz w:val="24"/>
        </w:rPr>
        <w:t>O</w:t>
      </w:r>
      <w:r w:rsidR="005614B1" w:rsidRPr="00E73B59">
        <w:rPr>
          <w:rFonts w:cstheme="minorBidi"/>
          <w:i/>
          <w:sz w:val="24"/>
        </w:rPr>
        <w:t>ÇEP</w:t>
      </w:r>
      <w:r w:rsidR="003B4844">
        <w:rPr>
          <w:rFonts w:cstheme="minorBidi"/>
          <w:i/>
          <w:sz w:val="24"/>
        </w:rPr>
        <w:t>)</w:t>
      </w:r>
      <w:r w:rsidR="005614B1" w:rsidRPr="00E73B59">
        <w:rPr>
          <w:rFonts w:cstheme="minorBidi"/>
          <w:i/>
          <w:sz w:val="24"/>
        </w:rPr>
        <w:t xml:space="preserve"> </w:t>
      </w:r>
    </w:p>
    <w:p w14:paraId="4F61FE16" w14:textId="0CBFE4A7" w:rsidR="005614B1" w:rsidRPr="00E73B59" w:rsidRDefault="00545BDB" w:rsidP="00E5316E">
      <w:pPr>
        <w:pStyle w:val="Balk3"/>
        <w:numPr>
          <w:ilvl w:val="0"/>
          <w:numId w:val="8"/>
        </w:numPr>
        <w:rPr>
          <w:rFonts w:cstheme="minorBidi"/>
          <w:i/>
          <w:sz w:val="24"/>
        </w:rPr>
      </w:pPr>
      <w:r w:rsidRPr="00E73B59">
        <w:rPr>
          <w:rFonts w:cstheme="minorBidi"/>
          <w:i/>
          <w:sz w:val="24"/>
        </w:rPr>
        <w:t>ODY-EK A.1.2</w:t>
      </w:r>
      <w:r w:rsidR="005614B1" w:rsidRPr="00E73B59">
        <w:rPr>
          <w:rFonts w:cstheme="minorBidi"/>
          <w:i/>
          <w:sz w:val="24"/>
        </w:rPr>
        <w:t>.2</w:t>
      </w:r>
      <w:r w:rsidR="00E73B59">
        <w:rPr>
          <w:rFonts w:cstheme="minorBidi"/>
          <w:i/>
          <w:sz w:val="24"/>
        </w:rPr>
        <w:t>.</w:t>
      </w:r>
      <w:r w:rsidRPr="00E73B59">
        <w:rPr>
          <w:rFonts w:cstheme="minorBidi"/>
          <w:i/>
          <w:sz w:val="24"/>
        </w:rPr>
        <w:t xml:space="preserve"> S</w:t>
      </w:r>
      <w:r w:rsidR="009E1ECF" w:rsidRPr="00E73B59">
        <w:rPr>
          <w:rFonts w:cstheme="minorBidi"/>
          <w:i/>
          <w:sz w:val="24"/>
        </w:rPr>
        <w:t xml:space="preserve">eminer, </w:t>
      </w:r>
      <w:proofErr w:type="spellStart"/>
      <w:r w:rsidR="009E1ECF" w:rsidRPr="00E73B59">
        <w:rPr>
          <w:rFonts w:cstheme="minorBidi"/>
          <w:i/>
          <w:sz w:val="24"/>
        </w:rPr>
        <w:t>çalıştay</w:t>
      </w:r>
      <w:proofErr w:type="spellEnd"/>
      <w:r w:rsidR="009E1ECF" w:rsidRPr="00E73B59">
        <w:rPr>
          <w:rFonts w:cstheme="minorBidi"/>
          <w:i/>
          <w:sz w:val="24"/>
        </w:rPr>
        <w:t xml:space="preserve">, </w:t>
      </w:r>
    </w:p>
    <w:p w14:paraId="2C2C1729" w14:textId="6DDED1B2" w:rsidR="005614B1" w:rsidRPr="00E73B59" w:rsidRDefault="005614B1" w:rsidP="00E5316E">
      <w:pPr>
        <w:pStyle w:val="Balk3"/>
        <w:numPr>
          <w:ilvl w:val="0"/>
          <w:numId w:val="8"/>
        </w:numPr>
        <w:rPr>
          <w:rFonts w:cstheme="minorBidi"/>
          <w:i/>
          <w:sz w:val="24"/>
        </w:rPr>
      </w:pPr>
      <w:r w:rsidRPr="00E73B59">
        <w:rPr>
          <w:rFonts w:cstheme="minorBidi"/>
          <w:i/>
          <w:sz w:val="24"/>
        </w:rPr>
        <w:t>ODY-EK A.1.2.</w:t>
      </w:r>
      <w:r w:rsidR="00E73B59">
        <w:rPr>
          <w:rFonts w:cstheme="minorBidi"/>
          <w:i/>
          <w:sz w:val="24"/>
        </w:rPr>
        <w:t xml:space="preserve">3. </w:t>
      </w:r>
      <w:r w:rsidRPr="00E73B59">
        <w:rPr>
          <w:rFonts w:cstheme="minorBidi"/>
          <w:i/>
          <w:sz w:val="24"/>
        </w:rPr>
        <w:t>D</w:t>
      </w:r>
      <w:r w:rsidR="009010BA" w:rsidRPr="00E73B59">
        <w:rPr>
          <w:rFonts w:cstheme="minorBidi"/>
          <w:i/>
          <w:sz w:val="24"/>
        </w:rPr>
        <w:t xml:space="preserve">ış paydaş anketleri, </w:t>
      </w:r>
    </w:p>
    <w:p w14:paraId="26A97E3B" w14:textId="055A2234" w:rsidR="009E1ECF" w:rsidRPr="00E73B59" w:rsidRDefault="005614B1" w:rsidP="00E5316E">
      <w:pPr>
        <w:pStyle w:val="Balk3"/>
        <w:numPr>
          <w:ilvl w:val="0"/>
          <w:numId w:val="8"/>
        </w:numPr>
        <w:rPr>
          <w:rFonts w:cstheme="minorBidi"/>
          <w:i/>
          <w:sz w:val="24"/>
        </w:rPr>
      </w:pPr>
      <w:r w:rsidRPr="00E73B59">
        <w:rPr>
          <w:rFonts w:cstheme="minorBidi"/>
          <w:i/>
          <w:sz w:val="24"/>
        </w:rPr>
        <w:t>ODY-EK A.1.2.4</w:t>
      </w:r>
      <w:r w:rsidR="00E73B59">
        <w:rPr>
          <w:rFonts w:cstheme="minorBidi"/>
          <w:i/>
          <w:sz w:val="24"/>
        </w:rPr>
        <w:t>.</w:t>
      </w:r>
      <w:r w:rsidRPr="00E73B59">
        <w:rPr>
          <w:rFonts w:cstheme="minorBidi"/>
          <w:i/>
          <w:sz w:val="24"/>
        </w:rPr>
        <w:t xml:space="preserve"> P</w:t>
      </w:r>
      <w:r w:rsidR="009010BA" w:rsidRPr="00E73B59">
        <w:rPr>
          <w:rFonts w:cstheme="minorBidi"/>
          <w:i/>
          <w:sz w:val="24"/>
        </w:rPr>
        <w:t>rogram bilgileri link</w:t>
      </w:r>
      <w:r w:rsidR="00F870DA" w:rsidRPr="00E73B59">
        <w:rPr>
          <w:rFonts w:cstheme="minorBidi"/>
          <w:i/>
          <w:sz w:val="24"/>
        </w:rPr>
        <w:t>leri</w:t>
      </w:r>
    </w:p>
    <w:p w14:paraId="0AE9819B" w14:textId="77777777" w:rsidR="009010BA" w:rsidRPr="00F51B23" w:rsidRDefault="009010BA" w:rsidP="00E73B59">
      <w:pPr>
        <w:pStyle w:val="Balk3"/>
      </w:pPr>
    </w:p>
    <w:p w14:paraId="530A9BBB" w14:textId="24150368" w:rsidR="003019F9" w:rsidRPr="00F51B23" w:rsidRDefault="003019F9" w:rsidP="00E73B59">
      <w:pPr>
        <w:pStyle w:val="Balk3"/>
      </w:pPr>
      <w:r w:rsidRPr="00F51B23">
        <w:t>A.1.3. Kurumsal performans yönetimi</w:t>
      </w:r>
    </w:p>
    <w:p w14:paraId="1B892348" w14:textId="42E0023D" w:rsidR="005D5542" w:rsidRDefault="005D5542" w:rsidP="00E73B59">
      <w:pPr>
        <w:pStyle w:val="Balk3"/>
      </w:pPr>
    </w:p>
    <w:p w14:paraId="26C2A917" w14:textId="61DD9519" w:rsidR="006152E7" w:rsidRDefault="006152E7" w:rsidP="00E73B59">
      <w:pPr>
        <w:pStyle w:val="Balk3"/>
      </w:pPr>
      <w:r>
        <w:t xml:space="preserve">Üniversitemizin belirlemiş olduğu stratejik hedefler Sağlık Bilimleri Fakültesi </w:t>
      </w:r>
      <w:proofErr w:type="spellStart"/>
      <w:r>
        <w:t>Dekanlığı’mız</w:t>
      </w:r>
      <w:proofErr w:type="spellEnd"/>
      <w:r>
        <w:t xml:space="preserve"> tarafından MEBİS ile bölümümüze tanımlanmakta; tanımlanan hedefler yapılan Bölüm Akademik Kurulu toplantılarında alınan ortak kararlarla öğretim elemanlarımızın bireysel hedefleri belirlenmektedir. Bölümümüz kalite standartlarının geliştirilmesi amacıyla, öğrenci odaklı eğitim-öğretim sisteminin sürdürülebilirliğini sağlamak için bölümdeki öğretim elemanlarının eğiticilerin eğitimi programıyla yetkinlikleri arttırılmıştır. </w:t>
      </w:r>
    </w:p>
    <w:p w14:paraId="602AE43F" w14:textId="68834131" w:rsidR="00BC7E06" w:rsidRDefault="00BC7E06" w:rsidP="00E73B59">
      <w:pPr>
        <w:pStyle w:val="Balk3"/>
      </w:pPr>
    </w:p>
    <w:p w14:paraId="0E68DBC1" w14:textId="595B11CB" w:rsidR="00BC7E06" w:rsidRDefault="00BC7E06" w:rsidP="00E73B59">
      <w:pPr>
        <w:pStyle w:val="Balk3"/>
      </w:pPr>
      <w:r>
        <w:t>Bölümümüzde MEBİS te birime atanan kalite ve bölüm başkanı ve öğretim elemanlarının</w:t>
      </w:r>
      <w:r w:rsidR="003E6299">
        <w:t xml:space="preserve"> </w:t>
      </w:r>
      <w:r>
        <w:t>ortak bir karara bağlanarak hedefler belirlenmekte ve ara dönemlerde kontrolü sağlanmaktadır.</w:t>
      </w:r>
    </w:p>
    <w:p w14:paraId="6D81B3BC" w14:textId="77777777" w:rsidR="006152E7" w:rsidRPr="00F51B23" w:rsidRDefault="006152E7" w:rsidP="00E73B59">
      <w:pPr>
        <w:pStyle w:val="Balk3"/>
      </w:pPr>
    </w:p>
    <w:p w14:paraId="771B4CE8" w14:textId="77777777" w:rsidR="005D5542" w:rsidRPr="00F51B23" w:rsidRDefault="005D5542" w:rsidP="002C718D">
      <w:pPr>
        <w:pStyle w:val="Balk4"/>
        <w:ind w:right="63"/>
        <w:jc w:val="center"/>
      </w:pPr>
      <w:r w:rsidRPr="00F51B23">
        <w:t>Olgunluk düzeyi</w:t>
      </w:r>
    </w:p>
    <w:p w14:paraId="6D62529F" w14:textId="5AA03EC7" w:rsidR="005D5542" w:rsidRPr="00F51B23" w:rsidRDefault="001210C3" w:rsidP="001210C3">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5000" w:type="pct"/>
        <w:tblLook w:val="04A0" w:firstRow="1" w:lastRow="0" w:firstColumn="1" w:lastColumn="0" w:noHBand="0" w:noVBand="1"/>
      </w:tblPr>
      <w:tblGrid>
        <w:gridCol w:w="2201"/>
        <w:gridCol w:w="2112"/>
        <w:gridCol w:w="1858"/>
        <w:gridCol w:w="1555"/>
        <w:gridCol w:w="1966"/>
      </w:tblGrid>
      <w:tr w:rsidR="001210C3" w:rsidRPr="00F51B23" w14:paraId="61FA052A" w14:textId="77777777" w:rsidTr="001210C3">
        <w:tc>
          <w:tcPr>
            <w:tcW w:w="1000" w:type="pct"/>
            <w:shd w:val="clear" w:color="auto" w:fill="002060"/>
          </w:tcPr>
          <w:p w14:paraId="70087ECB" w14:textId="56F4FA80" w:rsidR="001210C3" w:rsidRPr="00F51B23" w:rsidRDefault="001210C3" w:rsidP="00E73B59">
            <w:pPr>
              <w:pStyle w:val="Balk3"/>
              <w:outlineLvl w:val="2"/>
            </w:pPr>
            <w:r w:rsidRPr="00F51B23">
              <w:t>1</w:t>
            </w:r>
            <w:sdt>
              <w:sdtPr>
                <w:id w:val="1143921232"/>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000" w:type="pct"/>
            <w:shd w:val="clear" w:color="auto" w:fill="002060"/>
          </w:tcPr>
          <w:p w14:paraId="10F51448" w14:textId="5F8C50A3" w:rsidR="001210C3" w:rsidRPr="00F51B23" w:rsidRDefault="001210C3" w:rsidP="00E73B59">
            <w:pPr>
              <w:pStyle w:val="Balk3"/>
              <w:outlineLvl w:val="2"/>
            </w:pPr>
            <w:r w:rsidRPr="00F51B23">
              <w:t>2</w:t>
            </w:r>
            <w:sdt>
              <w:sdtPr>
                <w:id w:val="-1527718128"/>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000" w:type="pct"/>
            <w:shd w:val="clear" w:color="auto" w:fill="002060"/>
          </w:tcPr>
          <w:p w14:paraId="2517BC3D" w14:textId="692B6D0E" w:rsidR="001210C3" w:rsidRPr="00F51B23" w:rsidRDefault="001210C3" w:rsidP="00E73B59">
            <w:pPr>
              <w:pStyle w:val="Balk3"/>
              <w:outlineLvl w:val="2"/>
            </w:pPr>
            <w:r w:rsidRPr="00F51B23">
              <w:t>3</w:t>
            </w:r>
            <w:sdt>
              <w:sdtPr>
                <w:id w:val="-800461073"/>
                <w14:checkbox>
                  <w14:checked w14:val="1"/>
                  <w14:checkedState w14:val="2612" w14:font="MS Gothic"/>
                  <w14:uncheckedState w14:val="2610" w14:font="MS Gothic"/>
                </w14:checkbox>
              </w:sdtPr>
              <w:sdtEndPr/>
              <w:sdtContent>
                <w:r w:rsidR="00375CEF">
                  <w:rPr>
                    <w:rFonts w:ascii="MS Gothic" w:eastAsia="MS Gothic" w:hAnsi="MS Gothic" w:hint="eastAsia"/>
                  </w:rPr>
                  <w:t>☒</w:t>
                </w:r>
              </w:sdtContent>
            </w:sdt>
          </w:p>
        </w:tc>
        <w:tc>
          <w:tcPr>
            <w:tcW w:w="1000" w:type="pct"/>
            <w:shd w:val="clear" w:color="auto" w:fill="002060"/>
          </w:tcPr>
          <w:p w14:paraId="1A9D3ED6" w14:textId="52EF2FFB" w:rsidR="001210C3" w:rsidRPr="00F51B23" w:rsidRDefault="001210C3" w:rsidP="00E73B59">
            <w:pPr>
              <w:pStyle w:val="Balk3"/>
              <w:outlineLvl w:val="2"/>
            </w:pPr>
            <w:r w:rsidRPr="00F51B23">
              <w:t>4</w:t>
            </w:r>
            <w:sdt>
              <w:sdtPr>
                <w:id w:val="-1498569062"/>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000" w:type="pct"/>
            <w:shd w:val="clear" w:color="auto" w:fill="002060"/>
          </w:tcPr>
          <w:p w14:paraId="1D8066F2" w14:textId="3E0D5F8B" w:rsidR="001210C3" w:rsidRPr="00F51B23" w:rsidRDefault="001210C3" w:rsidP="00E73B59">
            <w:pPr>
              <w:pStyle w:val="Balk3"/>
              <w:outlineLvl w:val="2"/>
            </w:pPr>
            <w:r w:rsidRPr="00F51B23">
              <w:t>5</w:t>
            </w:r>
            <w:sdt>
              <w:sdtPr>
                <w:id w:val="-698245395"/>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r>
      <w:tr w:rsidR="005D5542" w:rsidRPr="00F51B23" w14:paraId="6D548E8C" w14:textId="77777777" w:rsidTr="001210C3">
        <w:tc>
          <w:tcPr>
            <w:tcW w:w="1000" w:type="pct"/>
            <w:shd w:val="clear" w:color="auto" w:fill="auto"/>
          </w:tcPr>
          <w:p w14:paraId="4FA4FF63" w14:textId="0D2FED6F" w:rsidR="005D5542" w:rsidRPr="00F51B23" w:rsidRDefault="00F43BA5" w:rsidP="00E73B59">
            <w:pPr>
              <w:pStyle w:val="Balk3"/>
              <w:outlineLvl w:val="2"/>
              <w:rPr>
                <w:i/>
              </w:rPr>
            </w:pPr>
            <w:proofErr w:type="spellStart"/>
            <w:r w:rsidRPr="00F51B23">
              <w:t>Birimde</w:t>
            </w:r>
            <w:r w:rsidR="005D5542" w:rsidRPr="00F51B23">
              <w:t>performans</w:t>
            </w:r>
            <w:proofErr w:type="spellEnd"/>
            <w:r w:rsidR="005D5542" w:rsidRPr="00F51B23">
              <w:t xml:space="preserve"> yönetimi uygulaması ve stratejik planla uyumlu olarak tanımlanmış performans göstergeleri bulunmamaktadır.</w:t>
            </w:r>
          </w:p>
        </w:tc>
        <w:tc>
          <w:tcPr>
            <w:tcW w:w="1000" w:type="pct"/>
            <w:shd w:val="clear" w:color="auto" w:fill="auto"/>
          </w:tcPr>
          <w:p w14:paraId="511BB400" w14:textId="02B47F37" w:rsidR="005D5542" w:rsidRPr="00F51B23" w:rsidRDefault="00F43BA5" w:rsidP="003A47A6">
            <w:pPr>
              <w:ind w:right="63"/>
              <w:rPr>
                <w:rFonts w:ascii="Times New Roman" w:hAnsi="Times New Roman" w:cs="Times New Roman"/>
                <w:sz w:val="20"/>
                <w:szCs w:val="20"/>
              </w:rPr>
            </w:pPr>
            <w:r w:rsidRPr="00F51B23">
              <w:rPr>
                <w:rFonts w:ascii="Times New Roman" w:hAnsi="Times New Roman" w:cs="Times New Roman"/>
                <w:sz w:val="20"/>
                <w:szCs w:val="20"/>
              </w:rPr>
              <w:t>Birimde</w:t>
            </w:r>
            <w:r w:rsidR="005D5542" w:rsidRPr="00F51B23">
              <w:rPr>
                <w:rFonts w:ascii="Times New Roman" w:hAnsi="Times New Roman" w:cs="Times New Roman"/>
                <w:sz w:val="20"/>
                <w:szCs w:val="20"/>
              </w:rPr>
              <w:t xml:space="preserve"> performansı izlemek üzere bazı göstergeler ve mekanizmalar tanımlanmıştır. </w:t>
            </w:r>
          </w:p>
          <w:p w14:paraId="07E65EB9" w14:textId="39889F15" w:rsidR="005D5542" w:rsidRPr="00F51B23" w:rsidRDefault="005D5542" w:rsidP="00E73B59">
            <w:pPr>
              <w:pStyle w:val="Balk3"/>
              <w:outlineLvl w:val="2"/>
              <w:rPr>
                <w:i/>
              </w:rPr>
            </w:pPr>
            <w:r w:rsidRPr="00F51B23">
              <w:t xml:space="preserve">Ancak bu göstergeleri izlemek üzere yapılan uygulamalar bulunmamaktadır veya mevcut uygulamalar </w:t>
            </w:r>
            <w:r w:rsidR="00891569" w:rsidRPr="00F51B23">
              <w:t xml:space="preserve">tüm alanları/süreçleri (kalite güvencesi sistemi, eğitim ve öğretim, araştırma ve </w:t>
            </w:r>
            <w:r w:rsidRPr="00F51B23">
              <w:t>geliştirme, toplumsal katkı, yönetim</w:t>
            </w:r>
            <w:r w:rsidR="00891569" w:rsidRPr="00F51B23">
              <w:t xml:space="preserve"> sistemi</w:t>
            </w:r>
            <w:r w:rsidRPr="00F51B23">
              <w:t xml:space="preserve">) </w:t>
            </w:r>
            <w:r w:rsidRPr="00F51B23">
              <w:lastRenderedPageBreak/>
              <w:t xml:space="preserve">kapsamamaktadır. </w:t>
            </w:r>
          </w:p>
        </w:tc>
        <w:tc>
          <w:tcPr>
            <w:tcW w:w="1000" w:type="pct"/>
            <w:shd w:val="clear" w:color="auto" w:fill="auto"/>
          </w:tcPr>
          <w:p w14:paraId="2BCC85F2" w14:textId="582F8985" w:rsidR="005D5542" w:rsidRPr="00F51B23" w:rsidRDefault="005D5542" w:rsidP="00E73B59">
            <w:pPr>
              <w:pStyle w:val="Balk3"/>
              <w:outlineLvl w:val="2"/>
              <w:rPr>
                <w:i/>
              </w:rPr>
            </w:pPr>
            <w:r w:rsidRPr="00F51B23">
              <w:lastRenderedPageBreak/>
              <w:t xml:space="preserve">Tüm alanlarla ilişkili olarak performans göstergeleri ve anahtar performans göstergeleri belirlenmiştir. Ancak bu göstergelerin izlenmesi sistematik olmayan ve tüm alanları kapsamayan şekilde yapılmaktadır. </w:t>
            </w:r>
          </w:p>
        </w:tc>
        <w:tc>
          <w:tcPr>
            <w:tcW w:w="1000" w:type="pct"/>
            <w:shd w:val="clear" w:color="auto" w:fill="auto"/>
          </w:tcPr>
          <w:p w14:paraId="2ED4BE60" w14:textId="618103D2" w:rsidR="005D5542" w:rsidRPr="00F51B23" w:rsidRDefault="005D5542" w:rsidP="003A47A6">
            <w:pPr>
              <w:ind w:right="63"/>
              <w:rPr>
                <w:rFonts w:ascii="Times New Roman" w:hAnsi="Times New Roman" w:cs="Times New Roman"/>
                <w:sz w:val="20"/>
                <w:szCs w:val="20"/>
              </w:rPr>
            </w:pPr>
            <w:r w:rsidRPr="00F51B23">
              <w:rPr>
                <w:rFonts w:ascii="Times New Roman" w:hAnsi="Times New Roman" w:cs="Times New Roman"/>
                <w:sz w:val="20"/>
                <w:szCs w:val="20"/>
              </w:rPr>
              <w:t>Tüm alanlarla/</w:t>
            </w:r>
            <w:r w:rsidR="003A47A6" w:rsidRPr="00F51B23">
              <w:rPr>
                <w:rFonts w:ascii="Times New Roman" w:hAnsi="Times New Roman" w:cs="Times New Roman"/>
                <w:sz w:val="20"/>
                <w:szCs w:val="20"/>
              </w:rPr>
              <w:t>süreçlerle ilişkili</w:t>
            </w:r>
            <w:r w:rsidRPr="00F51B23">
              <w:rPr>
                <w:rFonts w:ascii="Times New Roman" w:hAnsi="Times New Roman" w:cs="Times New Roman"/>
                <w:sz w:val="20"/>
                <w:szCs w:val="20"/>
              </w:rPr>
              <w:t xml:space="preserve"> tüm performans göstergeleri sistematik </w:t>
            </w:r>
            <w:r w:rsidR="003A47A6" w:rsidRPr="00F51B23">
              <w:rPr>
                <w:rFonts w:ascii="Times New Roman" w:hAnsi="Times New Roman" w:cs="Times New Roman"/>
                <w:sz w:val="20"/>
                <w:szCs w:val="20"/>
              </w:rPr>
              <w:t xml:space="preserve">ve </w:t>
            </w:r>
            <w:r w:rsidR="00470C2E" w:rsidRPr="00F51B23">
              <w:rPr>
                <w:rFonts w:ascii="Times New Roman" w:hAnsi="Times New Roman" w:cs="Times New Roman"/>
                <w:sz w:val="20"/>
                <w:szCs w:val="20"/>
              </w:rPr>
              <w:t>birimin</w:t>
            </w:r>
            <w:r w:rsidRPr="00F51B23">
              <w:rPr>
                <w:rFonts w:ascii="Times New Roman" w:hAnsi="Times New Roman" w:cs="Times New Roman"/>
                <w:sz w:val="20"/>
                <w:szCs w:val="20"/>
              </w:rPr>
              <w:t xml:space="preserve"> iç kalite güvencesi sistemi ile uyumlu olarak izlenmekte ve elde edilen sonuçlar paydaşlarla birlikte değerlendirilerek karar almalarda kullanılmakta ve performans yönetimine ilişkin önlemler alınmaktadır.</w:t>
            </w:r>
          </w:p>
          <w:p w14:paraId="32984530" w14:textId="77777777" w:rsidR="005D5542" w:rsidRPr="00F51B23" w:rsidRDefault="005D5542" w:rsidP="003A47A6">
            <w:pPr>
              <w:ind w:right="63"/>
              <w:rPr>
                <w:rFonts w:ascii="Times New Roman" w:hAnsi="Times New Roman" w:cs="Times New Roman"/>
                <w:sz w:val="20"/>
                <w:szCs w:val="20"/>
              </w:rPr>
            </w:pPr>
          </w:p>
          <w:p w14:paraId="603B6B3B" w14:textId="77777777" w:rsidR="005D5542" w:rsidRPr="00F51B23" w:rsidRDefault="005D5542" w:rsidP="00E73B59">
            <w:pPr>
              <w:pStyle w:val="Balk3"/>
              <w:outlineLvl w:val="2"/>
            </w:pPr>
          </w:p>
        </w:tc>
        <w:tc>
          <w:tcPr>
            <w:tcW w:w="1000" w:type="pct"/>
            <w:shd w:val="clear" w:color="auto" w:fill="auto"/>
          </w:tcPr>
          <w:p w14:paraId="628D99DD" w14:textId="5C265318" w:rsidR="005D5542" w:rsidRPr="00F51B23" w:rsidRDefault="005D5542" w:rsidP="00E73B59">
            <w:pPr>
              <w:pStyle w:val="Balk3"/>
              <w:outlineLvl w:val="2"/>
              <w:rPr>
                <w:i/>
              </w:rPr>
            </w:pPr>
            <w:r w:rsidRPr="00F51B23">
              <w:t xml:space="preserve">Kurumsal amaçlar doğrultusunda, olgunlaşmış ve sürdürülebilir kurumsal performans yönetimi </w:t>
            </w:r>
            <w:r w:rsidR="00470C2E" w:rsidRPr="00F51B23">
              <w:t>birimin</w:t>
            </w:r>
            <w:r w:rsidRPr="00F51B23">
              <w:t xml:space="preserve"> tamamında benimsenmiştir; </w:t>
            </w:r>
            <w:r w:rsidR="00AD6F72" w:rsidRPr="00F51B23">
              <w:t>birime</w:t>
            </w:r>
            <w:r w:rsidRPr="00F51B23">
              <w:t xml:space="preserve"> özgü ve yenilikçi </w:t>
            </w:r>
            <w:r w:rsidR="003A47A6" w:rsidRPr="00F51B23">
              <w:t>uygulamalar bulunmakta</w:t>
            </w:r>
            <w:r w:rsidRPr="00F51B23">
              <w:t xml:space="preserve">, uygulamaların bir kısmı diğer </w:t>
            </w:r>
            <w:r w:rsidR="00C25DC2" w:rsidRPr="00F51B23">
              <w:t>birimler</w:t>
            </w:r>
            <w:r w:rsidRPr="00F51B23">
              <w:t xml:space="preserve"> tarafından örnek alınmaktadı</w:t>
            </w:r>
            <w:r w:rsidRPr="00F51B23">
              <w:lastRenderedPageBreak/>
              <w:t>r.</w:t>
            </w:r>
          </w:p>
        </w:tc>
      </w:tr>
    </w:tbl>
    <w:p w14:paraId="5FED73D7" w14:textId="77777777" w:rsidR="005D5542" w:rsidRPr="00F51B23" w:rsidRDefault="005D5542" w:rsidP="00E73B59">
      <w:pPr>
        <w:pStyle w:val="Balk3"/>
      </w:pPr>
    </w:p>
    <w:p w14:paraId="3381D6FF" w14:textId="25EEC8A4" w:rsidR="005D5542" w:rsidRPr="00F51B23" w:rsidRDefault="005D5542" w:rsidP="002C718D">
      <w:pPr>
        <w:pStyle w:val="Balk4"/>
        <w:ind w:right="63"/>
        <w:jc w:val="both"/>
      </w:pPr>
      <w:r w:rsidRPr="00F51B23">
        <w:t>Kanıtlar</w:t>
      </w:r>
    </w:p>
    <w:p w14:paraId="590542A1" w14:textId="7BAC3FB3" w:rsidR="003019F9" w:rsidRPr="00F51B23" w:rsidRDefault="003019F9" w:rsidP="004D664C">
      <w:pPr>
        <w:ind w:right="63"/>
        <w:jc w:val="both"/>
        <w:rPr>
          <w:rFonts w:ascii="Times New Roman" w:hAnsi="Times New Roman" w:cs="Times New Roman"/>
          <w:sz w:val="24"/>
          <w:szCs w:val="24"/>
        </w:rPr>
      </w:pPr>
    </w:p>
    <w:p w14:paraId="70D2934A" w14:textId="6FFD7924" w:rsidR="00584F52" w:rsidRPr="00E73B59" w:rsidRDefault="001564D4" w:rsidP="00E73B59">
      <w:pPr>
        <w:pStyle w:val="ListeParagraf"/>
        <w:numPr>
          <w:ilvl w:val="0"/>
          <w:numId w:val="4"/>
        </w:numPr>
        <w:ind w:right="63"/>
        <w:jc w:val="both"/>
        <w:rPr>
          <w:rFonts w:ascii="Times New Roman" w:hAnsi="Times New Roman" w:cs="Times New Roman"/>
          <w:i/>
          <w:sz w:val="24"/>
          <w:szCs w:val="24"/>
        </w:rPr>
      </w:pPr>
      <w:r>
        <w:rPr>
          <w:rFonts w:ascii="Times New Roman" w:hAnsi="Times New Roman" w:cs="Times New Roman"/>
          <w:i/>
          <w:sz w:val="24"/>
          <w:szCs w:val="24"/>
        </w:rPr>
        <w:t>ODY</w:t>
      </w:r>
      <w:r w:rsidR="000A164A">
        <w:rPr>
          <w:rFonts w:ascii="Times New Roman" w:hAnsi="Times New Roman" w:cs="Times New Roman"/>
          <w:i/>
          <w:sz w:val="24"/>
          <w:szCs w:val="24"/>
        </w:rPr>
        <w:t>-</w:t>
      </w:r>
      <w:r>
        <w:rPr>
          <w:rFonts w:ascii="Times New Roman" w:hAnsi="Times New Roman" w:cs="Times New Roman"/>
          <w:i/>
          <w:sz w:val="24"/>
          <w:szCs w:val="24"/>
        </w:rPr>
        <w:t>EK A</w:t>
      </w:r>
      <w:r w:rsidR="000D61F5">
        <w:rPr>
          <w:rFonts w:ascii="Times New Roman" w:hAnsi="Times New Roman" w:cs="Times New Roman"/>
          <w:i/>
          <w:sz w:val="24"/>
          <w:szCs w:val="24"/>
        </w:rPr>
        <w:t>.</w:t>
      </w:r>
      <w:r>
        <w:rPr>
          <w:rFonts w:ascii="Times New Roman" w:hAnsi="Times New Roman" w:cs="Times New Roman"/>
          <w:i/>
          <w:sz w:val="24"/>
          <w:szCs w:val="24"/>
        </w:rPr>
        <w:t xml:space="preserve"> 1.3</w:t>
      </w:r>
      <w:r w:rsidR="00E73B59" w:rsidRPr="00E73B59">
        <w:rPr>
          <w:rFonts w:ascii="Times New Roman" w:hAnsi="Times New Roman" w:cs="Times New Roman"/>
          <w:i/>
          <w:sz w:val="24"/>
          <w:szCs w:val="24"/>
        </w:rPr>
        <w:t>.</w:t>
      </w:r>
      <w:r w:rsidR="00C012ED" w:rsidRPr="00E73B59">
        <w:rPr>
          <w:rFonts w:ascii="Times New Roman" w:hAnsi="Times New Roman" w:cs="Times New Roman"/>
          <w:i/>
          <w:sz w:val="24"/>
          <w:szCs w:val="24"/>
        </w:rPr>
        <w:t>1</w:t>
      </w:r>
      <w:r w:rsidR="00E73B59">
        <w:rPr>
          <w:rFonts w:ascii="Times New Roman" w:hAnsi="Times New Roman" w:cs="Times New Roman"/>
          <w:i/>
          <w:sz w:val="24"/>
          <w:szCs w:val="24"/>
        </w:rPr>
        <w:t>.</w:t>
      </w:r>
      <w:r w:rsidRPr="00E73B59">
        <w:rPr>
          <w:rFonts w:ascii="Times New Roman" w:hAnsi="Times New Roman" w:cs="Times New Roman"/>
          <w:i/>
          <w:sz w:val="24"/>
          <w:szCs w:val="24"/>
        </w:rPr>
        <w:t xml:space="preserve"> </w:t>
      </w:r>
      <w:r w:rsidR="00BB0285" w:rsidRPr="00E73B59">
        <w:rPr>
          <w:rFonts w:ascii="Times New Roman" w:hAnsi="Times New Roman" w:cs="Times New Roman"/>
          <w:i/>
          <w:sz w:val="24"/>
          <w:szCs w:val="24"/>
        </w:rPr>
        <w:t>MEBİS</w:t>
      </w:r>
      <w:r w:rsidR="00375CEF" w:rsidRPr="00E73B59">
        <w:rPr>
          <w:rFonts w:ascii="Times New Roman" w:hAnsi="Times New Roman" w:cs="Times New Roman"/>
          <w:i/>
          <w:sz w:val="24"/>
          <w:szCs w:val="24"/>
        </w:rPr>
        <w:t xml:space="preserve"> </w:t>
      </w:r>
      <w:r w:rsidR="00BB0285" w:rsidRPr="00E73B59">
        <w:rPr>
          <w:rFonts w:ascii="Times New Roman" w:hAnsi="Times New Roman" w:cs="Times New Roman"/>
          <w:i/>
          <w:sz w:val="24"/>
          <w:szCs w:val="24"/>
        </w:rPr>
        <w:t>s</w:t>
      </w:r>
      <w:r w:rsidR="00375CEF" w:rsidRPr="00E73B59">
        <w:rPr>
          <w:rFonts w:ascii="Times New Roman" w:hAnsi="Times New Roman" w:cs="Times New Roman"/>
          <w:i/>
          <w:sz w:val="24"/>
          <w:szCs w:val="24"/>
        </w:rPr>
        <w:t>tratejik hedefler</w:t>
      </w:r>
      <w:r w:rsidR="00C012ED" w:rsidRPr="00E73B59">
        <w:rPr>
          <w:rFonts w:ascii="Times New Roman" w:hAnsi="Times New Roman" w:cs="Times New Roman"/>
          <w:i/>
          <w:sz w:val="24"/>
          <w:szCs w:val="24"/>
        </w:rPr>
        <w:t xml:space="preserve"> </w:t>
      </w:r>
    </w:p>
    <w:p w14:paraId="22A21525" w14:textId="6A1D4779" w:rsidR="00375CEF" w:rsidRPr="00BB0285" w:rsidRDefault="000A164A" w:rsidP="00FD25E8">
      <w:pPr>
        <w:pStyle w:val="ListeParagraf"/>
        <w:numPr>
          <w:ilvl w:val="0"/>
          <w:numId w:val="4"/>
        </w:numPr>
        <w:ind w:right="63"/>
        <w:jc w:val="both"/>
        <w:rPr>
          <w:rFonts w:ascii="Times New Roman" w:hAnsi="Times New Roman" w:cs="Times New Roman"/>
          <w:i/>
          <w:sz w:val="24"/>
          <w:szCs w:val="24"/>
        </w:rPr>
      </w:pPr>
      <w:r>
        <w:rPr>
          <w:rFonts w:ascii="Times New Roman" w:hAnsi="Times New Roman" w:cs="Times New Roman"/>
          <w:i/>
          <w:sz w:val="24"/>
          <w:szCs w:val="24"/>
        </w:rPr>
        <w:t>ODY-</w:t>
      </w:r>
      <w:r w:rsidR="001564D4">
        <w:rPr>
          <w:rFonts w:ascii="Times New Roman" w:hAnsi="Times New Roman" w:cs="Times New Roman"/>
          <w:i/>
          <w:sz w:val="24"/>
          <w:szCs w:val="24"/>
        </w:rPr>
        <w:t>EK A. 1.3.</w:t>
      </w:r>
      <w:r w:rsidR="00C012ED">
        <w:rPr>
          <w:rFonts w:ascii="Times New Roman" w:hAnsi="Times New Roman" w:cs="Times New Roman"/>
          <w:i/>
          <w:sz w:val="24"/>
          <w:szCs w:val="24"/>
        </w:rPr>
        <w:t>2</w:t>
      </w:r>
      <w:r w:rsidR="00E73B59">
        <w:rPr>
          <w:rFonts w:ascii="Times New Roman" w:hAnsi="Times New Roman" w:cs="Times New Roman"/>
          <w:i/>
          <w:sz w:val="24"/>
          <w:szCs w:val="24"/>
        </w:rPr>
        <w:t>.</w:t>
      </w:r>
      <w:r w:rsidR="001564D4">
        <w:rPr>
          <w:rFonts w:ascii="Times New Roman" w:hAnsi="Times New Roman" w:cs="Times New Roman"/>
          <w:i/>
          <w:sz w:val="24"/>
          <w:szCs w:val="24"/>
        </w:rPr>
        <w:t xml:space="preserve"> </w:t>
      </w:r>
      <w:r w:rsidR="00375CEF" w:rsidRPr="00BB0285">
        <w:rPr>
          <w:rFonts w:ascii="Times New Roman" w:hAnsi="Times New Roman" w:cs="Times New Roman"/>
          <w:i/>
          <w:sz w:val="24"/>
          <w:szCs w:val="24"/>
        </w:rPr>
        <w:t>Performans raporu</w:t>
      </w:r>
      <w:r w:rsidR="00CB2FCA">
        <w:rPr>
          <w:rFonts w:ascii="Times New Roman" w:hAnsi="Times New Roman" w:cs="Times New Roman"/>
          <w:i/>
          <w:sz w:val="24"/>
          <w:szCs w:val="24"/>
        </w:rPr>
        <w:t xml:space="preserve"> </w:t>
      </w:r>
    </w:p>
    <w:p w14:paraId="12A6059D" w14:textId="004BCE4B" w:rsidR="00BB0285" w:rsidRPr="00BB0285" w:rsidRDefault="00C012ED" w:rsidP="00C012ED">
      <w:pPr>
        <w:pStyle w:val="ListeParagraf"/>
        <w:numPr>
          <w:ilvl w:val="0"/>
          <w:numId w:val="4"/>
        </w:numPr>
        <w:ind w:right="63"/>
        <w:jc w:val="both"/>
        <w:rPr>
          <w:rFonts w:ascii="Times New Roman" w:hAnsi="Times New Roman" w:cs="Times New Roman"/>
          <w:i/>
          <w:sz w:val="24"/>
          <w:szCs w:val="24"/>
        </w:rPr>
      </w:pPr>
      <w:r w:rsidRPr="00C012ED">
        <w:rPr>
          <w:rFonts w:ascii="Times New Roman" w:hAnsi="Times New Roman" w:cs="Times New Roman"/>
          <w:i/>
          <w:sz w:val="24"/>
          <w:szCs w:val="24"/>
        </w:rPr>
        <w:t>ODY-EK A.1.</w:t>
      </w:r>
      <w:r>
        <w:rPr>
          <w:rFonts w:ascii="Times New Roman" w:hAnsi="Times New Roman" w:cs="Times New Roman"/>
          <w:i/>
          <w:sz w:val="24"/>
          <w:szCs w:val="24"/>
        </w:rPr>
        <w:t>3.3</w:t>
      </w:r>
      <w:r w:rsidR="00E73B59">
        <w:rPr>
          <w:rFonts w:ascii="Times New Roman" w:hAnsi="Times New Roman" w:cs="Times New Roman"/>
          <w:i/>
          <w:sz w:val="24"/>
          <w:szCs w:val="24"/>
        </w:rPr>
        <w:t>.</w:t>
      </w:r>
      <w:r w:rsidRPr="00C012ED">
        <w:rPr>
          <w:rFonts w:ascii="Times New Roman" w:hAnsi="Times New Roman" w:cs="Times New Roman"/>
          <w:i/>
          <w:sz w:val="24"/>
          <w:szCs w:val="24"/>
        </w:rPr>
        <w:t xml:space="preserve"> </w:t>
      </w:r>
      <w:r w:rsidR="00BB0285">
        <w:rPr>
          <w:rFonts w:ascii="Times New Roman" w:hAnsi="Times New Roman" w:cs="Times New Roman"/>
          <w:i/>
          <w:sz w:val="24"/>
          <w:szCs w:val="24"/>
        </w:rPr>
        <w:t>Dış pay</w:t>
      </w:r>
      <w:r w:rsidR="005156A3">
        <w:rPr>
          <w:rFonts w:ascii="Times New Roman" w:hAnsi="Times New Roman" w:cs="Times New Roman"/>
          <w:i/>
          <w:sz w:val="24"/>
          <w:szCs w:val="24"/>
        </w:rPr>
        <w:t xml:space="preserve">daş dönütlerine yönelik eğitim </w:t>
      </w:r>
    </w:p>
    <w:p w14:paraId="4989736B" w14:textId="77777777" w:rsidR="00D74898" w:rsidRPr="00F51B23" w:rsidRDefault="00D74898" w:rsidP="004D664C">
      <w:pPr>
        <w:ind w:right="63"/>
        <w:jc w:val="both"/>
        <w:rPr>
          <w:rFonts w:ascii="Times New Roman" w:hAnsi="Times New Roman" w:cs="Times New Roman"/>
          <w:sz w:val="24"/>
          <w:szCs w:val="24"/>
        </w:rPr>
      </w:pPr>
    </w:p>
    <w:p w14:paraId="39D9F155" w14:textId="114EDAE0" w:rsidR="003019F9" w:rsidRPr="00BC7E06" w:rsidRDefault="003019F9" w:rsidP="00BC7E06">
      <w:pPr>
        <w:pStyle w:val="Balk2"/>
      </w:pPr>
      <w:bookmarkStart w:id="15" w:name="_Toc27402218"/>
      <w:r w:rsidRPr="00BC7E06">
        <w:t>A.2</w:t>
      </w:r>
      <w:r w:rsidR="009A01F0" w:rsidRPr="00BC7E06">
        <w:t>.</w:t>
      </w:r>
      <w:r w:rsidRPr="00BC7E06">
        <w:t xml:space="preserve"> İç Kalite Güvencesi</w:t>
      </w:r>
      <w:bookmarkEnd w:id="15"/>
    </w:p>
    <w:p w14:paraId="51D9D601" w14:textId="77777777" w:rsidR="00CD6C2A" w:rsidRDefault="00CD6C2A" w:rsidP="00CD6C2A">
      <w:pPr>
        <w:jc w:val="both"/>
      </w:pPr>
    </w:p>
    <w:p w14:paraId="192132CC" w14:textId="0838F468" w:rsidR="00691C30" w:rsidRDefault="003019F9" w:rsidP="00E73B59">
      <w:pPr>
        <w:pStyle w:val="Balk3"/>
      </w:pPr>
      <w:r w:rsidRPr="00BC7E06">
        <w:t>A.2.1. Kalite Komisyonu</w:t>
      </w:r>
    </w:p>
    <w:p w14:paraId="0C04ECF7" w14:textId="7936FE29" w:rsidR="00BC7E06" w:rsidRDefault="00BC7E06" w:rsidP="00E73B59">
      <w:pPr>
        <w:pStyle w:val="Balk3"/>
      </w:pPr>
    </w:p>
    <w:p w14:paraId="4EB853B3" w14:textId="0D997B25" w:rsidR="00CD6C2A" w:rsidRPr="00CD6C2A" w:rsidRDefault="00CD6C2A" w:rsidP="00CD6C2A">
      <w:pPr>
        <w:ind w:right="63"/>
        <w:jc w:val="both"/>
        <w:rPr>
          <w:rFonts w:ascii="Times New Roman" w:hAnsi="Times New Roman" w:cs="Times New Roman"/>
          <w:sz w:val="24"/>
          <w:szCs w:val="24"/>
        </w:rPr>
      </w:pPr>
      <w:r w:rsidRPr="00BC7E06">
        <w:rPr>
          <w:rFonts w:ascii="Times New Roman" w:hAnsi="Times New Roman" w:cs="Times New Roman"/>
          <w:sz w:val="24"/>
          <w:szCs w:val="24"/>
        </w:rPr>
        <w:t>Birim kalite komisyonu Bölüm Kurulu Kararı ile oluşturulmuştur.</w:t>
      </w:r>
      <w:r>
        <w:rPr>
          <w:rFonts w:ascii="Times New Roman" w:hAnsi="Times New Roman" w:cs="Times New Roman"/>
          <w:sz w:val="24"/>
          <w:szCs w:val="24"/>
        </w:rPr>
        <w:t xml:space="preserve"> Bölüm kurulumuz her hafta pazartesi toplanarak bölümün </w:t>
      </w:r>
      <w:r w:rsidRPr="00CD6C2A">
        <w:rPr>
          <w:rFonts w:ascii="Times New Roman" w:hAnsi="Times New Roman" w:cs="Times New Roman"/>
          <w:sz w:val="24"/>
          <w:szCs w:val="24"/>
        </w:rPr>
        <w:t>misyon, vizyon ve hedeflerine ulaşması için yapılması gereken eylemlerin belirlenmesi</w:t>
      </w:r>
      <w:r>
        <w:rPr>
          <w:rFonts w:ascii="Times New Roman" w:hAnsi="Times New Roman" w:cs="Times New Roman"/>
          <w:sz w:val="24"/>
          <w:szCs w:val="24"/>
        </w:rPr>
        <w:t>, s</w:t>
      </w:r>
      <w:r w:rsidRPr="00CD6C2A">
        <w:rPr>
          <w:rFonts w:ascii="Times New Roman" w:hAnsi="Times New Roman" w:cs="Times New Roman"/>
          <w:sz w:val="24"/>
          <w:szCs w:val="24"/>
        </w:rPr>
        <w:t>tratejik planlama sür</w:t>
      </w:r>
      <w:r>
        <w:rPr>
          <w:rFonts w:ascii="Times New Roman" w:hAnsi="Times New Roman" w:cs="Times New Roman"/>
          <w:sz w:val="24"/>
          <w:szCs w:val="24"/>
        </w:rPr>
        <w:t>ecinin koordinasyonunu sağlamak,</w:t>
      </w:r>
      <w:r w:rsidRPr="00CD6C2A">
        <w:rPr>
          <w:rFonts w:ascii="Times New Roman" w:hAnsi="Times New Roman" w:cs="Times New Roman"/>
          <w:sz w:val="24"/>
          <w:szCs w:val="24"/>
        </w:rPr>
        <w:t xml:space="preserve"> </w:t>
      </w:r>
    </w:p>
    <w:p w14:paraId="0F89F797" w14:textId="31C15887" w:rsidR="00CD6C2A" w:rsidRPr="00BC7E06" w:rsidRDefault="00CD6C2A" w:rsidP="00CD6C2A">
      <w:pPr>
        <w:ind w:right="63"/>
        <w:jc w:val="both"/>
        <w:rPr>
          <w:rFonts w:ascii="Times New Roman" w:hAnsi="Times New Roman" w:cs="Times New Roman"/>
          <w:sz w:val="24"/>
          <w:szCs w:val="24"/>
        </w:rPr>
      </w:pPr>
      <w:r>
        <w:rPr>
          <w:rFonts w:ascii="Times New Roman" w:hAnsi="Times New Roman" w:cs="Times New Roman"/>
          <w:sz w:val="24"/>
          <w:szCs w:val="24"/>
        </w:rPr>
        <w:t>h</w:t>
      </w:r>
      <w:r w:rsidRPr="00CD6C2A">
        <w:rPr>
          <w:rFonts w:ascii="Times New Roman" w:hAnsi="Times New Roman" w:cs="Times New Roman"/>
          <w:sz w:val="24"/>
          <w:szCs w:val="24"/>
        </w:rPr>
        <w:t xml:space="preserve">azırladığı </w:t>
      </w:r>
      <w:r>
        <w:rPr>
          <w:rFonts w:ascii="Times New Roman" w:hAnsi="Times New Roman" w:cs="Times New Roman"/>
          <w:sz w:val="24"/>
          <w:szCs w:val="24"/>
        </w:rPr>
        <w:t>raporları Bölüm Kurulu’na sunarak tartışmaktadır.</w:t>
      </w:r>
    </w:p>
    <w:p w14:paraId="22E6648D" w14:textId="77777777" w:rsidR="00CD6C2A" w:rsidRPr="00BC7E06" w:rsidRDefault="00CD6C2A" w:rsidP="00CD6C2A">
      <w:pPr>
        <w:ind w:right="63"/>
        <w:jc w:val="both"/>
        <w:rPr>
          <w:rFonts w:ascii="Times New Roman" w:hAnsi="Times New Roman" w:cs="Times New Roman"/>
          <w:sz w:val="24"/>
          <w:szCs w:val="24"/>
        </w:rPr>
      </w:pPr>
    </w:p>
    <w:p w14:paraId="01730473" w14:textId="77777777" w:rsidR="00BC7E06" w:rsidRPr="00BC7E06" w:rsidRDefault="00BC7E06" w:rsidP="00E73B59">
      <w:pPr>
        <w:pStyle w:val="Balk3"/>
      </w:pPr>
    </w:p>
    <w:p w14:paraId="71F6B4F2" w14:textId="77777777" w:rsidR="00691C30" w:rsidRPr="00F51B23" w:rsidRDefault="00691C30" w:rsidP="002C718D">
      <w:pPr>
        <w:pStyle w:val="Balk4"/>
        <w:ind w:right="63"/>
        <w:jc w:val="center"/>
      </w:pPr>
    </w:p>
    <w:p w14:paraId="7A6ACF64" w14:textId="29A67582" w:rsidR="005D5542" w:rsidRPr="00F51B23" w:rsidRDefault="005D5542" w:rsidP="002C718D">
      <w:pPr>
        <w:pStyle w:val="Balk4"/>
        <w:ind w:right="63"/>
        <w:jc w:val="center"/>
      </w:pPr>
      <w:r w:rsidRPr="00F51B23">
        <w:t>Olgunluk düzeyi</w:t>
      </w:r>
    </w:p>
    <w:p w14:paraId="6EA32E7B" w14:textId="080887E4" w:rsidR="005D5542" w:rsidRPr="00F51B23" w:rsidRDefault="001210C3" w:rsidP="001210C3">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2075"/>
        <w:gridCol w:w="1277"/>
        <w:gridCol w:w="1539"/>
        <w:gridCol w:w="2361"/>
        <w:gridCol w:w="1933"/>
      </w:tblGrid>
      <w:tr w:rsidR="001210C3" w:rsidRPr="00F51B23" w14:paraId="35EDC4A4" w14:textId="77777777" w:rsidTr="001210C3">
        <w:tc>
          <w:tcPr>
            <w:tcW w:w="1802" w:type="dxa"/>
            <w:shd w:val="clear" w:color="auto" w:fill="002060"/>
          </w:tcPr>
          <w:p w14:paraId="053B07F8" w14:textId="381AB839" w:rsidR="001210C3" w:rsidRPr="00F51B23" w:rsidRDefault="001210C3" w:rsidP="00E73B59">
            <w:pPr>
              <w:pStyle w:val="Balk3"/>
              <w:outlineLvl w:val="2"/>
            </w:pPr>
            <w:r w:rsidRPr="00F51B23">
              <w:t>1</w:t>
            </w:r>
            <w:sdt>
              <w:sdtPr>
                <w:id w:val="-1576740758"/>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761" w:type="dxa"/>
            <w:shd w:val="clear" w:color="auto" w:fill="002060"/>
          </w:tcPr>
          <w:p w14:paraId="44AD5C22" w14:textId="2D4C9BA3" w:rsidR="001210C3" w:rsidRPr="00F51B23" w:rsidRDefault="001210C3" w:rsidP="00E73B59">
            <w:pPr>
              <w:pStyle w:val="Balk3"/>
              <w:outlineLvl w:val="2"/>
            </w:pPr>
            <w:r w:rsidRPr="00F51B23">
              <w:t>2</w:t>
            </w:r>
            <w:sdt>
              <w:sdtPr>
                <w:id w:val="-937213752"/>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831" w:type="dxa"/>
            <w:shd w:val="clear" w:color="auto" w:fill="002060"/>
          </w:tcPr>
          <w:p w14:paraId="49B4502E" w14:textId="2B263B85" w:rsidR="001210C3" w:rsidRPr="00F51B23" w:rsidRDefault="001210C3" w:rsidP="00E73B59">
            <w:pPr>
              <w:pStyle w:val="Balk3"/>
              <w:outlineLvl w:val="2"/>
            </w:pPr>
            <w:r w:rsidRPr="00F51B23">
              <w:t>3</w:t>
            </w:r>
            <w:sdt>
              <w:sdtPr>
                <w:id w:val="-1738630187"/>
                <w14:checkbox>
                  <w14:checked w14:val="1"/>
                  <w14:checkedState w14:val="2612" w14:font="MS Gothic"/>
                  <w14:uncheckedState w14:val="2610" w14:font="MS Gothic"/>
                </w14:checkbox>
              </w:sdtPr>
              <w:sdtEndPr/>
              <w:sdtContent>
                <w:r w:rsidR="009D5213">
                  <w:rPr>
                    <w:rFonts w:ascii="MS Gothic" w:eastAsia="MS Gothic" w:hAnsi="MS Gothic" w:hint="eastAsia"/>
                  </w:rPr>
                  <w:t>☒</w:t>
                </w:r>
              </w:sdtContent>
            </w:sdt>
          </w:p>
        </w:tc>
        <w:tc>
          <w:tcPr>
            <w:tcW w:w="2025" w:type="dxa"/>
            <w:shd w:val="clear" w:color="auto" w:fill="002060"/>
          </w:tcPr>
          <w:p w14:paraId="2574C7A9" w14:textId="0E4CED02" w:rsidR="001210C3" w:rsidRPr="00F51B23" w:rsidRDefault="001210C3" w:rsidP="00E73B59">
            <w:pPr>
              <w:pStyle w:val="Balk3"/>
              <w:outlineLvl w:val="2"/>
            </w:pPr>
            <w:r w:rsidRPr="00F51B23">
              <w:t>4</w:t>
            </w:r>
            <w:sdt>
              <w:sdtPr>
                <w:id w:val="-2013598945"/>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766" w:type="dxa"/>
            <w:shd w:val="clear" w:color="auto" w:fill="002060"/>
          </w:tcPr>
          <w:p w14:paraId="0C1C54CC" w14:textId="38B348F4" w:rsidR="001210C3" w:rsidRPr="00F51B23" w:rsidRDefault="001210C3" w:rsidP="00E73B59">
            <w:pPr>
              <w:pStyle w:val="Balk3"/>
              <w:outlineLvl w:val="2"/>
            </w:pPr>
            <w:r w:rsidRPr="00F51B23">
              <w:t>5</w:t>
            </w:r>
            <w:sdt>
              <w:sdtPr>
                <w:id w:val="1822461079"/>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r>
      <w:tr w:rsidR="005D5542" w:rsidRPr="00F51B23" w14:paraId="2EBC1DA5" w14:textId="77777777" w:rsidTr="001210C3">
        <w:tc>
          <w:tcPr>
            <w:tcW w:w="1802" w:type="dxa"/>
            <w:shd w:val="clear" w:color="auto" w:fill="auto"/>
          </w:tcPr>
          <w:p w14:paraId="7D9D99B2" w14:textId="6A7B824E" w:rsidR="005D5542" w:rsidRPr="00F51B23" w:rsidRDefault="00F43BA5" w:rsidP="00E73B59">
            <w:pPr>
              <w:pStyle w:val="Balk3"/>
              <w:outlineLvl w:val="2"/>
            </w:pPr>
            <w:r w:rsidRPr="00F51B23">
              <w:t>Birimde</w:t>
            </w:r>
            <w:r w:rsidR="005D5542" w:rsidRPr="00F51B23">
              <w:t xml:space="preserve"> kalite güvencesi süreçlerini yürütmek üzere oluşturulmuş bir kalite komisyonu bulunmamaktadır.</w:t>
            </w:r>
          </w:p>
        </w:tc>
        <w:tc>
          <w:tcPr>
            <w:tcW w:w="1761" w:type="dxa"/>
            <w:shd w:val="clear" w:color="auto" w:fill="auto"/>
          </w:tcPr>
          <w:p w14:paraId="0B2F66AF" w14:textId="63FD54BC" w:rsidR="005D5542" w:rsidRPr="00F51B23" w:rsidRDefault="00F43BA5" w:rsidP="003A47A6">
            <w:pPr>
              <w:ind w:right="63"/>
              <w:rPr>
                <w:rFonts w:ascii="Times New Roman" w:hAnsi="Times New Roman" w:cs="Times New Roman"/>
                <w:sz w:val="20"/>
                <w:szCs w:val="20"/>
              </w:rPr>
            </w:pPr>
            <w:r w:rsidRPr="00F51B23">
              <w:rPr>
                <w:rFonts w:ascii="Times New Roman" w:hAnsi="Times New Roman" w:cs="Times New Roman"/>
                <w:sz w:val="20"/>
                <w:szCs w:val="20"/>
              </w:rPr>
              <w:t xml:space="preserve">Birim </w:t>
            </w:r>
            <w:r w:rsidR="005D5542" w:rsidRPr="00F51B23">
              <w:rPr>
                <w:rFonts w:ascii="Times New Roman" w:hAnsi="Times New Roman" w:cs="Times New Roman"/>
                <w:sz w:val="20"/>
                <w:szCs w:val="20"/>
              </w:rPr>
              <w:t xml:space="preserve">Kalite komisyonunun yetki, görev ve sorumlulukları ile </w:t>
            </w:r>
            <w:r w:rsidR="00514252" w:rsidRPr="00F51B23">
              <w:rPr>
                <w:rFonts w:ascii="Times New Roman" w:hAnsi="Times New Roman" w:cs="Times New Roman"/>
                <w:sz w:val="20"/>
                <w:szCs w:val="20"/>
              </w:rPr>
              <w:t>organizasyon yapısı tanımlanmıştır.</w:t>
            </w:r>
            <w:r w:rsidR="005D5542" w:rsidRPr="00F51B23">
              <w:rPr>
                <w:rFonts w:ascii="Times New Roman" w:hAnsi="Times New Roman" w:cs="Times New Roman"/>
                <w:sz w:val="20"/>
                <w:szCs w:val="20"/>
              </w:rPr>
              <w:t xml:space="preserve"> </w:t>
            </w:r>
            <w:r w:rsidR="00514252" w:rsidRPr="00F51B23">
              <w:rPr>
                <w:rFonts w:ascii="Times New Roman" w:hAnsi="Times New Roman" w:cs="Times New Roman"/>
                <w:sz w:val="20"/>
                <w:szCs w:val="20"/>
              </w:rPr>
              <w:t>A</w:t>
            </w:r>
            <w:r w:rsidR="005D5542" w:rsidRPr="00F51B23">
              <w:rPr>
                <w:rFonts w:ascii="Times New Roman" w:hAnsi="Times New Roman" w:cs="Times New Roman"/>
                <w:sz w:val="20"/>
                <w:szCs w:val="20"/>
              </w:rPr>
              <w:t>ncak</w:t>
            </w:r>
            <w:r w:rsidR="001210C3" w:rsidRPr="00F51B23">
              <w:rPr>
                <w:rFonts w:ascii="Times New Roman" w:hAnsi="Times New Roman" w:cs="Times New Roman"/>
                <w:sz w:val="20"/>
                <w:szCs w:val="20"/>
              </w:rPr>
              <w:t xml:space="preserve"> birim</w:t>
            </w:r>
            <w:r w:rsidR="005D5542" w:rsidRPr="00F51B23">
              <w:rPr>
                <w:rFonts w:ascii="Times New Roman" w:hAnsi="Times New Roman" w:cs="Times New Roman"/>
                <w:sz w:val="20"/>
                <w:szCs w:val="20"/>
              </w:rPr>
              <w:t xml:space="preserve"> kalite komisyonu bu yetki, görev ve sorumluluklar kapsamında planlama ve/veya karar alma süreçlerinde etkin rol almamaktadır.</w:t>
            </w:r>
          </w:p>
          <w:p w14:paraId="221E44DE" w14:textId="77777777" w:rsidR="005D5542" w:rsidRPr="00F51B23" w:rsidRDefault="005D5542" w:rsidP="00E73B59">
            <w:pPr>
              <w:pStyle w:val="Balk3"/>
              <w:outlineLvl w:val="2"/>
            </w:pPr>
          </w:p>
        </w:tc>
        <w:tc>
          <w:tcPr>
            <w:tcW w:w="1831" w:type="dxa"/>
            <w:shd w:val="clear" w:color="auto" w:fill="auto"/>
          </w:tcPr>
          <w:p w14:paraId="7E44AE38" w14:textId="277E22BA" w:rsidR="005D5542" w:rsidRPr="00F51B23" w:rsidRDefault="00F43BA5" w:rsidP="003A47A6">
            <w:pPr>
              <w:ind w:right="63"/>
              <w:rPr>
                <w:rFonts w:cs="Times New Roman"/>
                <w:b/>
                <w:i/>
                <w:sz w:val="20"/>
                <w:szCs w:val="20"/>
              </w:rPr>
            </w:pPr>
            <w:r w:rsidRPr="00F51B23">
              <w:rPr>
                <w:rFonts w:ascii="Times New Roman" w:hAnsi="Times New Roman" w:cs="Times New Roman"/>
                <w:sz w:val="20"/>
                <w:szCs w:val="20"/>
              </w:rPr>
              <w:t xml:space="preserve">Birim </w:t>
            </w:r>
            <w:r w:rsidR="00514252" w:rsidRPr="00F51B23">
              <w:rPr>
                <w:rFonts w:ascii="Times New Roman" w:hAnsi="Times New Roman" w:cs="Times New Roman"/>
                <w:sz w:val="20"/>
                <w:szCs w:val="20"/>
              </w:rPr>
              <w:t xml:space="preserve">Kalite komisyonunu </w:t>
            </w:r>
            <w:r w:rsidR="005D5542" w:rsidRPr="00F51B23">
              <w:rPr>
                <w:rFonts w:ascii="Times New Roman" w:hAnsi="Times New Roman" w:cs="Times New Roman"/>
                <w:sz w:val="20"/>
                <w:szCs w:val="20"/>
              </w:rPr>
              <w:t>yetki, görev ve sorumlulukları kapsamında çalışmalarını kapsayıcı ve katılımcı bir yaklaşım</w:t>
            </w:r>
            <w:r w:rsidR="00514252" w:rsidRPr="00F51B23">
              <w:rPr>
                <w:rFonts w:ascii="Times New Roman" w:hAnsi="Times New Roman" w:cs="Times New Roman"/>
                <w:sz w:val="20"/>
                <w:szCs w:val="20"/>
              </w:rPr>
              <w:t xml:space="preserve">la şeffaf olarak yürütmektedir. </w:t>
            </w:r>
            <w:r w:rsidR="005D5542" w:rsidRPr="00F51B23">
              <w:rPr>
                <w:rFonts w:ascii="Times New Roman" w:hAnsi="Times New Roman" w:cs="Times New Roman"/>
                <w:sz w:val="20"/>
                <w:szCs w:val="20"/>
              </w:rPr>
              <w:t xml:space="preserve">Ancak bu uygulamalar </w:t>
            </w:r>
            <w:r w:rsidR="00AD6F72" w:rsidRPr="00F51B23">
              <w:rPr>
                <w:rFonts w:ascii="Times New Roman" w:hAnsi="Times New Roman" w:cs="Times New Roman"/>
                <w:sz w:val="20"/>
                <w:szCs w:val="20"/>
              </w:rPr>
              <w:t>birimdeki</w:t>
            </w:r>
            <w:r w:rsidR="005D5542" w:rsidRPr="00F51B23">
              <w:rPr>
                <w:rFonts w:ascii="Times New Roman" w:hAnsi="Times New Roman" w:cs="Times New Roman"/>
                <w:sz w:val="20"/>
                <w:szCs w:val="20"/>
              </w:rPr>
              <w:t xml:space="preserve"> bütüncül kalite yönetimi kapsamında yürütülmemektedir ve uygulamaların sonuçları izlenmemektedir.</w:t>
            </w:r>
            <w:r w:rsidR="005D5542" w:rsidRPr="00F51B23">
              <w:rPr>
                <w:rFonts w:cs="Times New Roman"/>
                <w:b/>
                <w:i/>
                <w:sz w:val="20"/>
                <w:szCs w:val="20"/>
              </w:rPr>
              <w:t xml:space="preserve"> </w:t>
            </w:r>
          </w:p>
        </w:tc>
        <w:tc>
          <w:tcPr>
            <w:tcW w:w="2025" w:type="dxa"/>
            <w:shd w:val="clear" w:color="auto" w:fill="auto"/>
          </w:tcPr>
          <w:p w14:paraId="2BDC95AD" w14:textId="724F8469" w:rsidR="005D5542" w:rsidRPr="00F51B23" w:rsidRDefault="00F43BA5" w:rsidP="00E73B59">
            <w:pPr>
              <w:pStyle w:val="Balk3"/>
              <w:outlineLvl w:val="2"/>
            </w:pPr>
            <w:r w:rsidRPr="00F51B23">
              <w:t xml:space="preserve">Birim </w:t>
            </w:r>
            <w:r w:rsidR="005D5542" w:rsidRPr="00F51B23">
              <w:t xml:space="preserve">Kalite komisyonu ve </w:t>
            </w:r>
            <w:r w:rsidR="00514252" w:rsidRPr="00F51B23">
              <w:t xml:space="preserve">komisyona destek olmak amacıyla oluşturulan kalite odaklı </w:t>
            </w:r>
            <w:proofErr w:type="spellStart"/>
            <w:r w:rsidR="00514252" w:rsidRPr="00F51B23">
              <w:t>organizasyonel</w:t>
            </w:r>
            <w:proofErr w:type="spellEnd"/>
            <w:r w:rsidR="00514252" w:rsidRPr="00F51B23">
              <w:t xml:space="preserve"> yapılar</w:t>
            </w:r>
            <w:r w:rsidR="005D5542" w:rsidRPr="00F51B23">
              <w:t>;</w:t>
            </w:r>
            <w:r w:rsidR="001210C3" w:rsidRPr="00F51B23">
              <w:t xml:space="preserve"> </w:t>
            </w:r>
            <w:r w:rsidR="005D5542" w:rsidRPr="00F51B23">
              <w:t xml:space="preserve">yetki, görev ve sorumlulukları doğrultusunda sistematik ve </w:t>
            </w:r>
            <w:r w:rsidR="00AD6F72" w:rsidRPr="00F51B23">
              <w:t>birimdeki</w:t>
            </w:r>
            <w:r w:rsidR="005D5542" w:rsidRPr="00F51B23">
              <w:t xml:space="preserve"> bütüncül kalite yönetimi kapsamında çalışmalarını yürütmekte; yürütülen uygulamalardan elde edilen bulgular izlenmekte ve izlem sonuçları değerlendirilerek iyileştirmeler gerçekleştirilmektedir. </w:t>
            </w:r>
          </w:p>
        </w:tc>
        <w:tc>
          <w:tcPr>
            <w:tcW w:w="1766" w:type="dxa"/>
            <w:shd w:val="clear" w:color="auto" w:fill="auto"/>
          </w:tcPr>
          <w:p w14:paraId="4866E716" w14:textId="6A2C58C7" w:rsidR="005D5542" w:rsidRPr="00F51B23" w:rsidRDefault="00F43BA5" w:rsidP="00E73B59">
            <w:pPr>
              <w:pStyle w:val="Balk3"/>
              <w:outlineLvl w:val="2"/>
            </w:pPr>
            <w:r w:rsidRPr="00F51B23">
              <w:t xml:space="preserve">Birim </w:t>
            </w:r>
            <w:r w:rsidR="005D5542" w:rsidRPr="00F51B23">
              <w:t xml:space="preserve">Kalite komisyonunun ve ilgili diğer </w:t>
            </w:r>
            <w:proofErr w:type="spellStart"/>
            <w:r w:rsidR="005D5542" w:rsidRPr="00F51B23">
              <w:t>organizasyonel</w:t>
            </w:r>
            <w:proofErr w:type="spellEnd"/>
            <w:r w:rsidR="005D5542" w:rsidRPr="00F51B23">
              <w:t xml:space="preserve"> birimlerin kurumsal amaçlar doğrultusunda, sürdürülebilir ve bütünleşik uygulamaları </w:t>
            </w:r>
            <w:r w:rsidR="00470C2E" w:rsidRPr="00F51B23">
              <w:t>birimin</w:t>
            </w:r>
            <w:r w:rsidR="005D5542" w:rsidRPr="00F51B23">
              <w:t xml:space="preserve"> tamamında benimsenmiştir; </w:t>
            </w:r>
            <w:r w:rsidR="00470C2E" w:rsidRPr="00F51B23">
              <w:t>birimin</w:t>
            </w:r>
            <w:r w:rsidR="005D5542" w:rsidRPr="00F51B23">
              <w:t xml:space="preserve"> kalite yönetimi kapsamında yenilikçi uygulamaları bulunmakta, </w:t>
            </w:r>
            <w:r w:rsidR="005D5542" w:rsidRPr="00F51B23">
              <w:lastRenderedPageBreak/>
              <w:t xml:space="preserve">uygulamaların bir kısmı diğer </w:t>
            </w:r>
            <w:r w:rsidR="00C25DC2" w:rsidRPr="00F51B23">
              <w:t>birimler</w:t>
            </w:r>
            <w:r w:rsidR="005D5542" w:rsidRPr="00F51B23">
              <w:t xml:space="preserve"> tarafından örnek alınmaktadır.</w:t>
            </w:r>
          </w:p>
        </w:tc>
      </w:tr>
    </w:tbl>
    <w:p w14:paraId="01CA16F1" w14:textId="77777777" w:rsidR="005D5542" w:rsidRPr="00F51B23" w:rsidRDefault="005D5542" w:rsidP="00E73B59">
      <w:pPr>
        <w:pStyle w:val="Balk3"/>
      </w:pPr>
    </w:p>
    <w:p w14:paraId="40DEC06A" w14:textId="1CBC2088" w:rsidR="005D5542" w:rsidRPr="00F51B23" w:rsidRDefault="005D5542" w:rsidP="002C718D">
      <w:pPr>
        <w:pStyle w:val="Balk4"/>
        <w:ind w:right="63"/>
        <w:jc w:val="both"/>
      </w:pPr>
      <w:r w:rsidRPr="00F51B23">
        <w:t>Kanıtlar</w:t>
      </w:r>
    </w:p>
    <w:p w14:paraId="24E37603" w14:textId="4533205D" w:rsidR="00676058" w:rsidRPr="00F51B23" w:rsidRDefault="00676058" w:rsidP="00BB0285">
      <w:pPr>
        <w:pStyle w:val="Balk4"/>
        <w:ind w:left="0" w:right="63"/>
        <w:jc w:val="both"/>
      </w:pPr>
    </w:p>
    <w:p w14:paraId="556D705E" w14:textId="77BD1F72" w:rsidR="00676058" w:rsidRPr="00BB0285" w:rsidRDefault="009A6CBF" w:rsidP="00FD25E8">
      <w:pPr>
        <w:pStyle w:val="Balk4"/>
        <w:numPr>
          <w:ilvl w:val="0"/>
          <w:numId w:val="5"/>
        </w:numPr>
        <w:ind w:right="63"/>
        <w:jc w:val="both"/>
        <w:rPr>
          <w:b w:val="0"/>
        </w:rPr>
      </w:pPr>
      <w:r>
        <w:rPr>
          <w:b w:val="0"/>
        </w:rPr>
        <w:t>ODY</w:t>
      </w:r>
      <w:r w:rsidR="000A164A">
        <w:rPr>
          <w:b w:val="0"/>
        </w:rPr>
        <w:t>-</w:t>
      </w:r>
      <w:r>
        <w:rPr>
          <w:b w:val="0"/>
        </w:rPr>
        <w:t>EK A</w:t>
      </w:r>
      <w:r w:rsidR="000D61F5">
        <w:rPr>
          <w:b w:val="0"/>
        </w:rPr>
        <w:t>.</w:t>
      </w:r>
      <w:r>
        <w:rPr>
          <w:b w:val="0"/>
        </w:rPr>
        <w:t>2.1.1</w:t>
      </w:r>
      <w:r w:rsidR="00E73B59">
        <w:rPr>
          <w:b w:val="0"/>
        </w:rPr>
        <w:t>.</w:t>
      </w:r>
      <w:r>
        <w:rPr>
          <w:b w:val="0"/>
        </w:rPr>
        <w:t xml:space="preserve"> </w:t>
      </w:r>
      <w:r w:rsidR="009D5213" w:rsidRPr="00BB0285">
        <w:rPr>
          <w:b w:val="0"/>
        </w:rPr>
        <w:t>Birim organizasyon şeması</w:t>
      </w:r>
    </w:p>
    <w:p w14:paraId="2334EAEF" w14:textId="25E25AAB" w:rsidR="009D5213" w:rsidRPr="00BB0285" w:rsidRDefault="009A6CBF" w:rsidP="00FD25E8">
      <w:pPr>
        <w:pStyle w:val="Balk4"/>
        <w:numPr>
          <w:ilvl w:val="0"/>
          <w:numId w:val="5"/>
        </w:numPr>
        <w:ind w:right="63"/>
        <w:jc w:val="both"/>
        <w:rPr>
          <w:b w:val="0"/>
        </w:rPr>
      </w:pPr>
      <w:r>
        <w:rPr>
          <w:b w:val="0"/>
        </w:rPr>
        <w:t>ODY</w:t>
      </w:r>
      <w:r w:rsidR="000A164A">
        <w:rPr>
          <w:b w:val="0"/>
        </w:rPr>
        <w:t>-</w:t>
      </w:r>
      <w:r>
        <w:rPr>
          <w:b w:val="0"/>
        </w:rPr>
        <w:t>EK A</w:t>
      </w:r>
      <w:r w:rsidR="00E73B59">
        <w:rPr>
          <w:b w:val="0"/>
        </w:rPr>
        <w:t>.</w:t>
      </w:r>
      <w:r>
        <w:rPr>
          <w:b w:val="0"/>
        </w:rPr>
        <w:t>2.1.2</w:t>
      </w:r>
      <w:r w:rsidR="00E73B59">
        <w:rPr>
          <w:b w:val="0"/>
        </w:rPr>
        <w:t>.</w:t>
      </w:r>
      <w:r>
        <w:rPr>
          <w:b w:val="0"/>
        </w:rPr>
        <w:t xml:space="preserve"> </w:t>
      </w:r>
      <w:r w:rsidR="00BB0E99">
        <w:rPr>
          <w:b w:val="0"/>
        </w:rPr>
        <w:t>Komisyon ve koordinatörlükler ü</w:t>
      </w:r>
      <w:r w:rsidR="009D5213" w:rsidRPr="00BB0285">
        <w:rPr>
          <w:b w:val="0"/>
        </w:rPr>
        <w:t>ye dağılımı</w:t>
      </w:r>
    </w:p>
    <w:p w14:paraId="028D3D46" w14:textId="0C98CB45" w:rsidR="009D5213" w:rsidRPr="00BB0285" w:rsidRDefault="009A6CBF" w:rsidP="00FD25E8">
      <w:pPr>
        <w:pStyle w:val="Balk4"/>
        <w:numPr>
          <w:ilvl w:val="0"/>
          <w:numId w:val="5"/>
        </w:numPr>
        <w:ind w:right="63"/>
        <w:jc w:val="both"/>
        <w:rPr>
          <w:b w:val="0"/>
        </w:rPr>
      </w:pPr>
      <w:r>
        <w:rPr>
          <w:b w:val="0"/>
        </w:rPr>
        <w:t>ODY</w:t>
      </w:r>
      <w:r w:rsidR="000A164A">
        <w:rPr>
          <w:b w:val="0"/>
        </w:rPr>
        <w:t>-</w:t>
      </w:r>
      <w:r>
        <w:rPr>
          <w:b w:val="0"/>
        </w:rPr>
        <w:t>EK A</w:t>
      </w:r>
      <w:r w:rsidR="000D61F5">
        <w:rPr>
          <w:b w:val="0"/>
        </w:rPr>
        <w:t>.</w:t>
      </w:r>
      <w:r>
        <w:rPr>
          <w:b w:val="0"/>
        </w:rPr>
        <w:t>2.1.3</w:t>
      </w:r>
      <w:r w:rsidR="00E73B59">
        <w:rPr>
          <w:b w:val="0"/>
        </w:rPr>
        <w:t>.</w:t>
      </w:r>
      <w:r>
        <w:rPr>
          <w:b w:val="0"/>
        </w:rPr>
        <w:t xml:space="preserve"> </w:t>
      </w:r>
      <w:r w:rsidR="003B4844">
        <w:rPr>
          <w:b w:val="0"/>
        </w:rPr>
        <w:t xml:space="preserve">Kalite güvencesine dair örnek </w:t>
      </w:r>
      <w:proofErr w:type="spellStart"/>
      <w:r w:rsidR="003B4844">
        <w:rPr>
          <w:b w:val="0"/>
        </w:rPr>
        <w:t>b</w:t>
      </w:r>
      <w:r w:rsidR="009D5213" w:rsidRPr="00BB0285">
        <w:rPr>
          <w:b w:val="0"/>
        </w:rPr>
        <w:t>irimiçi</w:t>
      </w:r>
      <w:proofErr w:type="spellEnd"/>
      <w:r w:rsidR="009D5213" w:rsidRPr="00BB0285">
        <w:rPr>
          <w:b w:val="0"/>
        </w:rPr>
        <w:t xml:space="preserve"> toplantı tutanağı</w:t>
      </w:r>
    </w:p>
    <w:p w14:paraId="65DDBA7E" w14:textId="06486F09" w:rsidR="00D74898" w:rsidRPr="00F51B23" w:rsidRDefault="00D74898" w:rsidP="002C718D">
      <w:pPr>
        <w:pStyle w:val="Balk4"/>
        <w:ind w:right="63"/>
        <w:jc w:val="both"/>
      </w:pPr>
    </w:p>
    <w:p w14:paraId="23D85808" w14:textId="0F058CB4" w:rsidR="00D74898" w:rsidRDefault="00E76084" w:rsidP="002C718D">
      <w:pPr>
        <w:pStyle w:val="Balk4"/>
        <w:ind w:right="63"/>
        <w:jc w:val="both"/>
        <w:rPr>
          <w:b w:val="0"/>
          <w:i w:val="0"/>
          <w:sz w:val="20"/>
        </w:rPr>
      </w:pPr>
      <w:r w:rsidRPr="00E76084">
        <w:rPr>
          <w:b w:val="0"/>
          <w:i w:val="0"/>
          <w:sz w:val="20"/>
        </w:rPr>
        <w:t xml:space="preserve">Üniversitemizin Kalite Komisyonu 23.07.2015 tarihli ve 29423 sayılı </w:t>
      </w:r>
      <w:proofErr w:type="gramStart"/>
      <w:r w:rsidRPr="00E76084">
        <w:rPr>
          <w:b w:val="0"/>
          <w:i w:val="0"/>
          <w:sz w:val="20"/>
        </w:rPr>
        <w:t>Resmi</w:t>
      </w:r>
      <w:proofErr w:type="gramEnd"/>
      <w:r w:rsidRPr="00E76084">
        <w:rPr>
          <w:b w:val="0"/>
          <w:i w:val="0"/>
          <w:sz w:val="20"/>
        </w:rPr>
        <w:t xml:space="preserve"> </w:t>
      </w:r>
      <w:proofErr w:type="spellStart"/>
      <w:r w:rsidRPr="00E76084">
        <w:rPr>
          <w:b w:val="0"/>
          <w:i w:val="0"/>
          <w:sz w:val="20"/>
        </w:rPr>
        <w:t>Gazete’de</w:t>
      </w:r>
      <w:proofErr w:type="spellEnd"/>
      <w:r w:rsidRPr="00E76084">
        <w:rPr>
          <w:b w:val="0"/>
          <w:i w:val="0"/>
          <w:sz w:val="20"/>
        </w:rPr>
        <w:t xml:space="preserve"> ilan edilen “Yükseköğretim Kalite Güvencesi Yönetmeliği” </w:t>
      </w:r>
      <w:proofErr w:type="spellStart"/>
      <w:r w:rsidRPr="00E76084">
        <w:rPr>
          <w:b w:val="0"/>
          <w:i w:val="0"/>
          <w:sz w:val="20"/>
        </w:rPr>
        <w:t>nin</w:t>
      </w:r>
      <w:proofErr w:type="spellEnd"/>
      <w:r w:rsidRPr="00E76084">
        <w:rPr>
          <w:b w:val="0"/>
          <w:i w:val="0"/>
          <w:sz w:val="20"/>
        </w:rPr>
        <w:t xml:space="preserve"> Yedinci Maddesi gereği kurulmuş olup, 10.10.2017 tarih ve 2017/31-01sayılı Senato Kararı ile aşağıdaki üyelerden oluşmasına karar verilmiştir.</w:t>
      </w:r>
    </w:p>
    <w:p w14:paraId="62F39C6C" w14:textId="77777777" w:rsidR="00E76084" w:rsidRPr="00E76084" w:rsidRDefault="00E76084" w:rsidP="002C718D">
      <w:pPr>
        <w:pStyle w:val="Balk4"/>
        <w:ind w:right="63"/>
        <w:jc w:val="both"/>
        <w:rPr>
          <w:b w:val="0"/>
          <w:i w:val="0"/>
          <w:sz w:val="20"/>
        </w:rPr>
      </w:pPr>
    </w:p>
    <w:p w14:paraId="53FF9D3F" w14:textId="3C5656AE" w:rsidR="00922AA9" w:rsidRPr="00F51B23" w:rsidRDefault="00922AA9" w:rsidP="009010BA">
      <w:pPr>
        <w:pStyle w:val="Balk4"/>
        <w:ind w:left="0" w:right="63"/>
        <w:jc w:val="both"/>
      </w:pPr>
    </w:p>
    <w:p w14:paraId="17F3CC64" w14:textId="640184FE" w:rsidR="003019F9" w:rsidRPr="00F51B23" w:rsidRDefault="005D5542" w:rsidP="00E73B59">
      <w:pPr>
        <w:pStyle w:val="Balk3"/>
      </w:pPr>
      <w:r w:rsidRPr="00F51B23">
        <w:t>A.2.2</w:t>
      </w:r>
      <w:r w:rsidR="000B70D7" w:rsidRPr="00F51B23">
        <w:t>.</w:t>
      </w:r>
      <w:r w:rsidRPr="00F51B23">
        <w:t xml:space="preserve"> İç kalite güvencesi mekanizmaları (PUKÖ çevrimleri, takvim, birimlerin yapısı)</w:t>
      </w:r>
    </w:p>
    <w:p w14:paraId="1CEDBA5E" w14:textId="347E5C49" w:rsidR="005D5542" w:rsidRDefault="005D5542" w:rsidP="00E73B59">
      <w:pPr>
        <w:pStyle w:val="Balk3"/>
      </w:pPr>
    </w:p>
    <w:p w14:paraId="595E54FA" w14:textId="54BF55F7" w:rsidR="00BC7E06" w:rsidRDefault="00BC7E06" w:rsidP="00E73B59">
      <w:pPr>
        <w:pStyle w:val="Balk3"/>
      </w:pPr>
      <w:r>
        <w:t>Üniversitemizin Stratejik Planı’nda yer alan vizyon, misyon ve stratejik hedefleri web sayfasında duyurulmaktadır.</w:t>
      </w:r>
    </w:p>
    <w:p w14:paraId="1CB95757" w14:textId="15C68D90" w:rsidR="00BC7E06" w:rsidRDefault="00BC7E06" w:rsidP="00E73B59">
      <w:pPr>
        <w:pStyle w:val="Balk3"/>
      </w:pPr>
      <w:r>
        <w:t>Üniversitemizin belirlemiş olduğu stratejik hedefler Dekanlığımız tarafından MEBİS ile bölümümüze tanımlanmakta; tanımlanan hedefler yapılan Bölüm Kurulu toplantılarında alınan ortak kararlarla öğretim elemanlarımızın bireysel hedefleri belirlenmektedir.</w:t>
      </w:r>
    </w:p>
    <w:p w14:paraId="7D31879A" w14:textId="77777777" w:rsidR="003E6299" w:rsidRDefault="003E6299" w:rsidP="00E73B59">
      <w:pPr>
        <w:pStyle w:val="Balk3"/>
      </w:pPr>
    </w:p>
    <w:p w14:paraId="516364EC" w14:textId="6F00DC13" w:rsidR="00BC7E06" w:rsidRDefault="00BC7E06" w:rsidP="00E73B59">
      <w:pPr>
        <w:pStyle w:val="Balk3"/>
      </w:pPr>
      <w:r>
        <w:t>Üniversitenin hazırlamış ve uygulamış olduğu ‘Öğrenci ve Mezun memnuniyet anketleri’ sonucuna göre her bölüm tarafından hazırlanan düzeltici-iyileştirici-</w:t>
      </w:r>
      <w:proofErr w:type="spellStart"/>
      <w:r>
        <w:t>mükemmelleştirici</w:t>
      </w:r>
      <w:proofErr w:type="spellEnd"/>
      <w:r>
        <w:t xml:space="preserve"> takip formları fakülte dekanlığına hazırlanıp gönderilecektir.</w:t>
      </w:r>
      <w:r w:rsidR="000970E4">
        <w:t xml:space="preserve"> Ayrıca derslerimizin öğrenim kazanımları da anketler üzerinden öğre</w:t>
      </w:r>
      <w:r w:rsidR="003B4844">
        <w:t xml:space="preserve">nciler tarafından sorgulanarak </w:t>
      </w:r>
      <w:r w:rsidR="000970E4">
        <w:t>detaylı analizler sonucu iyileştirilmeye çalışılmaktadır.</w:t>
      </w:r>
    </w:p>
    <w:p w14:paraId="7E665861" w14:textId="2CFC6C73" w:rsidR="000970E4" w:rsidRDefault="000970E4" w:rsidP="00E73B59">
      <w:pPr>
        <w:pStyle w:val="Balk3"/>
      </w:pPr>
      <w:r>
        <w:t xml:space="preserve">Öğrencilerimizi dış paydaşlarla kurslar aracılığıyla bir araya getirerek </w:t>
      </w:r>
      <w:proofErr w:type="spellStart"/>
      <w:r>
        <w:t>ter</w:t>
      </w:r>
      <w:r w:rsidR="003B4844">
        <w:t>oik</w:t>
      </w:r>
      <w:proofErr w:type="spellEnd"/>
      <w:r w:rsidR="003B4844">
        <w:t xml:space="preserve">, pratik ve </w:t>
      </w:r>
      <w:proofErr w:type="spellStart"/>
      <w:r w:rsidR="003B4844">
        <w:t>sektörel</w:t>
      </w:r>
      <w:proofErr w:type="spellEnd"/>
      <w:r w:rsidR="003B4844">
        <w:t xml:space="preserve"> anlamda </w:t>
      </w:r>
      <w:proofErr w:type="gramStart"/>
      <w:r w:rsidR="003B4844">
        <w:t>da</w:t>
      </w:r>
      <w:r>
        <w:t xml:space="preserve">  gel</w:t>
      </w:r>
      <w:r w:rsidR="003E6299">
        <w:t>i</w:t>
      </w:r>
      <w:r>
        <w:t>şimlerine</w:t>
      </w:r>
      <w:proofErr w:type="gramEnd"/>
      <w:r>
        <w:t xml:space="preserve"> katkıda bulunulmaktadır.</w:t>
      </w:r>
    </w:p>
    <w:p w14:paraId="4DA6C026" w14:textId="702C2B49" w:rsidR="00BC7E06" w:rsidRDefault="00BC7E06" w:rsidP="00E73B59">
      <w:pPr>
        <w:pStyle w:val="Balk3"/>
      </w:pPr>
    </w:p>
    <w:p w14:paraId="67137C71" w14:textId="03322C21" w:rsidR="005D5542" w:rsidRPr="00F51B23" w:rsidRDefault="003E6299" w:rsidP="002C718D">
      <w:pPr>
        <w:pStyle w:val="Balk4"/>
        <w:ind w:right="63"/>
        <w:jc w:val="center"/>
      </w:pPr>
      <w:r>
        <w:t>O</w:t>
      </w:r>
      <w:r w:rsidR="005D5542" w:rsidRPr="00F51B23">
        <w:t>lgunluk düzeyi</w:t>
      </w:r>
    </w:p>
    <w:p w14:paraId="7199E226" w14:textId="1F22690D" w:rsidR="005D5542" w:rsidRPr="00F51B23" w:rsidRDefault="001210C3" w:rsidP="001210C3">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5000" w:type="pct"/>
        <w:tblLook w:val="04A0" w:firstRow="1" w:lastRow="0" w:firstColumn="1" w:lastColumn="0" w:noHBand="0" w:noVBand="1"/>
      </w:tblPr>
      <w:tblGrid>
        <w:gridCol w:w="2136"/>
        <w:gridCol w:w="1520"/>
        <w:gridCol w:w="2236"/>
        <w:gridCol w:w="2431"/>
        <w:gridCol w:w="1369"/>
      </w:tblGrid>
      <w:tr w:rsidR="001210C3" w:rsidRPr="00F51B23" w14:paraId="2B3FC538" w14:textId="77777777" w:rsidTr="00102E9D">
        <w:tc>
          <w:tcPr>
            <w:tcW w:w="972" w:type="pct"/>
            <w:shd w:val="clear" w:color="auto" w:fill="002060"/>
          </w:tcPr>
          <w:p w14:paraId="3785C99C" w14:textId="495C3AE0" w:rsidR="001210C3" w:rsidRPr="00F51B23" w:rsidRDefault="001210C3" w:rsidP="00E73B59">
            <w:pPr>
              <w:pStyle w:val="Balk3"/>
              <w:outlineLvl w:val="2"/>
            </w:pPr>
            <w:r w:rsidRPr="00F51B23">
              <w:t>1</w:t>
            </w:r>
            <w:sdt>
              <w:sdtPr>
                <w:id w:val="1374969706"/>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982" w:type="pct"/>
            <w:shd w:val="clear" w:color="auto" w:fill="002060"/>
          </w:tcPr>
          <w:p w14:paraId="22943E9D" w14:textId="52FE9073" w:rsidR="001210C3" w:rsidRPr="00F51B23" w:rsidRDefault="001210C3" w:rsidP="00E73B59">
            <w:pPr>
              <w:pStyle w:val="Balk3"/>
              <w:outlineLvl w:val="2"/>
            </w:pPr>
            <w:r w:rsidRPr="00F51B23">
              <w:t>2</w:t>
            </w:r>
            <w:sdt>
              <w:sdtPr>
                <w:id w:val="-1229684124"/>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993" w:type="pct"/>
            <w:shd w:val="clear" w:color="auto" w:fill="002060"/>
          </w:tcPr>
          <w:p w14:paraId="2C32D7D1" w14:textId="1B2BB752" w:rsidR="001210C3" w:rsidRPr="00F51B23" w:rsidRDefault="001210C3" w:rsidP="00E73B59">
            <w:pPr>
              <w:pStyle w:val="Balk3"/>
              <w:outlineLvl w:val="2"/>
            </w:pPr>
            <w:r w:rsidRPr="00F51B23">
              <w:t>3</w:t>
            </w:r>
            <w:sdt>
              <w:sdtPr>
                <w:id w:val="-2094691980"/>
                <w14:checkbox>
                  <w14:checked w14:val="1"/>
                  <w14:checkedState w14:val="2612" w14:font="MS Gothic"/>
                  <w14:uncheckedState w14:val="2610" w14:font="MS Gothic"/>
                </w14:checkbox>
              </w:sdtPr>
              <w:sdtEndPr/>
              <w:sdtContent>
                <w:r w:rsidR="009D5213">
                  <w:rPr>
                    <w:rFonts w:ascii="MS Gothic" w:eastAsia="MS Gothic" w:hAnsi="MS Gothic" w:hint="eastAsia"/>
                  </w:rPr>
                  <w:t>☒</w:t>
                </w:r>
              </w:sdtContent>
            </w:sdt>
          </w:p>
        </w:tc>
        <w:tc>
          <w:tcPr>
            <w:tcW w:w="1102" w:type="pct"/>
            <w:shd w:val="clear" w:color="auto" w:fill="002060"/>
          </w:tcPr>
          <w:p w14:paraId="358E2B0B" w14:textId="2CADCE9F" w:rsidR="001210C3" w:rsidRPr="00F51B23" w:rsidRDefault="001210C3" w:rsidP="00E73B59">
            <w:pPr>
              <w:pStyle w:val="Balk3"/>
              <w:outlineLvl w:val="2"/>
            </w:pPr>
            <w:r w:rsidRPr="00F51B23">
              <w:t>4</w:t>
            </w:r>
            <w:sdt>
              <w:sdtPr>
                <w:id w:val="-2014751064"/>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951" w:type="pct"/>
            <w:shd w:val="clear" w:color="auto" w:fill="002060"/>
          </w:tcPr>
          <w:p w14:paraId="2A160EBA" w14:textId="7C1411C4" w:rsidR="001210C3" w:rsidRPr="00F51B23" w:rsidRDefault="001210C3" w:rsidP="00E73B59">
            <w:pPr>
              <w:pStyle w:val="Balk3"/>
              <w:outlineLvl w:val="2"/>
            </w:pPr>
            <w:r w:rsidRPr="00F51B23">
              <w:t>5</w:t>
            </w:r>
            <w:sdt>
              <w:sdtPr>
                <w:id w:val="-1270928908"/>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r>
      <w:tr w:rsidR="005D5542" w:rsidRPr="00F51B23" w14:paraId="481A847E" w14:textId="77777777" w:rsidTr="00102E9D">
        <w:tc>
          <w:tcPr>
            <w:tcW w:w="972" w:type="pct"/>
            <w:shd w:val="clear" w:color="auto" w:fill="auto"/>
          </w:tcPr>
          <w:p w14:paraId="487DD268" w14:textId="0C5FC81C" w:rsidR="005D5542" w:rsidRPr="00F51B23" w:rsidRDefault="00470C2E" w:rsidP="00E73B59">
            <w:pPr>
              <w:pStyle w:val="Balk3"/>
              <w:outlineLvl w:val="2"/>
            </w:pPr>
            <w:r w:rsidRPr="00F51B23">
              <w:t>Birimin</w:t>
            </w:r>
            <w:r w:rsidR="005D5542" w:rsidRPr="00F51B23">
              <w:t xml:space="preserve"> iç kalite güvencesi sistemi ve mekanizmaları bulunmamaktadır.</w:t>
            </w:r>
          </w:p>
        </w:tc>
        <w:tc>
          <w:tcPr>
            <w:tcW w:w="982" w:type="pct"/>
            <w:shd w:val="clear" w:color="auto" w:fill="auto"/>
          </w:tcPr>
          <w:p w14:paraId="71A1E0C0" w14:textId="161D8242" w:rsidR="005D5542" w:rsidRPr="00F51B23" w:rsidRDefault="00470C2E" w:rsidP="003A47A6">
            <w:pPr>
              <w:ind w:right="63"/>
              <w:rPr>
                <w:rFonts w:ascii="Times New Roman" w:hAnsi="Times New Roman" w:cs="Times New Roman"/>
                <w:sz w:val="20"/>
                <w:szCs w:val="20"/>
              </w:rPr>
            </w:pPr>
            <w:r w:rsidRPr="00F51B23">
              <w:rPr>
                <w:rFonts w:ascii="Times New Roman" w:hAnsi="Times New Roman" w:cs="Times New Roman"/>
                <w:sz w:val="20"/>
                <w:szCs w:val="20"/>
              </w:rPr>
              <w:t>Birimin</w:t>
            </w:r>
            <w:r w:rsidR="005D5542" w:rsidRPr="00F51B23">
              <w:rPr>
                <w:rFonts w:ascii="Times New Roman" w:hAnsi="Times New Roman" w:cs="Times New Roman"/>
                <w:sz w:val="20"/>
                <w:szCs w:val="20"/>
              </w:rPr>
              <w:t xml:space="preserve"> iç kalite güvencesi mekanizmaları bulunmaktadır ancak bu mekanizmalar bütün alanları</w:t>
            </w:r>
            <w:r w:rsidR="00514252" w:rsidRPr="00F51B23">
              <w:rPr>
                <w:rFonts w:ascii="Times New Roman" w:hAnsi="Times New Roman" w:cs="Times New Roman"/>
                <w:sz w:val="20"/>
                <w:szCs w:val="20"/>
              </w:rPr>
              <w:t>/süreçleri (eğitim ve öğretim, araştırma ve geliştirme, toplumsal katkı, yönetim sistemi)</w:t>
            </w:r>
            <w:r w:rsidR="005D5542" w:rsidRPr="00F51B23">
              <w:rPr>
                <w:rFonts w:ascii="Times New Roman" w:hAnsi="Times New Roman" w:cs="Times New Roman"/>
                <w:sz w:val="20"/>
                <w:szCs w:val="20"/>
              </w:rPr>
              <w:t xml:space="preserve"> </w:t>
            </w:r>
            <w:r w:rsidR="005D5542" w:rsidRPr="00F51B23">
              <w:rPr>
                <w:rFonts w:ascii="Times New Roman" w:hAnsi="Times New Roman" w:cs="Times New Roman"/>
                <w:sz w:val="20"/>
                <w:szCs w:val="20"/>
              </w:rPr>
              <w:lastRenderedPageBreak/>
              <w:t>kapsamamaktadır.</w:t>
            </w:r>
          </w:p>
          <w:p w14:paraId="1DFDAA30" w14:textId="77777777" w:rsidR="005D5542" w:rsidRPr="00F51B23" w:rsidRDefault="005D5542" w:rsidP="00E73B59">
            <w:pPr>
              <w:pStyle w:val="Balk3"/>
              <w:outlineLvl w:val="2"/>
            </w:pPr>
          </w:p>
        </w:tc>
        <w:tc>
          <w:tcPr>
            <w:tcW w:w="993" w:type="pct"/>
            <w:shd w:val="clear" w:color="auto" w:fill="auto"/>
          </w:tcPr>
          <w:p w14:paraId="6A382247" w14:textId="72BF4B57" w:rsidR="005D5542" w:rsidRPr="00F51B23" w:rsidRDefault="00470C2E" w:rsidP="00102E9D">
            <w:pPr>
              <w:ind w:right="63"/>
              <w:rPr>
                <w:rFonts w:ascii="Times New Roman" w:hAnsi="Times New Roman" w:cs="Times New Roman"/>
                <w:sz w:val="20"/>
                <w:szCs w:val="20"/>
              </w:rPr>
            </w:pPr>
            <w:r w:rsidRPr="00F51B23">
              <w:rPr>
                <w:rFonts w:ascii="Times New Roman" w:hAnsi="Times New Roman" w:cs="Times New Roman"/>
                <w:sz w:val="20"/>
                <w:szCs w:val="20"/>
              </w:rPr>
              <w:lastRenderedPageBreak/>
              <w:t>Birimin</w:t>
            </w:r>
            <w:r w:rsidR="005D5542" w:rsidRPr="00F51B23">
              <w:rPr>
                <w:rFonts w:ascii="Times New Roman" w:hAnsi="Times New Roman" w:cs="Times New Roman"/>
                <w:sz w:val="20"/>
                <w:szCs w:val="20"/>
              </w:rPr>
              <w:t xml:space="preserve"> tüm </w:t>
            </w:r>
            <w:r w:rsidR="00514252" w:rsidRPr="00F51B23">
              <w:rPr>
                <w:rFonts w:ascii="Times New Roman" w:hAnsi="Times New Roman" w:cs="Times New Roman"/>
                <w:sz w:val="20"/>
                <w:szCs w:val="20"/>
              </w:rPr>
              <w:t xml:space="preserve">alanları ve süreçleri </w:t>
            </w:r>
            <w:r w:rsidR="005D5542" w:rsidRPr="00F51B23">
              <w:rPr>
                <w:rFonts w:ascii="Times New Roman" w:hAnsi="Times New Roman" w:cs="Times New Roman"/>
                <w:sz w:val="20"/>
                <w:szCs w:val="20"/>
              </w:rPr>
              <w:t xml:space="preserve">kapsayacak şekilde </w:t>
            </w:r>
          </w:p>
          <w:p w14:paraId="2776B514" w14:textId="5C00AD82" w:rsidR="005D5542" w:rsidRPr="00F51B23" w:rsidRDefault="005D5542" w:rsidP="00E73B59">
            <w:pPr>
              <w:pStyle w:val="Balk3"/>
              <w:outlineLvl w:val="2"/>
            </w:pPr>
            <w:r w:rsidRPr="00F51B23">
              <w:rPr>
                <w:rFonts w:eastAsiaTheme="minorHAnsi"/>
              </w:rPr>
              <w:t xml:space="preserve">iç kalite güvencesi mekanizmaları (süreçler, PUKÖ çevrimleri, görevler, yetki ve sorumluluklar, kalite araçları) bulunmakta olup; bu iç kalite </w:t>
            </w:r>
            <w:r w:rsidRPr="00F51B23">
              <w:rPr>
                <w:rFonts w:eastAsiaTheme="minorHAnsi"/>
              </w:rPr>
              <w:lastRenderedPageBreak/>
              <w:t xml:space="preserve">güvencesi mekanizmalarından bazı uygulama sonuçları elde edilmiştir. Ancak bu mekanizmalar </w:t>
            </w:r>
            <w:r w:rsidR="00AD6F72" w:rsidRPr="00F51B23">
              <w:rPr>
                <w:rFonts w:eastAsiaTheme="minorHAnsi"/>
              </w:rPr>
              <w:t>birimdeki</w:t>
            </w:r>
            <w:r w:rsidRPr="00F51B23">
              <w:rPr>
                <w:rFonts w:eastAsiaTheme="minorHAnsi"/>
              </w:rPr>
              <w:t xml:space="preserve"> bütüncül kalite yönetimi kapsamında yürütülmemektedir ve uygulamaların sonuçları izlenmemektedir.</w:t>
            </w:r>
          </w:p>
        </w:tc>
        <w:tc>
          <w:tcPr>
            <w:tcW w:w="1102" w:type="pct"/>
            <w:shd w:val="clear" w:color="auto" w:fill="auto"/>
          </w:tcPr>
          <w:p w14:paraId="100D783E" w14:textId="0C5ED20C" w:rsidR="005D5542" w:rsidRPr="00F51B23" w:rsidRDefault="00F43BA5" w:rsidP="00E73B59">
            <w:pPr>
              <w:pStyle w:val="Balk3"/>
              <w:outlineLvl w:val="2"/>
            </w:pPr>
            <w:r w:rsidRPr="00F51B23">
              <w:lastRenderedPageBreak/>
              <w:t>Birimde</w:t>
            </w:r>
            <w:r w:rsidR="005D5542" w:rsidRPr="00F51B23">
              <w:t xml:space="preserve"> tüm süreçleri kapsayan iç kalite güvencesi mekanizmaları, tanımlı süreçler bütüncül bir kalite yönetimi anlayışı kapsamında sistematik olarak yürütülmektedir; yürütülen uygulamalardan elde edilen bulgular </w:t>
            </w:r>
            <w:r w:rsidR="005D5542" w:rsidRPr="00F51B23">
              <w:lastRenderedPageBreak/>
              <w:t>izlenmekte ve izlem sonuçları paydaşlarla birlikte değerlendirilerek iyileştirmeler gerçekleştirilmektedir.</w:t>
            </w:r>
          </w:p>
        </w:tc>
        <w:tc>
          <w:tcPr>
            <w:tcW w:w="951" w:type="pct"/>
            <w:shd w:val="clear" w:color="auto" w:fill="auto"/>
          </w:tcPr>
          <w:p w14:paraId="6FCA89EF" w14:textId="58F45655" w:rsidR="005D5542" w:rsidRPr="00F51B23" w:rsidRDefault="005D5542" w:rsidP="00102E9D">
            <w:pPr>
              <w:ind w:right="63"/>
              <w:rPr>
                <w:rFonts w:ascii="Times New Roman" w:hAnsi="Times New Roman" w:cs="Times New Roman"/>
                <w:color w:val="000000" w:themeColor="text1"/>
                <w:sz w:val="20"/>
                <w:szCs w:val="20"/>
              </w:rPr>
            </w:pPr>
            <w:r w:rsidRPr="00F51B23">
              <w:rPr>
                <w:rFonts w:ascii="Times New Roman" w:hAnsi="Times New Roman" w:cs="Times New Roman"/>
                <w:sz w:val="20"/>
                <w:szCs w:val="20"/>
              </w:rPr>
              <w:lastRenderedPageBreak/>
              <w:t xml:space="preserve">Tüm birimleri ve süreçleri kapsayan, kurumsal amaçlar doğrultusunda, sürdürülebilir ve bütünleşik iç kalite güvencesi uygulamaları </w:t>
            </w:r>
            <w:r w:rsidR="00470C2E" w:rsidRPr="00F51B23">
              <w:rPr>
                <w:rFonts w:ascii="Times New Roman" w:hAnsi="Times New Roman" w:cs="Times New Roman"/>
                <w:sz w:val="20"/>
                <w:szCs w:val="20"/>
              </w:rPr>
              <w:t>birimin</w:t>
            </w:r>
            <w:r w:rsidR="00514252" w:rsidRPr="00F51B23">
              <w:rPr>
                <w:rFonts w:ascii="Times New Roman" w:hAnsi="Times New Roman" w:cs="Times New Roman"/>
                <w:sz w:val="20"/>
                <w:szCs w:val="20"/>
              </w:rPr>
              <w:t xml:space="preserve"> tamamında benimsenmiş</w:t>
            </w:r>
            <w:r w:rsidR="00514252" w:rsidRPr="00F51B23">
              <w:rPr>
                <w:rFonts w:ascii="Times New Roman" w:hAnsi="Times New Roman" w:cs="Times New Roman"/>
                <w:sz w:val="20"/>
                <w:szCs w:val="20"/>
              </w:rPr>
              <w:lastRenderedPageBreak/>
              <w:t>tir.</w:t>
            </w:r>
            <w:r w:rsidRPr="00F51B23">
              <w:rPr>
                <w:rFonts w:ascii="Times New Roman" w:hAnsi="Times New Roman" w:cs="Times New Roman"/>
                <w:sz w:val="20"/>
                <w:szCs w:val="20"/>
              </w:rPr>
              <w:t xml:space="preserve"> </w:t>
            </w:r>
            <w:r w:rsidR="00470C2E" w:rsidRPr="00F51B23">
              <w:rPr>
                <w:rFonts w:ascii="Times New Roman" w:hAnsi="Times New Roman" w:cs="Times New Roman"/>
                <w:sz w:val="20"/>
                <w:szCs w:val="20"/>
              </w:rPr>
              <w:t>Birimin</w:t>
            </w:r>
            <w:r w:rsidRPr="00F51B23">
              <w:rPr>
                <w:rFonts w:ascii="Times New Roman" w:hAnsi="Times New Roman" w:cs="Times New Roman"/>
                <w:sz w:val="20"/>
                <w:szCs w:val="20"/>
              </w:rPr>
              <w:t xml:space="preserve"> kalite yönetimi kapsamında yenilikçi uygulamaları bulunmakta, uygulamaların bir kısmı diğer </w:t>
            </w:r>
            <w:r w:rsidR="00C25DC2" w:rsidRPr="00F51B23">
              <w:rPr>
                <w:rFonts w:ascii="Times New Roman" w:hAnsi="Times New Roman" w:cs="Times New Roman"/>
                <w:sz w:val="20"/>
                <w:szCs w:val="20"/>
              </w:rPr>
              <w:t>birimler</w:t>
            </w:r>
            <w:r w:rsidRPr="00F51B23">
              <w:rPr>
                <w:rFonts w:ascii="Times New Roman" w:hAnsi="Times New Roman" w:cs="Times New Roman"/>
                <w:sz w:val="20"/>
                <w:szCs w:val="20"/>
              </w:rPr>
              <w:t xml:space="preserve"> tarafından örnek alınmaktadır.</w:t>
            </w:r>
          </w:p>
        </w:tc>
      </w:tr>
    </w:tbl>
    <w:p w14:paraId="41B53D74" w14:textId="77777777" w:rsidR="00102E9D" w:rsidRPr="00F51B23" w:rsidRDefault="00102E9D" w:rsidP="002C718D">
      <w:pPr>
        <w:pStyle w:val="Balk4"/>
        <w:ind w:right="63"/>
        <w:jc w:val="both"/>
      </w:pPr>
    </w:p>
    <w:p w14:paraId="3CB2A188" w14:textId="31F02935" w:rsidR="00676058" w:rsidRPr="00BB0E99" w:rsidRDefault="005D5542" w:rsidP="00BB0E99">
      <w:pPr>
        <w:pStyle w:val="Balk4"/>
        <w:ind w:right="63"/>
        <w:jc w:val="both"/>
      </w:pPr>
      <w:r w:rsidRPr="00F51B23">
        <w:t>Kanıtlar</w:t>
      </w:r>
    </w:p>
    <w:p w14:paraId="0EBFE6C6" w14:textId="2CACBE99" w:rsidR="00676058" w:rsidRPr="00F51B23" w:rsidRDefault="00676058" w:rsidP="00676058">
      <w:pPr>
        <w:pStyle w:val="Balk4"/>
        <w:ind w:right="63"/>
        <w:jc w:val="both"/>
        <w:rPr>
          <w:b w:val="0"/>
        </w:rPr>
      </w:pPr>
    </w:p>
    <w:p w14:paraId="3F1D19C8" w14:textId="00562554" w:rsidR="00CF1DD1" w:rsidRDefault="009A6CBF" w:rsidP="00E075D2">
      <w:pPr>
        <w:pStyle w:val="Balk4"/>
        <w:numPr>
          <w:ilvl w:val="0"/>
          <w:numId w:val="6"/>
        </w:numPr>
        <w:ind w:right="63"/>
        <w:jc w:val="both"/>
        <w:rPr>
          <w:b w:val="0"/>
        </w:rPr>
      </w:pPr>
      <w:r w:rsidRPr="00CF1DD1">
        <w:rPr>
          <w:b w:val="0"/>
        </w:rPr>
        <w:t>ODY</w:t>
      </w:r>
      <w:r w:rsidR="000A164A" w:rsidRPr="00CF1DD1">
        <w:rPr>
          <w:b w:val="0"/>
        </w:rPr>
        <w:t>-</w:t>
      </w:r>
      <w:r w:rsidRPr="00CF1DD1">
        <w:rPr>
          <w:b w:val="0"/>
        </w:rPr>
        <w:t>EK A</w:t>
      </w:r>
      <w:r w:rsidR="000D61F5" w:rsidRPr="00CF1DD1">
        <w:rPr>
          <w:b w:val="0"/>
        </w:rPr>
        <w:t>.</w:t>
      </w:r>
      <w:r w:rsidRPr="00CF1DD1">
        <w:rPr>
          <w:b w:val="0"/>
        </w:rPr>
        <w:t>2.2.1</w:t>
      </w:r>
      <w:r w:rsidR="00E73B59">
        <w:rPr>
          <w:b w:val="0"/>
        </w:rPr>
        <w:t>.</w:t>
      </w:r>
      <w:r w:rsidRPr="00CF1DD1">
        <w:rPr>
          <w:b w:val="0"/>
        </w:rPr>
        <w:t xml:space="preserve"> </w:t>
      </w:r>
      <w:r w:rsidR="009D5213" w:rsidRPr="00CF1DD1">
        <w:rPr>
          <w:b w:val="0"/>
        </w:rPr>
        <w:t>Cihaz kursu neden, nasıl, sonuçları</w:t>
      </w:r>
      <w:r w:rsidR="00CF1DD1" w:rsidRPr="00CF1DD1">
        <w:rPr>
          <w:b w:val="0"/>
        </w:rPr>
        <w:t xml:space="preserve"> </w:t>
      </w:r>
    </w:p>
    <w:p w14:paraId="1467285F" w14:textId="03E2AA83" w:rsidR="009D5213" w:rsidRPr="00CF1DD1" w:rsidRDefault="009A6CBF" w:rsidP="00E075D2">
      <w:pPr>
        <w:pStyle w:val="Balk4"/>
        <w:numPr>
          <w:ilvl w:val="0"/>
          <w:numId w:val="6"/>
        </w:numPr>
        <w:ind w:right="63"/>
        <w:jc w:val="both"/>
        <w:rPr>
          <w:b w:val="0"/>
        </w:rPr>
      </w:pPr>
      <w:r w:rsidRPr="00CF1DD1">
        <w:rPr>
          <w:b w:val="0"/>
        </w:rPr>
        <w:t>ODY</w:t>
      </w:r>
      <w:r w:rsidR="000A164A" w:rsidRPr="00CF1DD1">
        <w:rPr>
          <w:b w:val="0"/>
        </w:rPr>
        <w:t>-</w:t>
      </w:r>
      <w:r w:rsidRPr="00CF1DD1">
        <w:rPr>
          <w:b w:val="0"/>
        </w:rPr>
        <w:t>EK A</w:t>
      </w:r>
      <w:r w:rsidR="000D61F5" w:rsidRPr="00CF1DD1">
        <w:rPr>
          <w:b w:val="0"/>
        </w:rPr>
        <w:t>.</w:t>
      </w:r>
      <w:r w:rsidRPr="00CF1DD1">
        <w:rPr>
          <w:b w:val="0"/>
        </w:rPr>
        <w:t>2.2.2</w:t>
      </w:r>
      <w:r w:rsidR="00E73B59">
        <w:rPr>
          <w:b w:val="0"/>
        </w:rPr>
        <w:t>.</w:t>
      </w:r>
      <w:r w:rsidRPr="00CF1DD1">
        <w:rPr>
          <w:b w:val="0"/>
        </w:rPr>
        <w:t xml:space="preserve"> </w:t>
      </w:r>
      <w:r w:rsidR="00BB0E99" w:rsidRPr="00CF1DD1">
        <w:rPr>
          <w:b w:val="0"/>
        </w:rPr>
        <w:t>Ara s</w:t>
      </w:r>
      <w:r w:rsidR="009D5213" w:rsidRPr="00CF1DD1">
        <w:rPr>
          <w:b w:val="0"/>
        </w:rPr>
        <w:t xml:space="preserve">ınav </w:t>
      </w:r>
      <w:r w:rsidR="00BB0E99" w:rsidRPr="00CF1DD1">
        <w:rPr>
          <w:b w:val="0"/>
        </w:rPr>
        <w:t xml:space="preserve">sorularının </w:t>
      </w:r>
      <w:r w:rsidR="009D5213" w:rsidRPr="00CF1DD1">
        <w:rPr>
          <w:b w:val="0"/>
        </w:rPr>
        <w:t>çözüm tutana</w:t>
      </w:r>
      <w:r w:rsidR="00CF1DD1">
        <w:rPr>
          <w:b w:val="0"/>
        </w:rPr>
        <w:t>klar</w:t>
      </w:r>
    </w:p>
    <w:p w14:paraId="0834F20F" w14:textId="29B42765" w:rsidR="00BB0E99" w:rsidRDefault="009A6CBF" w:rsidP="00FD25E8">
      <w:pPr>
        <w:pStyle w:val="Balk4"/>
        <w:numPr>
          <w:ilvl w:val="0"/>
          <w:numId w:val="3"/>
        </w:numPr>
        <w:ind w:left="838" w:right="63"/>
        <w:jc w:val="both"/>
        <w:rPr>
          <w:b w:val="0"/>
        </w:rPr>
      </w:pPr>
      <w:r>
        <w:rPr>
          <w:b w:val="0"/>
        </w:rPr>
        <w:t>ODY</w:t>
      </w:r>
      <w:r w:rsidR="000A164A">
        <w:rPr>
          <w:b w:val="0"/>
        </w:rPr>
        <w:t>-</w:t>
      </w:r>
      <w:r>
        <w:rPr>
          <w:b w:val="0"/>
        </w:rPr>
        <w:t>EK A</w:t>
      </w:r>
      <w:r w:rsidR="000D61F5">
        <w:rPr>
          <w:b w:val="0"/>
        </w:rPr>
        <w:t>.</w:t>
      </w:r>
      <w:r>
        <w:rPr>
          <w:b w:val="0"/>
        </w:rPr>
        <w:t>2.2.3</w:t>
      </w:r>
      <w:r w:rsidR="00E73B59">
        <w:rPr>
          <w:b w:val="0"/>
        </w:rPr>
        <w:t>.</w:t>
      </w:r>
      <w:r>
        <w:rPr>
          <w:b w:val="0"/>
        </w:rPr>
        <w:t xml:space="preserve"> </w:t>
      </w:r>
      <w:r w:rsidR="00BB0E99">
        <w:rPr>
          <w:b w:val="0"/>
        </w:rPr>
        <w:t>Öğrenim kazanımları anketleri</w:t>
      </w:r>
    </w:p>
    <w:p w14:paraId="3E1C7DE4" w14:textId="7F58260A" w:rsidR="00BB0E99" w:rsidRDefault="009A6CBF" w:rsidP="00FD25E8">
      <w:pPr>
        <w:pStyle w:val="Balk4"/>
        <w:numPr>
          <w:ilvl w:val="0"/>
          <w:numId w:val="3"/>
        </w:numPr>
        <w:ind w:left="838" w:right="63"/>
        <w:jc w:val="both"/>
        <w:rPr>
          <w:b w:val="0"/>
        </w:rPr>
      </w:pPr>
      <w:r>
        <w:rPr>
          <w:b w:val="0"/>
        </w:rPr>
        <w:t>ODY</w:t>
      </w:r>
      <w:r w:rsidR="000A164A">
        <w:rPr>
          <w:b w:val="0"/>
        </w:rPr>
        <w:t>-</w:t>
      </w:r>
      <w:r>
        <w:rPr>
          <w:b w:val="0"/>
        </w:rPr>
        <w:t>EK A</w:t>
      </w:r>
      <w:r w:rsidR="000D61F5">
        <w:rPr>
          <w:b w:val="0"/>
        </w:rPr>
        <w:t>.</w:t>
      </w:r>
      <w:r>
        <w:rPr>
          <w:b w:val="0"/>
        </w:rPr>
        <w:t>2.2.4</w:t>
      </w:r>
      <w:r w:rsidR="00E73B59">
        <w:rPr>
          <w:b w:val="0"/>
        </w:rPr>
        <w:t>.</w:t>
      </w:r>
      <w:r>
        <w:rPr>
          <w:b w:val="0"/>
        </w:rPr>
        <w:t xml:space="preserve"> </w:t>
      </w:r>
      <w:r w:rsidR="00BB0E99">
        <w:rPr>
          <w:b w:val="0"/>
        </w:rPr>
        <w:t>Sürek</w:t>
      </w:r>
      <w:r w:rsidR="00CF1DD1">
        <w:rPr>
          <w:b w:val="0"/>
        </w:rPr>
        <w:t>li iyileştirme iş akış şeması</w:t>
      </w:r>
    </w:p>
    <w:p w14:paraId="7E1F55DA" w14:textId="73B83CA3" w:rsidR="009010BA" w:rsidRDefault="009A6CBF" w:rsidP="00FD25E8">
      <w:pPr>
        <w:pStyle w:val="Balk4"/>
        <w:numPr>
          <w:ilvl w:val="0"/>
          <w:numId w:val="3"/>
        </w:numPr>
        <w:ind w:left="838" w:right="63"/>
        <w:jc w:val="both"/>
        <w:rPr>
          <w:b w:val="0"/>
        </w:rPr>
      </w:pPr>
      <w:r>
        <w:rPr>
          <w:b w:val="0"/>
        </w:rPr>
        <w:t>ODY</w:t>
      </w:r>
      <w:r w:rsidR="000A164A">
        <w:rPr>
          <w:b w:val="0"/>
        </w:rPr>
        <w:t>-</w:t>
      </w:r>
      <w:r>
        <w:rPr>
          <w:b w:val="0"/>
        </w:rPr>
        <w:t>EK A</w:t>
      </w:r>
      <w:r w:rsidR="000D61F5">
        <w:rPr>
          <w:b w:val="0"/>
        </w:rPr>
        <w:t>.</w:t>
      </w:r>
      <w:r>
        <w:rPr>
          <w:b w:val="0"/>
        </w:rPr>
        <w:t>2.2.5</w:t>
      </w:r>
      <w:r w:rsidR="00E73B59">
        <w:rPr>
          <w:b w:val="0"/>
        </w:rPr>
        <w:t>.</w:t>
      </w:r>
      <w:r>
        <w:rPr>
          <w:b w:val="0"/>
        </w:rPr>
        <w:t xml:space="preserve"> </w:t>
      </w:r>
      <w:r w:rsidR="009010BA">
        <w:rPr>
          <w:b w:val="0"/>
        </w:rPr>
        <w:t>Dış paydaş anketleri</w:t>
      </w:r>
    </w:p>
    <w:p w14:paraId="2A90EF85" w14:textId="0F20EE8A" w:rsidR="009010BA" w:rsidRDefault="009A6CBF" w:rsidP="00FD25E8">
      <w:pPr>
        <w:pStyle w:val="Balk4"/>
        <w:numPr>
          <w:ilvl w:val="0"/>
          <w:numId w:val="3"/>
        </w:numPr>
        <w:ind w:left="838" w:right="63"/>
        <w:jc w:val="both"/>
        <w:rPr>
          <w:b w:val="0"/>
        </w:rPr>
      </w:pPr>
      <w:r>
        <w:rPr>
          <w:b w:val="0"/>
        </w:rPr>
        <w:t>ODY</w:t>
      </w:r>
      <w:r w:rsidR="000A164A">
        <w:rPr>
          <w:b w:val="0"/>
        </w:rPr>
        <w:t>-</w:t>
      </w:r>
      <w:r>
        <w:rPr>
          <w:b w:val="0"/>
        </w:rPr>
        <w:t>EK A</w:t>
      </w:r>
      <w:r w:rsidR="000D61F5">
        <w:rPr>
          <w:b w:val="0"/>
        </w:rPr>
        <w:t>.</w:t>
      </w:r>
      <w:r>
        <w:rPr>
          <w:b w:val="0"/>
        </w:rPr>
        <w:t>2.2.6</w:t>
      </w:r>
      <w:r w:rsidR="00E73B59">
        <w:rPr>
          <w:b w:val="0"/>
        </w:rPr>
        <w:t>.</w:t>
      </w:r>
      <w:r>
        <w:rPr>
          <w:b w:val="0"/>
        </w:rPr>
        <w:t xml:space="preserve"> </w:t>
      </w:r>
      <w:r w:rsidR="000970E4">
        <w:rPr>
          <w:b w:val="0"/>
        </w:rPr>
        <w:t>Öğrenci</w:t>
      </w:r>
      <w:r w:rsidR="003B4844">
        <w:rPr>
          <w:b w:val="0"/>
        </w:rPr>
        <w:t xml:space="preserve"> </w:t>
      </w:r>
      <w:proofErr w:type="spellStart"/>
      <w:r w:rsidR="003B4844">
        <w:rPr>
          <w:b w:val="0"/>
        </w:rPr>
        <w:t>temsicileriyle</w:t>
      </w:r>
      <w:proofErr w:type="spellEnd"/>
      <w:r w:rsidR="003B4844">
        <w:rPr>
          <w:b w:val="0"/>
        </w:rPr>
        <w:t xml:space="preserve"> yapılan Bölüm Kurulu toplantısı</w:t>
      </w:r>
      <w:r w:rsidR="000970E4">
        <w:rPr>
          <w:b w:val="0"/>
        </w:rPr>
        <w:t xml:space="preserve"> imza tutanağı</w:t>
      </w:r>
    </w:p>
    <w:p w14:paraId="7E3F3FB8" w14:textId="77777777" w:rsidR="009010BA" w:rsidRPr="00F51B23" w:rsidRDefault="009010BA" w:rsidP="009010BA">
      <w:pPr>
        <w:pStyle w:val="Balk4"/>
        <w:ind w:left="0" w:right="63"/>
        <w:jc w:val="both"/>
        <w:rPr>
          <w:b w:val="0"/>
        </w:rPr>
      </w:pPr>
    </w:p>
    <w:p w14:paraId="7EF4CC66" w14:textId="6E3CB70B" w:rsidR="003019F9" w:rsidRDefault="003019F9" w:rsidP="00E73B59">
      <w:pPr>
        <w:pStyle w:val="Balk3"/>
      </w:pPr>
      <w:r w:rsidRPr="00F51B23">
        <w:t>A.2.3</w:t>
      </w:r>
      <w:r w:rsidR="000B70D7" w:rsidRPr="00F51B23">
        <w:t>.</w:t>
      </w:r>
      <w:r w:rsidRPr="00F51B23">
        <w:t xml:space="preserve"> Liderlik ve kalite güvencesi kültürü</w:t>
      </w:r>
    </w:p>
    <w:p w14:paraId="2A470D7E" w14:textId="02DD7537" w:rsidR="003E6299" w:rsidRDefault="003E6299" w:rsidP="00E73B59">
      <w:pPr>
        <w:pStyle w:val="Balk3"/>
      </w:pPr>
    </w:p>
    <w:p w14:paraId="04E67BAD" w14:textId="3D13FDED" w:rsidR="003E6299" w:rsidRPr="00F51B23" w:rsidRDefault="003E6299" w:rsidP="00E73B59">
      <w:pPr>
        <w:pStyle w:val="Balk3"/>
      </w:pPr>
      <w:r>
        <w:t xml:space="preserve">Öğretim elemanları karar alma süreçlerine katılımcı olarak </w:t>
      </w:r>
      <w:r w:rsidR="00DD438C">
        <w:t>7</w:t>
      </w:r>
      <w:r>
        <w:t xml:space="preserve"> günde bir yapılan bölüm yönetim kurulu toplantılarında</w:t>
      </w:r>
      <w:r w:rsidR="00DD438C">
        <w:t>, ö</w:t>
      </w:r>
      <w:r>
        <w:t xml:space="preserve">ğretim elemanlarının çalışmasında adaletli iş paylaşımı </w:t>
      </w:r>
      <w:r w:rsidR="00DD438C">
        <w:t>esas alınmaktadır. Bölümümüz, güz dönemi boyunca her iki hafta bir çarşamba günleri ‘Odyoloji Kariyer Günleri’ düzenlemektedir.</w:t>
      </w:r>
      <w:r w:rsidR="003E0086">
        <w:t xml:space="preserve"> </w:t>
      </w:r>
    </w:p>
    <w:p w14:paraId="259B8863" w14:textId="77777777" w:rsidR="005D5542" w:rsidRPr="00F51B23" w:rsidRDefault="005D5542" w:rsidP="00E73B59">
      <w:pPr>
        <w:pStyle w:val="Balk3"/>
      </w:pPr>
    </w:p>
    <w:p w14:paraId="5ACC0AC4" w14:textId="77777777" w:rsidR="005D5542" w:rsidRPr="00F51B23" w:rsidRDefault="005D5542" w:rsidP="002C718D">
      <w:pPr>
        <w:pStyle w:val="Balk4"/>
        <w:ind w:right="63"/>
        <w:jc w:val="center"/>
      </w:pPr>
      <w:r w:rsidRPr="00F51B23">
        <w:t>Olgunluk düzeyi</w:t>
      </w:r>
    </w:p>
    <w:p w14:paraId="60C5E202" w14:textId="561989D7" w:rsidR="005D5542" w:rsidRPr="00F51B23" w:rsidRDefault="00102E9D" w:rsidP="00102E9D">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2122"/>
        <w:gridCol w:w="1468"/>
        <w:gridCol w:w="2065"/>
        <w:gridCol w:w="2165"/>
        <w:gridCol w:w="1365"/>
      </w:tblGrid>
      <w:tr w:rsidR="00102E9D" w:rsidRPr="00F51B23" w14:paraId="285F2AB0" w14:textId="77777777" w:rsidTr="00102E9D">
        <w:tc>
          <w:tcPr>
            <w:tcW w:w="1836" w:type="dxa"/>
            <w:shd w:val="clear" w:color="auto" w:fill="002060"/>
          </w:tcPr>
          <w:p w14:paraId="227C5AA5" w14:textId="47449020" w:rsidR="00102E9D" w:rsidRPr="00F51B23" w:rsidRDefault="00102E9D" w:rsidP="00E73B59">
            <w:pPr>
              <w:pStyle w:val="Balk3"/>
              <w:outlineLvl w:val="2"/>
            </w:pPr>
            <w:r w:rsidRPr="00F51B23">
              <w:t>1</w:t>
            </w:r>
            <w:sdt>
              <w:sdtPr>
                <w:id w:val="104460356"/>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836" w:type="dxa"/>
            <w:shd w:val="clear" w:color="auto" w:fill="002060"/>
          </w:tcPr>
          <w:p w14:paraId="17AE1F58" w14:textId="0371D02E" w:rsidR="00102E9D" w:rsidRPr="00F51B23" w:rsidRDefault="00102E9D" w:rsidP="00E73B59">
            <w:pPr>
              <w:pStyle w:val="Balk3"/>
              <w:outlineLvl w:val="2"/>
            </w:pPr>
            <w:r w:rsidRPr="00F51B23">
              <w:t>2</w:t>
            </w:r>
            <w:sdt>
              <w:sdtPr>
                <w:id w:val="-1037506723"/>
                <w14:checkbox>
                  <w14:checked w14:val="1"/>
                  <w14:checkedState w14:val="2612" w14:font="MS Gothic"/>
                  <w14:uncheckedState w14:val="2610" w14:font="MS Gothic"/>
                </w14:checkbox>
              </w:sdtPr>
              <w:sdtEndPr/>
              <w:sdtContent>
                <w:r w:rsidR="009D5213">
                  <w:rPr>
                    <w:rFonts w:ascii="MS Gothic" w:eastAsia="MS Gothic" w:hAnsi="MS Gothic" w:hint="eastAsia"/>
                  </w:rPr>
                  <w:t>☒</w:t>
                </w:r>
              </w:sdtContent>
            </w:sdt>
          </w:p>
        </w:tc>
        <w:tc>
          <w:tcPr>
            <w:tcW w:w="1837" w:type="dxa"/>
            <w:shd w:val="clear" w:color="auto" w:fill="002060"/>
          </w:tcPr>
          <w:p w14:paraId="0DF53DAD" w14:textId="7171C899" w:rsidR="00102E9D" w:rsidRPr="00F51B23" w:rsidRDefault="00102E9D" w:rsidP="00E73B59">
            <w:pPr>
              <w:pStyle w:val="Balk3"/>
              <w:outlineLvl w:val="2"/>
            </w:pPr>
            <w:r w:rsidRPr="00F51B23">
              <w:t>3</w:t>
            </w:r>
            <w:sdt>
              <w:sdtPr>
                <w:id w:val="931851498"/>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838" w:type="dxa"/>
            <w:shd w:val="clear" w:color="auto" w:fill="002060"/>
          </w:tcPr>
          <w:p w14:paraId="144BCCFF" w14:textId="174A3302" w:rsidR="00102E9D" w:rsidRPr="00F51B23" w:rsidRDefault="00102E9D" w:rsidP="00E73B59">
            <w:pPr>
              <w:pStyle w:val="Balk3"/>
              <w:outlineLvl w:val="2"/>
            </w:pPr>
            <w:r w:rsidRPr="00F51B23">
              <w:t>4</w:t>
            </w:r>
            <w:sdt>
              <w:sdtPr>
                <w:id w:val="1105385024"/>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838" w:type="dxa"/>
            <w:shd w:val="clear" w:color="auto" w:fill="002060"/>
          </w:tcPr>
          <w:p w14:paraId="3B04207D" w14:textId="7C8B327B" w:rsidR="00102E9D" w:rsidRPr="00F51B23" w:rsidRDefault="00102E9D" w:rsidP="00E73B59">
            <w:pPr>
              <w:pStyle w:val="Balk3"/>
              <w:outlineLvl w:val="2"/>
            </w:pPr>
            <w:r w:rsidRPr="00F51B23">
              <w:t>5</w:t>
            </w:r>
            <w:sdt>
              <w:sdtPr>
                <w:id w:val="-1271463867"/>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r>
      <w:tr w:rsidR="005D5542" w:rsidRPr="00F51B23" w14:paraId="583565B7" w14:textId="77777777" w:rsidTr="005D5542">
        <w:tc>
          <w:tcPr>
            <w:tcW w:w="1836" w:type="dxa"/>
            <w:shd w:val="clear" w:color="auto" w:fill="auto"/>
          </w:tcPr>
          <w:p w14:paraId="65F55C28" w14:textId="37809595" w:rsidR="005D5542" w:rsidRPr="00F51B23" w:rsidRDefault="00F43BA5" w:rsidP="00E73B59">
            <w:pPr>
              <w:pStyle w:val="Balk3"/>
              <w:outlineLvl w:val="2"/>
            </w:pPr>
            <w:r w:rsidRPr="00F51B23">
              <w:t>Birimde</w:t>
            </w:r>
            <w:r w:rsidR="006A7A1D" w:rsidRPr="00F51B23">
              <w:t xml:space="preserve"> kalite </w:t>
            </w:r>
            <w:r w:rsidR="005D5542" w:rsidRPr="00F51B23">
              <w:t>güvencesi kültürünü destekleyen kurumsal kültür ve liderlik yaklaşımı bulunmamaktadır.</w:t>
            </w:r>
          </w:p>
        </w:tc>
        <w:tc>
          <w:tcPr>
            <w:tcW w:w="1836" w:type="dxa"/>
            <w:shd w:val="clear" w:color="auto" w:fill="auto"/>
          </w:tcPr>
          <w:p w14:paraId="14FF600A" w14:textId="5AA088A8" w:rsidR="005D5542" w:rsidRPr="00F51B23" w:rsidRDefault="00F43BA5" w:rsidP="006A7A1D">
            <w:pPr>
              <w:ind w:right="63"/>
              <w:rPr>
                <w:rFonts w:ascii="Times New Roman" w:hAnsi="Times New Roman" w:cs="Times New Roman"/>
                <w:sz w:val="20"/>
                <w:szCs w:val="20"/>
              </w:rPr>
            </w:pPr>
            <w:r w:rsidRPr="00F51B23">
              <w:rPr>
                <w:rFonts w:ascii="Times New Roman" w:hAnsi="Times New Roman" w:cs="Times New Roman"/>
                <w:sz w:val="20"/>
                <w:szCs w:val="20"/>
              </w:rPr>
              <w:t>Birimde</w:t>
            </w:r>
            <w:r w:rsidR="005D5542" w:rsidRPr="00F51B23">
              <w:rPr>
                <w:rFonts w:ascii="Times New Roman" w:hAnsi="Times New Roman" w:cs="Times New Roman"/>
                <w:sz w:val="20"/>
                <w:szCs w:val="20"/>
              </w:rPr>
              <w:t xml:space="preserve"> kalite güvencesi kültürünü destekleyen kurumsal kültür ve liderlik yaklaşımı oluşturmak üzere planlar bulunmaktadır. Ancak bu planlar doğrultusunda yapılmış uygulamalar </w:t>
            </w:r>
            <w:r w:rsidR="005D5542" w:rsidRPr="00F51B23">
              <w:rPr>
                <w:rFonts w:ascii="Times New Roman" w:hAnsi="Times New Roman" w:cs="Times New Roman"/>
                <w:sz w:val="20"/>
                <w:szCs w:val="20"/>
              </w:rPr>
              <w:lastRenderedPageBreak/>
              <w:t xml:space="preserve">bulunmamaktadır veya tüm alanları ve birimleri kapsamayan uygulamalar bulunmaktadır. </w:t>
            </w:r>
          </w:p>
          <w:p w14:paraId="10DD498B" w14:textId="77777777" w:rsidR="005D5542" w:rsidRPr="00F51B23" w:rsidRDefault="005D5542" w:rsidP="00E73B59">
            <w:pPr>
              <w:pStyle w:val="Balk3"/>
              <w:outlineLvl w:val="2"/>
            </w:pPr>
          </w:p>
        </w:tc>
        <w:tc>
          <w:tcPr>
            <w:tcW w:w="1837" w:type="dxa"/>
            <w:shd w:val="clear" w:color="auto" w:fill="auto"/>
          </w:tcPr>
          <w:p w14:paraId="145B1943" w14:textId="38E95623" w:rsidR="005D5542" w:rsidRPr="00F51B23" w:rsidRDefault="00F43BA5" w:rsidP="00E73B59">
            <w:pPr>
              <w:pStyle w:val="Balk3"/>
              <w:outlineLvl w:val="2"/>
            </w:pPr>
            <w:r w:rsidRPr="00F51B23">
              <w:lastRenderedPageBreak/>
              <w:t>Birimde</w:t>
            </w:r>
            <w:r w:rsidR="005D5542" w:rsidRPr="00F51B23">
              <w:t xml:space="preserve"> kalite güvencesi kültürünü destekleyen, tüm birimleri ve süreçleri kapsayan kurumsal kültür ve liderlik anlayışı bulunmakta olup; bu kapsamında gerçekleştiril</w:t>
            </w:r>
            <w:r w:rsidR="005D5542" w:rsidRPr="00F51B23">
              <w:lastRenderedPageBreak/>
              <w:t xml:space="preserve">en faaliyetlerden bazı sonuçlar elde edilmiştir. Ancak tüm bu uygulamalar </w:t>
            </w:r>
            <w:r w:rsidR="00AD6F72" w:rsidRPr="00F51B23">
              <w:t>birimde</w:t>
            </w:r>
            <w:r w:rsidR="005D5542" w:rsidRPr="00F51B23">
              <w:t>ki bütüncül kalite yönetimi kapsamında yürütülmemekte ve bu uygulamaların sonuçları izlenmemektedir.</w:t>
            </w:r>
          </w:p>
        </w:tc>
        <w:tc>
          <w:tcPr>
            <w:tcW w:w="1838" w:type="dxa"/>
            <w:shd w:val="clear" w:color="auto" w:fill="auto"/>
          </w:tcPr>
          <w:p w14:paraId="05E4E8EC" w14:textId="3B39B1D4" w:rsidR="005D5542" w:rsidRPr="00F51B23" w:rsidRDefault="00F43BA5" w:rsidP="00E73B59">
            <w:pPr>
              <w:pStyle w:val="Balk3"/>
              <w:outlineLvl w:val="2"/>
            </w:pPr>
            <w:r w:rsidRPr="00F51B23">
              <w:lastRenderedPageBreak/>
              <w:t>Birimde</w:t>
            </w:r>
            <w:r w:rsidR="005D5542" w:rsidRPr="00F51B23">
              <w:t xml:space="preserve"> yüksek kaliteyi kalıcı bir şekilde sağlayan kurumsal kültür ile </w:t>
            </w:r>
            <w:r w:rsidR="00AD6F72" w:rsidRPr="00F51B23">
              <w:t>birimdeki</w:t>
            </w:r>
            <w:r w:rsidR="005D5542" w:rsidRPr="00F51B23">
              <w:t xml:space="preserve"> değer ve beklentiler doğrultusunda kalite çalışmalarının koordine edilmesini sağlayan ve </w:t>
            </w:r>
            <w:r w:rsidR="005D5542" w:rsidRPr="00F51B23">
              <w:lastRenderedPageBreak/>
              <w:t xml:space="preserve">kalite süreçlerini sahiplenen liderlik anlayışı bulunmaktadır. Liderlik ve kalite güvencesi kültürü, </w:t>
            </w:r>
            <w:r w:rsidR="00AD6F72" w:rsidRPr="00F51B23">
              <w:t>birimdeki</w:t>
            </w:r>
            <w:r w:rsidR="005D5542" w:rsidRPr="00F51B23">
              <w:t xml:space="preserve"> bütüncül kalite yönetimi kapsamında izlenmekte, paydaşlarla birlikte değerlendirilmekte ve izlem sonuçlarına göre önlem alınmaktadır. </w:t>
            </w:r>
          </w:p>
        </w:tc>
        <w:tc>
          <w:tcPr>
            <w:tcW w:w="1838" w:type="dxa"/>
            <w:shd w:val="clear" w:color="auto" w:fill="auto"/>
          </w:tcPr>
          <w:p w14:paraId="04B6E298" w14:textId="4A9248F9" w:rsidR="005D5542" w:rsidRPr="00F51B23" w:rsidRDefault="005D5542" w:rsidP="006A7A1D">
            <w:pPr>
              <w:ind w:right="63"/>
              <w:rPr>
                <w:rFonts w:ascii="Times New Roman" w:hAnsi="Times New Roman" w:cs="Times New Roman"/>
                <w:color w:val="000000" w:themeColor="text1"/>
                <w:sz w:val="20"/>
                <w:szCs w:val="20"/>
              </w:rPr>
            </w:pPr>
            <w:r w:rsidRPr="00F51B23">
              <w:rPr>
                <w:rFonts w:ascii="Times New Roman" w:hAnsi="Times New Roman" w:cs="Times New Roman"/>
                <w:sz w:val="20"/>
                <w:szCs w:val="20"/>
              </w:rPr>
              <w:lastRenderedPageBreak/>
              <w:t>Tüm</w:t>
            </w:r>
            <w:r w:rsidR="00102E9D" w:rsidRPr="00F51B23">
              <w:rPr>
                <w:rFonts w:ascii="Times New Roman" w:hAnsi="Times New Roman" w:cs="Times New Roman"/>
                <w:sz w:val="20"/>
                <w:szCs w:val="20"/>
              </w:rPr>
              <w:t xml:space="preserve"> </w:t>
            </w:r>
            <w:r w:rsidRPr="00F51B23">
              <w:rPr>
                <w:rFonts w:ascii="Times New Roman" w:hAnsi="Times New Roman" w:cs="Times New Roman"/>
                <w:sz w:val="20"/>
                <w:szCs w:val="20"/>
              </w:rPr>
              <w:t xml:space="preserve">süreçleri kapsayan, kurumsal amaçlar doğrultusunda, sürdürülebilir ve olgunlaşmış kurumsal kalite kültürü ve liderlik yaklaşımı </w:t>
            </w:r>
            <w:r w:rsidR="00470C2E" w:rsidRPr="00F51B23">
              <w:rPr>
                <w:rFonts w:ascii="Times New Roman" w:hAnsi="Times New Roman" w:cs="Times New Roman"/>
                <w:sz w:val="20"/>
                <w:szCs w:val="20"/>
              </w:rPr>
              <w:t>birimin</w:t>
            </w:r>
            <w:r w:rsidRPr="00F51B23">
              <w:rPr>
                <w:rFonts w:ascii="Times New Roman" w:hAnsi="Times New Roman" w:cs="Times New Roman"/>
                <w:sz w:val="20"/>
                <w:szCs w:val="20"/>
              </w:rPr>
              <w:t xml:space="preserve"> tamamında </w:t>
            </w:r>
            <w:r w:rsidRPr="00F51B23">
              <w:rPr>
                <w:rFonts w:ascii="Times New Roman" w:hAnsi="Times New Roman" w:cs="Times New Roman"/>
                <w:sz w:val="20"/>
                <w:szCs w:val="20"/>
              </w:rPr>
              <w:lastRenderedPageBreak/>
              <w:t xml:space="preserve">benimsenmiştir; </w:t>
            </w:r>
            <w:r w:rsidR="00470C2E" w:rsidRPr="00F51B23">
              <w:rPr>
                <w:rFonts w:ascii="Times New Roman" w:hAnsi="Times New Roman" w:cs="Times New Roman"/>
                <w:sz w:val="20"/>
                <w:szCs w:val="20"/>
              </w:rPr>
              <w:t>birimin</w:t>
            </w:r>
            <w:r w:rsidRPr="00F51B23">
              <w:rPr>
                <w:rFonts w:ascii="Times New Roman" w:hAnsi="Times New Roman" w:cs="Times New Roman"/>
                <w:sz w:val="20"/>
                <w:szCs w:val="20"/>
              </w:rPr>
              <w:t xml:space="preserve"> kalite kültürünü güçlendirme ve liderlik yaklaşımı kapsamında yenilikçi uygulamaları bulunmakta, uygulamaların bir kısmı diğer </w:t>
            </w:r>
            <w:r w:rsidR="00C25DC2" w:rsidRPr="00F51B23">
              <w:rPr>
                <w:rFonts w:ascii="Times New Roman" w:hAnsi="Times New Roman" w:cs="Times New Roman"/>
                <w:sz w:val="20"/>
                <w:szCs w:val="20"/>
              </w:rPr>
              <w:t>birimler</w:t>
            </w:r>
            <w:r w:rsidRPr="00F51B23">
              <w:rPr>
                <w:rFonts w:ascii="Times New Roman" w:hAnsi="Times New Roman" w:cs="Times New Roman"/>
                <w:sz w:val="20"/>
                <w:szCs w:val="20"/>
              </w:rPr>
              <w:t xml:space="preserve"> tarafından örnek alınmaktadır.</w:t>
            </w:r>
          </w:p>
          <w:p w14:paraId="39C86772" w14:textId="77777777" w:rsidR="005D5542" w:rsidRPr="00F51B23" w:rsidRDefault="005D5542" w:rsidP="00E73B59">
            <w:pPr>
              <w:pStyle w:val="Balk3"/>
              <w:outlineLvl w:val="2"/>
            </w:pPr>
          </w:p>
        </w:tc>
      </w:tr>
    </w:tbl>
    <w:p w14:paraId="138C0D80" w14:textId="77777777" w:rsidR="005D5542" w:rsidRPr="00F51B23" w:rsidRDefault="005D5542" w:rsidP="00E73B59">
      <w:pPr>
        <w:pStyle w:val="Balk3"/>
      </w:pPr>
    </w:p>
    <w:p w14:paraId="7EEEB02D" w14:textId="77777777" w:rsidR="005D5542" w:rsidRPr="00F51B23" w:rsidRDefault="005D5542" w:rsidP="002C718D">
      <w:pPr>
        <w:pStyle w:val="Balk4"/>
        <w:ind w:right="63"/>
        <w:jc w:val="both"/>
      </w:pPr>
      <w:r w:rsidRPr="00F51B23">
        <w:t>Kanıtlar</w:t>
      </w:r>
    </w:p>
    <w:p w14:paraId="10526E7A" w14:textId="4B6B6A40" w:rsidR="003019F9" w:rsidRPr="00F51B23" w:rsidRDefault="003019F9" w:rsidP="00E73B59">
      <w:pPr>
        <w:pStyle w:val="Balk3"/>
      </w:pPr>
    </w:p>
    <w:p w14:paraId="727211BE" w14:textId="07054768" w:rsidR="003F777F" w:rsidRPr="009010BA" w:rsidRDefault="009A6CBF" w:rsidP="00FD25E8">
      <w:pPr>
        <w:pStyle w:val="Balk4"/>
        <w:numPr>
          <w:ilvl w:val="0"/>
          <w:numId w:val="7"/>
        </w:numPr>
        <w:ind w:right="63"/>
        <w:jc w:val="both"/>
        <w:rPr>
          <w:b w:val="0"/>
        </w:rPr>
      </w:pPr>
      <w:r>
        <w:rPr>
          <w:b w:val="0"/>
        </w:rPr>
        <w:t>ODY</w:t>
      </w:r>
      <w:r w:rsidR="000A164A">
        <w:rPr>
          <w:b w:val="0"/>
        </w:rPr>
        <w:t>-</w:t>
      </w:r>
      <w:r>
        <w:rPr>
          <w:b w:val="0"/>
        </w:rPr>
        <w:t xml:space="preserve"> EK A</w:t>
      </w:r>
      <w:r w:rsidR="000D61F5">
        <w:rPr>
          <w:b w:val="0"/>
        </w:rPr>
        <w:t>.</w:t>
      </w:r>
      <w:r>
        <w:rPr>
          <w:b w:val="0"/>
        </w:rPr>
        <w:t>2.3.1</w:t>
      </w:r>
      <w:r w:rsidR="00E73B59">
        <w:rPr>
          <w:b w:val="0"/>
        </w:rPr>
        <w:t>.</w:t>
      </w:r>
      <w:r>
        <w:rPr>
          <w:b w:val="0"/>
        </w:rPr>
        <w:t xml:space="preserve"> Kariyer günleri</w:t>
      </w:r>
    </w:p>
    <w:p w14:paraId="7391DA70" w14:textId="68CC772F" w:rsidR="00845498" w:rsidRPr="000A164A" w:rsidRDefault="009A6CBF" w:rsidP="000A164A">
      <w:pPr>
        <w:pStyle w:val="Balk4"/>
        <w:numPr>
          <w:ilvl w:val="0"/>
          <w:numId w:val="7"/>
        </w:numPr>
        <w:ind w:right="63"/>
        <w:jc w:val="both"/>
        <w:rPr>
          <w:b w:val="0"/>
        </w:rPr>
      </w:pPr>
      <w:r w:rsidRPr="000A164A">
        <w:rPr>
          <w:b w:val="0"/>
        </w:rPr>
        <w:t>ODY</w:t>
      </w:r>
      <w:r w:rsidR="000A164A">
        <w:rPr>
          <w:b w:val="0"/>
        </w:rPr>
        <w:t>-</w:t>
      </w:r>
      <w:r w:rsidRPr="000A164A">
        <w:rPr>
          <w:b w:val="0"/>
        </w:rPr>
        <w:t>EK A</w:t>
      </w:r>
      <w:r w:rsidR="000D61F5" w:rsidRPr="000A164A">
        <w:rPr>
          <w:b w:val="0"/>
        </w:rPr>
        <w:t>.</w:t>
      </w:r>
      <w:r w:rsidRPr="000A164A">
        <w:rPr>
          <w:b w:val="0"/>
        </w:rPr>
        <w:t>2.3.</w:t>
      </w:r>
      <w:r w:rsidR="0058769A">
        <w:rPr>
          <w:b w:val="0"/>
        </w:rPr>
        <w:t>2</w:t>
      </w:r>
      <w:r w:rsidR="00E73B59">
        <w:rPr>
          <w:b w:val="0"/>
        </w:rPr>
        <w:t>.</w:t>
      </w:r>
      <w:r w:rsidRPr="000A164A">
        <w:rPr>
          <w:b w:val="0"/>
        </w:rPr>
        <w:t xml:space="preserve"> </w:t>
      </w:r>
      <w:r w:rsidR="00845498" w:rsidRPr="000A164A">
        <w:rPr>
          <w:b w:val="0"/>
        </w:rPr>
        <w:t>Çalışan anketi</w:t>
      </w:r>
    </w:p>
    <w:p w14:paraId="4AD78B35" w14:textId="5512916C" w:rsidR="00102E9D" w:rsidRPr="000A164A" w:rsidRDefault="009A6CBF" w:rsidP="000A164A">
      <w:pPr>
        <w:pStyle w:val="Balk4"/>
        <w:numPr>
          <w:ilvl w:val="0"/>
          <w:numId w:val="7"/>
        </w:numPr>
        <w:ind w:right="63"/>
        <w:jc w:val="both"/>
        <w:rPr>
          <w:b w:val="0"/>
        </w:rPr>
      </w:pPr>
      <w:r w:rsidRPr="000A164A">
        <w:rPr>
          <w:b w:val="0"/>
        </w:rPr>
        <w:t>ODY</w:t>
      </w:r>
      <w:r w:rsidR="000A164A">
        <w:rPr>
          <w:b w:val="0"/>
        </w:rPr>
        <w:t>-</w:t>
      </w:r>
      <w:r w:rsidRPr="000A164A">
        <w:rPr>
          <w:b w:val="0"/>
        </w:rPr>
        <w:t>EK A 2.3.</w:t>
      </w:r>
      <w:r w:rsidR="0058769A">
        <w:rPr>
          <w:b w:val="0"/>
        </w:rPr>
        <w:t>3</w:t>
      </w:r>
      <w:r w:rsidR="00E73B59">
        <w:rPr>
          <w:b w:val="0"/>
        </w:rPr>
        <w:t>.</w:t>
      </w:r>
      <w:r w:rsidRPr="000A164A">
        <w:rPr>
          <w:b w:val="0"/>
        </w:rPr>
        <w:t xml:space="preserve"> </w:t>
      </w:r>
      <w:r w:rsidR="00F870DA" w:rsidRPr="000A164A">
        <w:rPr>
          <w:b w:val="0"/>
        </w:rPr>
        <w:t>Kalite komisyonu</w:t>
      </w:r>
      <w:r w:rsidR="003B4844">
        <w:rPr>
          <w:b w:val="0"/>
        </w:rPr>
        <w:t xml:space="preserve"> hakkında örnek Bölüm Kurulu toplantısı tutanağı </w:t>
      </w:r>
    </w:p>
    <w:p w14:paraId="0693F7CE" w14:textId="759650E8" w:rsidR="00D74898" w:rsidRPr="009A6CBF" w:rsidRDefault="00D74898" w:rsidP="00E73B59">
      <w:pPr>
        <w:pStyle w:val="Balk3"/>
      </w:pPr>
    </w:p>
    <w:p w14:paraId="03857964" w14:textId="77777777" w:rsidR="00102E9D" w:rsidRPr="00F51B23" w:rsidRDefault="00102E9D" w:rsidP="00E73B59">
      <w:pPr>
        <w:pStyle w:val="Balk3"/>
      </w:pPr>
    </w:p>
    <w:p w14:paraId="0682229D" w14:textId="4BC95FAE" w:rsidR="003019F9" w:rsidRPr="00F51B23" w:rsidRDefault="003019F9" w:rsidP="00BC7E06">
      <w:pPr>
        <w:pStyle w:val="Balk2"/>
      </w:pPr>
      <w:bookmarkStart w:id="16" w:name="_Toc27402219"/>
      <w:r w:rsidRPr="00F51B23">
        <w:t>A.3</w:t>
      </w:r>
      <w:r w:rsidR="000B70D7" w:rsidRPr="00F51B23">
        <w:t>.</w:t>
      </w:r>
      <w:r w:rsidRPr="00F51B23">
        <w:t xml:space="preserve"> Paydaş Katılımı</w:t>
      </w:r>
      <w:bookmarkEnd w:id="16"/>
    </w:p>
    <w:p w14:paraId="673FFF56" w14:textId="77777777" w:rsidR="00D67923" w:rsidRPr="00F51B23" w:rsidRDefault="00D67923" w:rsidP="009A01F0">
      <w:pPr>
        <w:ind w:right="63"/>
        <w:jc w:val="both"/>
        <w:rPr>
          <w:rFonts w:ascii="Times New Roman" w:hAnsi="Times New Roman" w:cs="Times New Roman"/>
          <w:sz w:val="24"/>
          <w:szCs w:val="24"/>
        </w:rPr>
      </w:pPr>
    </w:p>
    <w:p w14:paraId="1D336481" w14:textId="2BF16A01" w:rsidR="00D67923" w:rsidRDefault="00D67923" w:rsidP="00E73B59">
      <w:pPr>
        <w:pStyle w:val="Balk3"/>
      </w:pPr>
      <w:r w:rsidRPr="00F51B23">
        <w:t>A.3.1</w:t>
      </w:r>
      <w:r w:rsidR="000B70D7" w:rsidRPr="00F51B23">
        <w:t>.</w:t>
      </w:r>
      <w:r w:rsidRPr="00F51B23">
        <w:t xml:space="preserve"> İç ve dış payda</w:t>
      </w:r>
      <w:r w:rsidR="004C0A3D" w:rsidRPr="00F51B23">
        <w:t xml:space="preserve">şların kalite güvencesi, eğitim ve öğretim, araştırma ve </w:t>
      </w:r>
      <w:r w:rsidRPr="00F51B23">
        <w:t xml:space="preserve">geliştirme, yönetim ve </w:t>
      </w:r>
      <w:proofErr w:type="spellStart"/>
      <w:r w:rsidRPr="00F51B23">
        <w:t>uluslararasılaşma</w:t>
      </w:r>
      <w:proofErr w:type="spellEnd"/>
      <w:r w:rsidRPr="00F51B23">
        <w:t xml:space="preserve"> süreçlerine katılımı</w:t>
      </w:r>
    </w:p>
    <w:p w14:paraId="677C735D" w14:textId="2C62B02C" w:rsidR="003E0086" w:rsidRDefault="003E0086" w:rsidP="00E73B59">
      <w:pPr>
        <w:pStyle w:val="Balk3"/>
      </w:pPr>
    </w:p>
    <w:p w14:paraId="0B90FA6E" w14:textId="76B33DE0" w:rsidR="003E0086" w:rsidRDefault="003E0086" w:rsidP="00E73B59">
      <w:pPr>
        <w:pStyle w:val="Balk3"/>
      </w:pPr>
      <w:r>
        <w:t>İstanbul Medipol Üniversitesi Odyoloji Bölümü’nün iç ve dış paydaşları bulunmaktadır.</w:t>
      </w:r>
    </w:p>
    <w:p w14:paraId="53E3FF30" w14:textId="77777777" w:rsidR="003E0086" w:rsidRDefault="003E0086" w:rsidP="00E73B59">
      <w:pPr>
        <w:pStyle w:val="Balk3"/>
      </w:pPr>
      <w:r>
        <w:t>İç paydaşlar yönetim, öğretim elemanları ve öğrencilerden oluşmaktadır.</w:t>
      </w:r>
    </w:p>
    <w:p w14:paraId="6CC1BB3D" w14:textId="77777777" w:rsidR="003E0086" w:rsidRDefault="003E0086" w:rsidP="00E73B59">
      <w:pPr>
        <w:pStyle w:val="Balk3"/>
      </w:pPr>
      <w:r>
        <w:t>Bölümümüzün eğitim-öğretim alt yapısının sürekli iyileştirilmesi sürecinde, öncelikle Medipol</w:t>
      </w:r>
    </w:p>
    <w:p w14:paraId="5F38F517" w14:textId="554BD0E9" w:rsidR="003E0086" w:rsidRDefault="003E0086" w:rsidP="00E73B59">
      <w:pPr>
        <w:pStyle w:val="Balk3"/>
      </w:pPr>
      <w:r>
        <w:t>Sağlık Grubu hastanelerinde ve paydaşlarımız olarak sağlık sektöründe yer alan kamu ve özel</w:t>
      </w:r>
    </w:p>
    <w:p w14:paraId="610D4559" w14:textId="4DBF246F" w:rsidR="003E0086" w:rsidRPr="00F51B23" w:rsidRDefault="003E0086" w:rsidP="00E73B59">
      <w:pPr>
        <w:pStyle w:val="Balk3"/>
      </w:pPr>
      <w:r>
        <w:t>Kuruluşlarla (devlet hastaneleri, üniversite hastaneleri, özel hastaneler, işitme cihazı merkezleri, koklear implant merkezleri, rehabilitasyon merkezleri) iş</w:t>
      </w:r>
      <w:r w:rsidR="000A164A">
        <w:t xml:space="preserve"> </w:t>
      </w:r>
      <w:r>
        <w:t xml:space="preserve">birliği yapılmakta ve öğrencilerimiz klinik uygulamaları için bu kurumlara yönlendirilmektedir. </w:t>
      </w:r>
    </w:p>
    <w:p w14:paraId="710FE8FB" w14:textId="00003165" w:rsidR="005D5542" w:rsidRDefault="005D5542" w:rsidP="00E73B59">
      <w:pPr>
        <w:pStyle w:val="Balk3"/>
      </w:pPr>
    </w:p>
    <w:p w14:paraId="0CCE6789" w14:textId="30A8122B" w:rsidR="00396286" w:rsidRDefault="00396286" w:rsidP="00E73B59">
      <w:pPr>
        <w:pStyle w:val="Balk3"/>
      </w:pPr>
      <w:r>
        <w:t>Mezunlar Derneği ile yapılan toplantı ve mezunlarla yapılan sosyal aktivitelerle birimin aidiyet</w:t>
      </w:r>
    </w:p>
    <w:p w14:paraId="22738FEA" w14:textId="403DF83E" w:rsidR="00396286" w:rsidRDefault="000A164A" w:rsidP="00E73B59">
      <w:pPr>
        <w:pStyle w:val="Balk3"/>
      </w:pPr>
      <w:r>
        <w:t>duygusu artırılmaktadır.</w:t>
      </w:r>
    </w:p>
    <w:p w14:paraId="246942F5" w14:textId="753A8213" w:rsidR="00D761AA" w:rsidRDefault="00D761AA" w:rsidP="00E73B59">
      <w:pPr>
        <w:pStyle w:val="Balk3"/>
      </w:pPr>
    </w:p>
    <w:p w14:paraId="609D0145" w14:textId="5C38B9C9" w:rsidR="00D761AA" w:rsidRDefault="00D761AA" w:rsidP="00E73B59">
      <w:pPr>
        <w:pStyle w:val="Balk3"/>
      </w:pPr>
    </w:p>
    <w:p w14:paraId="073C3E59" w14:textId="2D308625" w:rsidR="003D39E9" w:rsidRDefault="003D39E9" w:rsidP="00E73B59">
      <w:pPr>
        <w:pStyle w:val="Balk3"/>
      </w:pPr>
    </w:p>
    <w:p w14:paraId="3996FA8E" w14:textId="7016ED81" w:rsidR="003D39E9" w:rsidRDefault="003D39E9" w:rsidP="00E73B59">
      <w:pPr>
        <w:pStyle w:val="Balk3"/>
      </w:pPr>
    </w:p>
    <w:p w14:paraId="3AA2587D" w14:textId="0129792C" w:rsidR="003D39E9" w:rsidRDefault="003D39E9" w:rsidP="00E73B59">
      <w:pPr>
        <w:pStyle w:val="Balk3"/>
      </w:pPr>
    </w:p>
    <w:p w14:paraId="2F1A4495" w14:textId="77777777" w:rsidR="003D39E9" w:rsidRDefault="003D39E9" w:rsidP="00E73B59">
      <w:pPr>
        <w:pStyle w:val="Balk3"/>
      </w:pPr>
    </w:p>
    <w:p w14:paraId="6AF4E9F7" w14:textId="50C08CC3" w:rsidR="00D761AA" w:rsidRDefault="00D761AA" w:rsidP="00E73B59">
      <w:pPr>
        <w:pStyle w:val="Balk3"/>
      </w:pPr>
    </w:p>
    <w:p w14:paraId="05E4F221" w14:textId="77777777" w:rsidR="00D761AA" w:rsidRPr="00F51B23" w:rsidRDefault="00D761AA" w:rsidP="00E73B59">
      <w:pPr>
        <w:pStyle w:val="Balk3"/>
      </w:pPr>
    </w:p>
    <w:p w14:paraId="0A69C94B" w14:textId="77777777" w:rsidR="005D5542" w:rsidRPr="00F51B23" w:rsidRDefault="005D5542" w:rsidP="002C718D">
      <w:pPr>
        <w:pStyle w:val="Balk4"/>
        <w:ind w:right="63"/>
        <w:jc w:val="center"/>
      </w:pPr>
      <w:r w:rsidRPr="00F51B23">
        <w:lastRenderedPageBreak/>
        <w:t>Olgunluk düzeyi</w:t>
      </w:r>
    </w:p>
    <w:p w14:paraId="175BE923" w14:textId="67DA4704" w:rsidR="005D5542" w:rsidRPr="00F51B23" w:rsidRDefault="00102E9D" w:rsidP="00102E9D">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5000" w:type="pct"/>
        <w:tblLayout w:type="fixed"/>
        <w:tblLook w:val="04A0" w:firstRow="1" w:lastRow="0" w:firstColumn="1" w:lastColumn="0" w:noHBand="0" w:noVBand="1"/>
      </w:tblPr>
      <w:tblGrid>
        <w:gridCol w:w="1939"/>
        <w:gridCol w:w="1939"/>
        <w:gridCol w:w="1938"/>
        <w:gridCol w:w="1938"/>
        <w:gridCol w:w="1938"/>
      </w:tblGrid>
      <w:tr w:rsidR="00102E9D" w:rsidRPr="00F51B23" w14:paraId="7AF33D5C" w14:textId="77777777" w:rsidTr="00102E9D">
        <w:tc>
          <w:tcPr>
            <w:tcW w:w="1000" w:type="pct"/>
            <w:shd w:val="clear" w:color="auto" w:fill="002060"/>
          </w:tcPr>
          <w:p w14:paraId="3C0BA19B" w14:textId="571D9F9C" w:rsidR="00102E9D" w:rsidRPr="00F51B23" w:rsidRDefault="00102E9D" w:rsidP="00E73B59">
            <w:pPr>
              <w:pStyle w:val="Balk3"/>
              <w:outlineLvl w:val="2"/>
            </w:pPr>
            <w:r w:rsidRPr="00F51B23">
              <w:t>1</w:t>
            </w:r>
            <w:sdt>
              <w:sdtPr>
                <w:id w:val="1937012198"/>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000" w:type="pct"/>
            <w:shd w:val="clear" w:color="auto" w:fill="002060"/>
          </w:tcPr>
          <w:p w14:paraId="25439280" w14:textId="3FFD0012" w:rsidR="00102E9D" w:rsidRPr="00F51B23" w:rsidRDefault="00102E9D" w:rsidP="00E73B59">
            <w:pPr>
              <w:pStyle w:val="Balk3"/>
              <w:outlineLvl w:val="2"/>
            </w:pPr>
            <w:r w:rsidRPr="00F51B23">
              <w:t>2</w:t>
            </w:r>
            <w:sdt>
              <w:sdtPr>
                <w:id w:val="1342440466"/>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000" w:type="pct"/>
            <w:shd w:val="clear" w:color="auto" w:fill="002060"/>
          </w:tcPr>
          <w:p w14:paraId="2C57EE26" w14:textId="1550C5B1" w:rsidR="00102E9D" w:rsidRPr="00F51B23" w:rsidRDefault="00102E9D" w:rsidP="00E73B59">
            <w:pPr>
              <w:pStyle w:val="Balk3"/>
              <w:outlineLvl w:val="2"/>
            </w:pPr>
            <w:r w:rsidRPr="00F51B23">
              <w:t>3</w:t>
            </w:r>
            <w:sdt>
              <w:sdtPr>
                <w:id w:val="2090260182"/>
                <w14:checkbox>
                  <w14:checked w14:val="1"/>
                  <w14:checkedState w14:val="2612" w14:font="MS Gothic"/>
                  <w14:uncheckedState w14:val="2610" w14:font="MS Gothic"/>
                </w14:checkbox>
              </w:sdtPr>
              <w:sdtEndPr/>
              <w:sdtContent>
                <w:r w:rsidR="008542CF" w:rsidRPr="00F51B23">
                  <w:rPr>
                    <w:rFonts w:ascii="MS Gothic" w:eastAsia="MS Gothic" w:hAnsi="MS Gothic" w:hint="eastAsia"/>
                  </w:rPr>
                  <w:t>☒</w:t>
                </w:r>
              </w:sdtContent>
            </w:sdt>
          </w:p>
        </w:tc>
        <w:tc>
          <w:tcPr>
            <w:tcW w:w="1000" w:type="pct"/>
            <w:shd w:val="clear" w:color="auto" w:fill="002060"/>
          </w:tcPr>
          <w:p w14:paraId="445803BE" w14:textId="7611D4E2" w:rsidR="00102E9D" w:rsidRPr="00F51B23" w:rsidRDefault="00102E9D" w:rsidP="00E73B59">
            <w:pPr>
              <w:pStyle w:val="Balk3"/>
              <w:outlineLvl w:val="2"/>
            </w:pPr>
            <w:r w:rsidRPr="00F51B23">
              <w:t>4</w:t>
            </w:r>
            <w:sdt>
              <w:sdtPr>
                <w:id w:val="1131203486"/>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000" w:type="pct"/>
            <w:shd w:val="clear" w:color="auto" w:fill="002060"/>
          </w:tcPr>
          <w:p w14:paraId="7F9464FD" w14:textId="7899A776" w:rsidR="00102E9D" w:rsidRPr="00F51B23" w:rsidRDefault="00102E9D" w:rsidP="00E73B59">
            <w:pPr>
              <w:pStyle w:val="Balk3"/>
              <w:outlineLvl w:val="2"/>
            </w:pPr>
            <w:r w:rsidRPr="00F51B23">
              <w:t>5</w:t>
            </w:r>
            <w:sdt>
              <w:sdtPr>
                <w:id w:val="-636421801"/>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r>
      <w:tr w:rsidR="005D5542" w:rsidRPr="00F51B23" w14:paraId="315441CF" w14:textId="77777777" w:rsidTr="00102E9D">
        <w:tc>
          <w:tcPr>
            <w:tcW w:w="1000" w:type="pct"/>
            <w:shd w:val="clear" w:color="auto" w:fill="auto"/>
          </w:tcPr>
          <w:p w14:paraId="6085F193" w14:textId="3CEF3F39" w:rsidR="005D5542" w:rsidRPr="00F51B23" w:rsidRDefault="00F43BA5" w:rsidP="00E73B59">
            <w:pPr>
              <w:pStyle w:val="Balk3"/>
              <w:outlineLvl w:val="2"/>
            </w:pPr>
            <w:r w:rsidRPr="00F51B23">
              <w:t>Birimde</w:t>
            </w:r>
            <w:r w:rsidR="005D5542" w:rsidRPr="00F51B23">
              <w:t xml:space="preserve"> yürütülen tüm süreçlere (kalite güvencesi, eğiti</w:t>
            </w:r>
            <w:r w:rsidR="004C0A3D" w:rsidRPr="00F51B23">
              <w:t xml:space="preserve">m ve öğretim, araştırma ve </w:t>
            </w:r>
            <w:r w:rsidR="005D5542" w:rsidRPr="00F51B23">
              <w:t>geliştirme, toplumsal katkı</w:t>
            </w:r>
            <w:r w:rsidR="004C0A3D" w:rsidRPr="00F51B23">
              <w:t xml:space="preserve">, yönetim sistemi, </w:t>
            </w:r>
            <w:proofErr w:type="spellStart"/>
            <w:r w:rsidR="004C0A3D" w:rsidRPr="00F51B23">
              <w:t>uluslararasılaşma</w:t>
            </w:r>
            <w:proofErr w:type="spellEnd"/>
            <w:r w:rsidR="005D5542" w:rsidRPr="00F51B23">
              <w:t xml:space="preserve">) paydaş katılımını sağlayacak mekanizma ve uygulamalar bulunmamaktadır. </w:t>
            </w:r>
          </w:p>
        </w:tc>
        <w:tc>
          <w:tcPr>
            <w:tcW w:w="1000" w:type="pct"/>
            <w:shd w:val="clear" w:color="auto" w:fill="auto"/>
          </w:tcPr>
          <w:p w14:paraId="03A6E61D" w14:textId="170F6F12" w:rsidR="005D5542" w:rsidRPr="00F51B23" w:rsidRDefault="00F43BA5" w:rsidP="006A7A1D">
            <w:pPr>
              <w:ind w:right="63"/>
              <w:rPr>
                <w:rFonts w:ascii="Times New Roman" w:hAnsi="Times New Roman" w:cs="Times New Roman"/>
                <w:sz w:val="20"/>
                <w:szCs w:val="20"/>
              </w:rPr>
            </w:pPr>
            <w:r w:rsidRPr="00F51B23">
              <w:rPr>
                <w:rFonts w:ascii="Times New Roman" w:hAnsi="Times New Roman" w:cs="Times New Roman"/>
                <w:sz w:val="20"/>
                <w:szCs w:val="20"/>
              </w:rPr>
              <w:t>Birimde</w:t>
            </w:r>
            <w:r w:rsidR="005D5542" w:rsidRPr="00F51B23">
              <w:rPr>
                <w:rFonts w:ascii="Times New Roman" w:hAnsi="Times New Roman" w:cs="Times New Roman"/>
                <w:sz w:val="20"/>
                <w:szCs w:val="20"/>
              </w:rPr>
              <w:t xml:space="preserve"> paydaşlar belirlenmiş ve paydaş analizleri gerçekleştirilmiştir ve paydaş katılımına ilişkin bazı tanımlı süreçler bulunmaktadır.  </w:t>
            </w:r>
          </w:p>
          <w:p w14:paraId="34D69A89" w14:textId="77777777" w:rsidR="005D5542" w:rsidRPr="00F51B23" w:rsidRDefault="005D5542" w:rsidP="006A7A1D">
            <w:pPr>
              <w:ind w:right="63"/>
              <w:rPr>
                <w:rFonts w:ascii="Times New Roman" w:hAnsi="Times New Roman" w:cs="Times New Roman"/>
                <w:sz w:val="20"/>
                <w:szCs w:val="20"/>
              </w:rPr>
            </w:pPr>
            <w:r w:rsidRPr="00F51B23">
              <w:rPr>
                <w:rFonts w:ascii="Times New Roman" w:hAnsi="Times New Roman" w:cs="Times New Roman"/>
                <w:sz w:val="20"/>
                <w:szCs w:val="20"/>
              </w:rPr>
              <w:t>Ancak bu süreçler doğrultusunda yapılmış uygulamalar bulunmamaktadır veya mevcut uygulamalar bütün süreçleri/alanları/paydaş gruplarını kapsamamaktadır.</w:t>
            </w:r>
          </w:p>
          <w:p w14:paraId="0D9177B0" w14:textId="77777777" w:rsidR="005D5542" w:rsidRPr="00F51B23" w:rsidRDefault="005D5542" w:rsidP="00E73B59">
            <w:pPr>
              <w:pStyle w:val="Balk3"/>
              <w:outlineLvl w:val="2"/>
            </w:pPr>
          </w:p>
        </w:tc>
        <w:tc>
          <w:tcPr>
            <w:tcW w:w="1000" w:type="pct"/>
            <w:shd w:val="clear" w:color="auto" w:fill="auto"/>
          </w:tcPr>
          <w:p w14:paraId="27F355DC" w14:textId="0727EED7" w:rsidR="005D5542" w:rsidRPr="00F51B23" w:rsidRDefault="00F43BA5" w:rsidP="006A7A1D">
            <w:pPr>
              <w:ind w:right="63"/>
              <w:rPr>
                <w:rFonts w:ascii="Times New Roman" w:hAnsi="Times New Roman" w:cs="Times New Roman"/>
                <w:sz w:val="20"/>
                <w:szCs w:val="20"/>
              </w:rPr>
            </w:pPr>
            <w:r w:rsidRPr="00F51B23">
              <w:rPr>
                <w:rFonts w:ascii="Times New Roman" w:hAnsi="Times New Roman" w:cs="Times New Roman"/>
                <w:sz w:val="20"/>
                <w:szCs w:val="20"/>
              </w:rPr>
              <w:t>Birimde</w:t>
            </w:r>
            <w:r w:rsidR="005D5542" w:rsidRPr="00F51B23">
              <w:rPr>
                <w:rFonts w:ascii="Times New Roman" w:hAnsi="Times New Roman" w:cs="Times New Roman"/>
                <w:sz w:val="20"/>
                <w:szCs w:val="20"/>
              </w:rPr>
              <w:t xml:space="preserve"> yürütülen tüm süreçlerle ilişkili olarak belirlenmiş olan paydaşların süreçlere ve karar alma mekanizmalarına katılımı sağlanmıştır ve bu etkileşimden bazı uygulama sonuçları elde edilmiştir. </w:t>
            </w:r>
          </w:p>
          <w:p w14:paraId="20A941E7" w14:textId="22ACA167" w:rsidR="005D5542" w:rsidRPr="00F51B23" w:rsidRDefault="005D5542" w:rsidP="00E73B59">
            <w:pPr>
              <w:pStyle w:val="Balk3"/>
              <w:outlineLvl w:val="2"/>
            </w:pPr>
            <w:r w:rsidRPr="00F51B23">
              <w:t xml:space="preserve">Ancak tüm bu uygulamalar </w:t>
            </w:r>
            <w:r w:rsidR="00AD6F72" w:rsidRPr="00F51B23">
              <w:t>birimdeki</w:t>
            </w:r>
            <w:r w:rsidRPr="00F51B23">
              <w:t xml:space="preserve"> bütüncül kalite yönetimi kapsamında yürütülmemektedir ve bu uygulamaların sonuçları izlenmemektedir.</w:t>
            </w:r>
          </w:p>
        </w:tc>
        <w:tc>
          <w:tcPr>
            <w:tcW w:w="1000" w:type="pct"/>
            <w:shd w:val="clear" w:color="auto" w:fill="auto"/>
          </w:tcPr>
          <w:p w14:paraId="323FC714" w14:textId="2C001CE0" w:rsidR="005D5542" w:rsidRPr="00F51B23" w:rsidRDefault="00F43BA5" w:rsidP="006A7A1D">
            <w:pPr>
              <w:ind w:right="63"/>
              <w:rPr>
                <w:rFonts w:ascii="Times New Roman" w:hAnsi="Times New Roman" w:cs="Times New Roman"/>
                <w:sz w:val="20"/>
                <w:szCs w:val="20"/>
              </w:rPr>
            </w:pPr>
            <w:r w:rsidRPr="00F51B23">
              <w:rPr>
                <w:rFonts w:ascii="Times New Roman" w:hAnsi="Times New Roman" w:cs="Times New Roman"/>
                <w:sz w:val="20"/>
                <w:szCs w:val="20"/>
              </w:rPr>
              <w:t>Birimde</w:t>
            </w:r>
            <w:r w:rsidR="005D5542" w:rsidRPr="00F51B23">
              <w:rPr>
                <w:rFonts w:ascii="Times New Roman" w:hAnsi="Times New Roman" w:cs="Times New Roman"/>
                <w:sz w:val="20"/>
                <w:szCs w:val="20"/>
              </w:rPr>
              <w:t xml:space="preserve">ki tüm süreçlere ve karar almalara paydaşların katılımı </w:t>
            </w:r>
            <w:r w:rsidR="00AD6F72" w:rsidRPr="00F51B23">
              <w:rPr>
                <w:rFonts w:ascii="Times New Roman" w:hAnsi="Times New Roman" w:cs="Times New Roman"/>
                <w:sz w:val="20"/>
                <w:szCs w:val="20"/>
              </w:rPr>
              <w:t>birimdeki</w:t>
            </w:r>
            <w:r w:rsidR="005D5542" w:rsidRPr="00F51B23">
              <w:rPr>
                <w:rFonts w:ascii="Times New Roman" w:hAnsi="Times New Roman" w:cs="Times New Roman"/>
                <w:sz w:val="20"/>
                <w:szCs w:val="20"/>
              </w:rPr>
              <w:t xml:space="preserve"> bütüncül kalite yönetimi kapsamında yürütülmekte ve paydaş katılımı uygulamalarından elde edilen bulgular izlenerek paydaşlarla birlikte değerlendirilmekte ve izlem sonuçlarına göre önlem alınmaktadır. </w:t>
            </w:r>
          </w:p>
          <w:p w14:paraId="1851FFC8" w14:textId="77777777" w:rsidR="005D5542" w:rsidRPr="00F51B23" w:rsidRDefault="005D5542" w:rsidP="00E73B59">
            <w:pPr>
              <w:pStyle w:val="Balk3"/>
              <w:outlineLvl w:val="2"/>
            </w:pPr>
          </w:p>
        </w:tc>
        <w:tc>
          <w:tcPr>
            <w:tcW w:w="1000" w:type="pct"/>
            <w:shd w:val="clear" w:color="auto" w:fill="auto"/>
          </w:tcPr>
          <w:p w14:paraId="53C523BB" w14:textId="7F0B7ED7" w:rsidR="005D5542" w:rsidRPr="00F51B23" w:rsidRDefault="00F43BA5" w:rsidP="006A7A1D">
            <w:pPr>
              <w:ind w:right="63"/>
              <w:rPr>
                <w:rFonts w:ascii="Times New Roman" w:hAnsi="Times New Roman" w:cs="Times New Roman"/>
                <w:sz w:val="20"/>
                <w:szCs w:val="20"/>
              </w:rPr>
            </w:pPr>
            <w:r w:rsidRPr="00F51B23">
              <w:rPr>
                <w:rFonts w:ascii="Times New Roman" w:hAnsi="Times New Roman" w:cs="Times New Roman"/>
                <w:sz w:val="20"/>
                <w:szCs w:val="20"/>
              </w:rPr>
              <w:t>Birimde</w:t>
            </w:r>
            <w:r w:rsidR="005D5542" w:rsidRPr="00F51B23">
              <w:rPr>
                <w:rFonts w:ascii="Times New Roman" w:hAnsi="Times New Roman" w:cs="Times New Roman"/>
                <w:sz w:val="20"/>
                <w:szCs w:val="20"/>
              </w:rPr>
              <w:t xml:space="preserve">ki tüm süreçlere ve karar almalara paydaşların katılımı, olgunlaşmış ve sürdürülebilir uygulamalarla sağlanarak </w:t>
            </w:r>
            <w:r w:rsidR="00470C2E" w:rsidRPr="00F51B23">
              <w:rPr>
                <w:rFonts w:ascii="Times New Roman" w:hAnsi="Times New Roman" w:cs="Times New Roman"/>
                <w:sz w:val="20"/>
                <w:szCs w:val="20"/>
              </w:rPr>
              <w:t>birimin</w:t>
            </w:r>
            <w:r w:rsidR="005D5542" w:rsidRPr="00F51B23">
              <w:rPr>
                <w:rFonts w:ascii="Times New Roman" w:hAnsi="Times New Roman" w:cs="Times New Roman"/>
                <w:sz w:val="20"/>
                <w:szCs w:val="20"/>
              </w:rPr>
              <w:t xml:space="preserve"> tamamında benimsenmiştir; </w:t>
            </w:r>
            <w:r w:rsidR="00470C2E" w:rsidRPr="00F51B23">
              <w:rPr>
                <w:rFonts w:ascii="Times New Roman" w:hAnsi="Times New Roman" w:cs="Times New Roman"/>
                <w:sz w:val="20"/>
                <w:szCs w:val="20"/>
              </w:rPr>
              <w:t>birimin</w:t>
            </w:r>
            <w:r w:rsidR="005D5542" w:rsidRPr="00F51B23">
              <w:rPr>
                <w:rFonts w:ascii="Times New Roman" w:hAnsi="Times New Roman" w:cs="Times New Roman"/>
                <w:sz w:val="20"/>
                <w:szCs w:val="20"/>
              </w:rPr>
              <w:t xml:space="preserve"> paydaş katılımını güçlendirmek üzere yenilikçi uygulamaları bulunmakta, uygulamaların bir kısmı diğer </w:t>
            </w:r>
            <w:r w:rsidR="00C25DC2" w:rsidRPr="00F51B23">
              <w:rPr>
                <w:rFonts w:ascii="Times New Roman" w:hAnsi="Times New Roman" w:cs="Times New Roman"/>
                <w:sz w:val="20"/>
                <w:szCs w:val="20"/>
              </w:rPr>
              <w:t>birimler</w:t>
            </w:r>
            <w:r w:rsidR="005D5542" w:rsidRPr="00F51B23">
              <w:rPr>
                <w:rFonts w:ascii="Times New Roman" w:hAnsi="Times New Roman" w:cs="Times New Roman"/>
                <w:sz w:val="20"/>
                <w:szCs w:val="20"/>
              </w:rPr>
              <w:t xml:space="preserve"> tarafından örnek alınmaktadır.</w:t>
            </w:r>
          </w:p>
          <w:p w14:paraId="1CCE4C5D" w14:textId="77777777" w:rsidR="005D5542" w:rsidRPr="00F51B23" w:rsidRDefault="005D5542" w:rsidP="00E73B59">
            <w:pPr>
              <w:pStyle w:val="Balk3"/>
              <w:outlineLvl w:val="2"/>
            </w:pPr>
          </w:p>
        </w:tc>
      </w:tr>
    </w:tbl>
    <w:p w14:paraId="086D7A9E" w14:textId="77777777" w:rsidR="005D5542" w:rsidRPr="00F51B23" w:rsidRDefault="005D5542" w:rsidP="00E73B59">
      <w:pPr>
        <w:pStyle w:val="Balk3"/>
      </w:pPr>
    </w:p>
    <w:p w14:paraId="6B05BFC2" w14:textId="2507C0D1" w:rsidR="005D5542" w:rsidRPr="00F51B23" w:rsidRDefault="005D5542" w:rsidP="002C718D">
      <w:pPr>
        <w:pStyle w:val="Balk4"/>
        <w:ind w:right="63"/>
        <w:jc w:val="both"/>
      </w:pPr>
      <w:r w:rsidRPr="00F51B23">
        <w:t>Kanıtlar</w:t>
      </w:r>
    </w:p>
    <w:p w14:paraId="4C831668" w14:textId="3CFB8B4D" w:rsidR="00196298" w:rsidRPr="00F51B23" w:rsidRDefault="00196298" w:rsidP="002C718D">
      <w:pPr>
        <w:pStyle w:val="Balk4"/>
        <w:ind w:left="838" w:right="63"/>
        <w:jc w:val="both"/>
      </w:pPr>
    </w:p>
    <w:p w14:paraId="459A5477" w14:textId="70911886" w:rsidR="00845498" w:rsidRPr="00501CAF" w:rsidRDefault="009A6CBF" w:rsidP="00FD25E8">
      <w:pPr>
        <w:pStyle w:val="Balk4"/>
        <w:numPr>
          <w:ilvl w:val="0"/>
          <w:numId w:val="1"/>
        </w:numPr>
        <w:ind w:right="63"/>
        <w:jc w:val="both"/>
        <w:rPr>
          <w:b w:val="0"/>
        </w:rPr>
      </w:pPr>
      <w:r>
        <w:rPr>
          <w:b w:val="0"/>
        </w:rPr>
        <w:t>ODY</w:t>
      </w:r>
      <w:r w:rsidR="000A164A">
        <w:rPr>
          <w:b w:val="0"/>
        </w:rPr>
        <w:t>-</w:t>
      </w:r>
      <w:r>
        <w:rPr>
          <w:b w:val="0"/>
        </w:rPr>
        <w:t>EK A</w:t>
      </w:r>
      <w:r w:rsidR="000D61F5">
        <w:rPr>
          <w:b w:val="0"/>
        </w:rPr>
        <w:t>.</w:t>
      </w:r>
      <w:r w:rsidRPr="00501CAF">
        <w:rPr>
          <w:b w:val="0"/>
        </w:rPr>
        <w:t xml:space="preserve"> </w:t>
      </w:r>
      <w:r>
        <w:rPr>
          <w:b w:val="0"/>
        </w:rPr>
        <w:t>3.1.1</w:t>
      </w:r>
      <w:r w:rsidR="00E73B59">
        <w:rPr>
          <w:b w:val="0"/>
        </w:rPr>
        <w:t>.</w:t>
      </w:r>
      <w:r>
        <w:rPr>
          <w:b w:val="0"/>
        </w:rPr>
        <w:t xml:space="preserve"> </w:t>
      </w:r>
      <w:r w:rsidR="00845498" w:rsidRPr="00501CAF">
        <w:rPr>
          <w:b w:val="0"/>
        </w:rPr>
        <w:t>İç ve dış paydaş listesi</w:t>
      </w:r>
    </w:p>
    <w:p w14:paraId="191BCCA3" w14:textId="0966D248" w:rsidR="00102E9D" w:rsidRPr="009010BA" w:rsidRDefault="000A164A" w:rsidP="009010BA">
      <w:pPr>
        <w:pStyle w:val="Balk4"/>
        <w:numPr>
          <w:ilvl w:val="0"/>
          <w:numId w:val="1"/>
        </w:numPr>
        <w:ind w:right="63"/>
        <w:jc w:val="both"/>
        <w:rPr>
          <w:b w:val="0"/>
        </w:rPr>
      </w:pPr>
      <w:r>
        <w:rPr>
          <w:b w:val="0"/>
        </w:rPr>
        <w:t>ODY-</w:t>
      </w:r>
      <w:r w:rsidR="009A6CBF">
        <w:rPr>
          <w:b w:val="0"/>
        </w:rPr>
        <w:t>EK A</w:t>
      </w:r>
      <w:r w:rsidR="000D61F5">
        <w:rPr>
          <w:b w:val="0"/>
        </w:rPr>
        <w:t>.</w:t>
      </w:r>
      <w:r w:rsidR="009A6CBF" w:rsidRPr="009010BA">
        <w:rPr>
          <w:b w:val="0"/>
        </w:rPr>
        <w:t xml:space="preserve"> </w:t>
      </w:r>
      <w:r w:rsidR="009A6CBF">
        <w:rPr>
          <w:b w:val="0"/>
        </w:rPr>
        <w:t>3.1.2</w:t>
      </w:r>
      <w:r w:rsidR="00E73B59">
        <w:rPr>
          <w:b w:val="0"/>
        </w:rPr>
        <w:t>.</w:t>
      </w:r>
      <w:r w:rsidR="009A6CBF">
        <w:rPr>
          <w:b w:val="0"/>
        </w:rPr>
        <w:t xml:space="preserve"> </w:t>
      </w:r>
      <w:r w:rsidR="00845498" w:rsidRPr="009010BA">
        <w:rPr>
          <w:b w:val="0"/>
        </w:rPr>
        <w:t>Paydaş anketi iç, dış</w:t>
      </w:r>
    </w:p>
    <w:p w14:paraId="5280A26D" w14:textId="489DC289" w:rsidR="00845498" w:rsidRPr="009010BA" w:rsidRDefault="009A6CBF" w:rsidP="009010BA">
      <w:pPr>
        <w:pStyle w:val="Balk4"/>
        <w:numPr>
          <w:ilvl w:val="0"/>
          <w:numId w:val="1"/>
        </w:numPr>
        <w:ind w:right="63"/>
        <w:jc w:val="both"/>
        <w:rPr>
          <w:b w:val="0"/>
        </w:rPr>
      </w:pPr>
      <w:r>
        <w:rPr>
          <w:b w:val="0"/>
        </w:rPr>
        <w:t>ODY</w:t>
      </w:r>
      <w:r w:rsidR="000A164A">
        <w:rPr>
          <w:b w:val="0"/>
        </w:rPr>
        <w:t>-</w:t>
      </w:r>
      <w:r>
        <w:rPr>
          <w:b w:val="0"/>
        </w:rPr>
        <w:t>EK A</w:t>
      </w:r>
      <w:r w:rsidR="000D61F5">
        <w:rPr>
          <w:b w:val="0"/>
        </w:rPr>
        <w:t>.</w:t>
      </w:r>
      <w:r w:rsidRPr="009010BA">
        <w:rPr>
          <w:b w:val="0"/>
        </w:rPr>
        <w:t xml:space="preserve"> </w:t>
      </w:r>
      <w:r>
        <w:rPr>
          <w:b w:val="0"/>
        </w:rPr>
        <w:t>3.1.3</w:t>
      </w:r>
      <w:r w:rsidR="00E73B59">
        <w:rPr>
          <w:b w:val="0"/>
        </w:rPr>
        <w:t>.</w:t>
      </w:r>
      <w:r>
        <w:rPr>
          <w:b w:val="0"/>
        </w:rPr>
        <w:t xml:space="preserve"> </w:t>
      </w:r>
      <w:r w:rsidR="00845498" w:rsidRPr="009010BA">
        <w:rPr>
          <w:b w:val="0"/>
        </w:rPr>
        <w:t>Google tablo aracılığıyla mezun takibi</w:t>
      </w:r>
    </w:p>
    <w:p w14:paraId="70DFB4D2" w14:textId="673CEC51" w:rsidR="00845498" w:rsidRPr="009010BA" w:rsidRDefault="009A6CBF" w:rsidP="009010BA">
      <w:pPr>
        <w:pStyle w:val="Balk4"/>
        <w:numPr>
          <w:ilvl w:val="0"/>
          <w:numId w:val="1"/>
        </w:numPr>
        <w:ind w:right="63"/>
        <w:jc w:val="both"/>
        <w:rPr>
          <w:b w:val="0"/>
        </w:rPr>
      </w:pPr>
      <w:r>
        <w:rPr>
          <w:b w:val="0"/>
        </w:rPr>
        <w:t>ODY</w:t>
      </w:r>
      <w:r w:rsidR="000A164A">
        <w:rPr>
          <w:b w:val="0"/>
        </w:rPr>
        <w:t>-</w:t>
      </w:r>
      <w:r>
        <w:rPr>
          <w:b w:val="0"/>
        </w:rPr>
        <w:t>EK A</w:t>
      </w:r>
      <w:r w:rsidR="000D61F5">
        <w:rPr>
          <w:b w:val="0"/>
        </w:rPr>
        <w:t>.</w:t>
      </w:r>
      <w:r w:rsidRPr="009010BA">
        <w:rPr>
          <w:b w:val="0"/>
        </w:rPr>
        <w:t xml:space="preserve"> </w:t>
      </w:r>
      <w:r>
        <w:rPr>
          <w:b w:val="0"/>
        </w:rPr>
        <w:t>3.1.4</w:t>
      </w:r>
      <w:r w:rsidR="00E73B59">
        <w:rPr>
          <w:b w:val="0"/>
        </w:rPr>
        <w:t>.</w:t>
      </w:r>
      <w:r>
        <w:rPr>
          <w:b w:val="0"/>
        </w:rPr>
        <w:t xml:space="preserve"> </w:t>
      </w:r>
      <w:proofErr w:type="spellStart"/>
      <w:r w:rsidR="00845498" w:rsidRPr="009010BA">
        <w:rPr>
          <w:b w:val="0"/>
        </w:rPr>
        <w:t>Mebis</w:t>
      </w:r>
      <w:proofErr w:type="spellEnd"/>
      <w:r w:rsidR="00845498" w:rsidRPr="009010BA">
        <w:rPr>
          <w:b w:val="0"/>
        </w:rPr>
        <w:t xml:space="preserve"> mezun anketi</w:t>
      </w:r>
    </w:p>
    <w:p w14:paraId="4CCB8734" w14:textId="2742C482" w:rsidR="00845498" w:rsidRDefault="009A6CBF" w:rsidP="009010BA">
      <w:pPr>
        <w:pStyle w:val="Balk4"/>
        <w:numPr>
          <w:ilvl w:val="0"/>
          <w:numId w:val="1"/>
        </w:numPr>
        <w:ind w:right="63"/>
        <w:jc w:val="both"/>
        <w:rPr>
          <w:b w:val="0"/>
        </w:rPr>
      </w:pPr>
      <w:r>
        <w:rPr>
          <w:b w:val="0"/>
        </w:rPr>
        <w:t>ODY</w:t>
      </w:r>
      <w:r w:rsidR="000A164A">
        <w:rPr>
          <w:b w:val="0"/>
        </w:rPr>
        <w:t>-</w:t>
      </w:r>
      <w:r>
        <w:rPr>
          <w:b w:val="0"/>
        </w:rPr>
        <w:t>EK A</w:t>
      </w:r>
      <w:r w:rsidR="000D61F5">
        <w:rPr>
          <w:b w:val="0"/>
        </w:rPr>
        <w:t>.</w:t>
      </w:r>
      <w:r w:rsidRPr="009010BA">
        <w:rPr>
          <w:b w:val="0"/>
        </w:rPr>
        <w:t xml:space="preserve"> </w:t>
      </w:r>
      <w:r>
        <w:rPr>
          <w:b w:val="0"/>
        </w:rPr>
        <w:t>3.1.5</w:t>
      </w:r>
      <w:r w:rsidR="00E73B59">
        <w:rPr>
          <w:b w:val="0"/>
        </w:rPr>
        <w:t>.</w:t>
      </w:r>
      <w:r>
        <w:rPr>
          <w:b w:val="0"/>
        </w:rPr>
        <w:t xml:space="preserve"> </w:t>
      </w:r>
      <w:r w:rsidR="00845498" w:rsidRPr="009010BA">
        <w:rPr>
          <w:b w:val="0"/>
        </w:rPr>
        <w:t>Öğrencilerin katıldığı toplantı tutanakları</w:t>
      </w:r>
    </w:p>
    <w:p w14:paraId="5CFF3E50" w14:textId="477963FA" w:rsidR="00F870DA" w:rsidRDefault="009A6CBF" w:rsidP="009010BA">
      <w:pPr>
        <w:pStyle w:val="Balk4"/>
        <w:numPr>
          <w:ilvl w:val="0"/>
          <w:numId w:val="1"/>
        </w:numPr>
        <w:ind w:right="63"/>
        <w:jc w:val="both"/>
        <w:rPr>
          <w:b w:val="0"/>
        </w:rPr>
      </w:pPr>
      <w:r>
        <w:rPr>
          <w:b w:val="0"/>
        </w:rPr>
        <w:t>ODY</w:t>
      </w:r>
      <w:r w:rsidR="000A164A">
        <w:rPr>
          <w:b w:val="0"/>
        </w:rPr>
        <w:t>-</w:t>
      </w:r>
      <w:r>
        <w:rPr>
          <w:b w:val="0"/>
        </w:rPr>
        <w:t>EK A</w:t>
      </w:r>
      <w:r w:rsidR="000D61F5">
        <w:rPr>
          <w:b w:val="0"/>
        </w:rPr>
        <w:t>.</w:t>
      </w:r>
      <w:r w:rsidRPr="009010BA">
        <w:rPr>
          <w:b w:val="0"/>
        </w:rPr>
        <w:t xml:space="preserve"> </w:t>
      </w:r>
      <w:r>
        <w:rPr>
          <w:b w:val="0"/>
        </w:rPr>
        <w:t>3.1.6</w:t>
      </w:r>
      <w:r w:rsidR="00E73B59">
        <w:rPr>
          <w:b w:val="0"/>
        </w:rPr>
        <w:t>.</w:t>
      </w:r>
      <w:r>
        <w:rPr>
          <w:b w:val="0"/>
        </w:rPr>
        <w:t xml:space="preserve"> </w:t>
      </w:r>
      <w:r w:rsidR="00F870DA">
        <w:rPr>
          <w:b w:val="0"/>
        </w:rPr>
        <w:t>Etkinlikler</w:t>
      </w:r>
    </w:p>
    <w:p w14:paraId="471205C6" w14:textId="16FD42DE" w:rsidR="00F870DA" w:rsidRDefault="000A164A" w:rsidP="009010BA">
      <w:pPr>
        <w:pStyle w:val="Balk4"/>
        <w:numPr>
          <w:ilvl w:val="0"/>
          <w:numId w:val="1"/>
        </w:numPr>
        <w:ind w:right="63"/>
        <w:jc w:val="both"/>
        <w:rPr>
          <w:b w:val="0"/>
        </w:rPr>
      </w:pPr>
      <w:r>
        <w:rPr>
          <w:b w:val="0"/>
        </w:rPr>
        <w:t>ODY-</w:t>
      </w:r>
      <w:r w:rsidR="009A6CBF">
        <w:rPr>
          <w:b w:val="0"/>
        </w:rPr>
        <w:t>EK A</w:t>
      </w:r>
      <w:r w:rsidR="000D61F5">
        <w:rPr>
          <w:b w:val="0"/>
        </w:rPr>
        <w:t>.</w:t>
      </w:r>
      <w:r w:rsidR="009A6CBF" w:rsidRPr="009010BA">
        <w:rPr>
          <w:b w:val="0"/>
        </w:rPr>
        <w:t xml:space="preserve"> </w:t>
      </w:r>
      <w:r w:rsidR="009A6CBF">
        <w:rPr>
          <w:b w:val="0"/>
        </w:rPr>
        <w:t>3.1.7</w:t>
      </w:r>
      <w:r w:rsidR="00E73B59">
        <w:rPr>
          <w:b w:val="0"/>
        </w:rPr>
        <w:t>.</w:t>
      </w:r>
      <w:r w:rsidR="009A6CBF">
        <w:rPr>
          <w:b w:val="0"/>
        </w:rPr>
        <w:t xml:space="preserve"> </w:t>
      </w:r>
      <w:r w:rsidR="00F870DA">
        <w:rPr>
          <w:b w:val="0"/>
        </w:rPr>
        <w:t>Stajyer Maili</w:t>
      </w:r>
    </w:p>
    <w:p w14:paraId="458837C2" w14:textId="1E3B0854" w:rsidR="00F870DA" w:rsidRDefault="000A164A" w:rsidP="009010BA">
      <w:pPr>
        <w:pStyle w:val="Balk4"/>
        <w:numPr>
          <w:ilvl w:val="0"/>
          <w:numId w:val="1"/>
        </w:numPr>
        <w:ind w:right="63"/>
        <w:jc w:val="both"/>
        <w:rPr>
          <w:b w:val="0"/>
        </w:rPr>
      </w:pPr>
      <w:r>
        <w:rPr>
          <w:b w:val="0"/>
        </w:rPr>
        <w:t>ODY-</w:t>
      </w:r>
      <w:r w:rsidR="009A6CBF">
        <w:rPr>
          <w:b w:val="0"/>
        </w:rPr>
        <w:t>EK A</w:t>
      </w:r>
      <w:r w:rsidR="000D61F5">
        <w:rPr>
          <w:b w:val="0"/>
        </w:rPr>
        <w:t>.</w:t>
      </w:r>
      <w:r w:rsidR="009A6CBF" w:rsidRPr="009010BA">
        <w:rPr>
          <w:b w:val="0"/>
        </w:rPr>
        <w:t xml:space="preserve"> </w:t>
      </w:r>
      <w:r w:rsidR="009A6CBF">
        <w:rPr>
          <w:b w:val="0"/>
        </w:rPr>
        <w:t>3.1.8</w:t>
      </w:r>
      <w:r w:rsidR="00E73B59">
        <w:rPr>
          <w:b w:val="0"/>
        </w:rPr>
        <w:t>.</w:t>
      </w:r>
      <w:r w:rsidR="009A6CBF">
        <w:rPr>
          <w:b w:val="0"/>
        </w:rPr>
        <w:t xml:space="preserve"> </w:t>
      </w:r>
      <w:r w:rsidR="003B4844">
        <w:rPr>
          <w:b w:val="0"/>
        </w:rPr>
        <w:t>Danışmanlıkların sınıflandırılması</w:t>
      </w:r>
    </w:p>
    <w:p w14:paraId="21F54892" w14:textId="0CFAF859" w:rsidR="00F870DA" w:rsidRPr="009010BA" w:rsidRDefault="000A164A" w:rsidP="009010BA">
      <w:pPr>
        <w:pStyle w:val="Balk4"/>
        <w:numPr>
          <w:ilvl w:val="0"/>
          <w:numId w:val="1"/>
        </w:numPr>
        <w:ind w:right="63"/>
        <w:jc w:val="both"/>
        <w:rPr>
          <w:b w:val="0"/>
        </w:rPr>
      </w:pPr>
      <w:r>
        <w:rPr>
          <w:b w:val="0"/>
        </w:rPr>
        <w:t>ODY-</w:t>
      </w:r>
      <w:r w:rsidR="009A6CBF">
        <w:rPr>
          <w:b w:val="0"/>
        </w:rPr>
        <w:t>EK A</w:t>
      </w:r>
      <w:r w:rsidR="000D61F5">
        <w:rPr>
          <w:b w:val="0"/>
        </w:rPr>
        <w:t>.</w:t>
      </w:r>
      <w:r w:rsidR="009A6CBF" w:rsidRPr="009010BA">
        <w:rPr>
          <w:b w:val="0"/>
        </w:rPr>
        <w:t xml:space="preserve"> </w:t>
      </w:r>
      <w:r w:rsidR="009A6CBF">
        <w:rPr>
          <w:b w:val="0"/>
        </w:rPr>
        <w:t>3.1.9</w:t>
      </w:r>
      <w:r w:rsidR="00E73B59">
        <w:rPr>
          <w:b w:val="0"/>
        </w:rPr>
        <w:t>.</w:t>
      </w:r>
      <w:r w:rsidR="009A6CBF">
        <w:rPr>
          <w:b w:val="0"/>
        </w:rPr>
        <w:t xml:space="preserve"> </w:t>
      </w:r>
      <w:r w:rsidR="00F870DA">
        <w:rPr>
          <w:b w:val="0"/>
        </w:rPr>
        <w:t>Uygulama dersi</w:t>
      </w:r>
    </w:p>
    <w:p w14:paraId="47EB21DE" w14:textId="283FE372" w:rsidR="00D74898" w:rsidRPr="00F51B23" w:rsidRDefault="00D74898" w:rsidP="00A6638F">
      <w:pPr>
        <w:pStyle w:val="Balk4"/>
        <w:ind w:left="0" w:right="63"/>
        <w:jc w:val="both"/>
      </w:pPr>
    </w:p>
    <w:p w14:paraId="7886F29A" w14:textId="77777777" w:rsidR="00102E9D" w:rsidRPr="00F51B23" w:rsidRDefault="00102E9D" w:rsidP="002C718D">
      <w:pPr>
        <w:pStyle w:val="Balk4"/>
        <w:ind w:left="838" w:right="63"/>
        <w:jc w:val="both"/>
      </w:pPr>
    </w:p>
    <w:p w14:paraId="33FFE5EA" w14:textId="366865B3" w:rsidR="003019F9" w:rsidRPr="00F51B23" w:rsidRDefault="003019F9" w:rsidP="00BC7E06">
      <w:pPr>
        <w:pStyle w:val="Balk2"/>
      </w:pPr>
      <w:bookmarkStart w:id="17" w:name="_Toc27402220"/>
      <w:r w:rsidRPr="00F51B23">
        <w:t>A.4</w:t>
      </w:r>
      <w:r w:rsidR="000B70D7" w:rsidRPr="00F51B23">
        <w:t>.</w:t>
      </w:r>
      <w:r w:rsidRPr="00F51B23">
        <w:t xml:space="preserve"> </w:t>
      </w:r>
      <w:proofErr w:type="spellStart"/>
      <w:r w:rsidRPr="00F51B23">
        <w:t>Uluslararasılaşma</w:t>
      </w:r>
      <w:bookmarkEnd w:id="17"/>
      <w:proofErr w:type="spellEnd"/>
    </w:p>
    <w:p w14:paraId="2F1FD59D" w14:textId="77777777" w:rsidR="00D67923" w:rsidRPr="00F51B23" w:rsidRDefault="00D67923" w:rsidP="009A01F0">
      <w:pPr>
        <w:ind w:right="63"/>
        <w:jc w:val="both"/>
        <w:rPr>
          <w:rFonts w:ascii="Times New Roman" w:hAnsi="Times New Roman" w:cs="Times New Roman"/>
          <w:sz w:val="24"/>
          <w:szCs w:val="24"/>
        </w:rPr>
      </w:pPr>
    </w:p>
    <w:p w14:paraId="7352C013" w14:textId="5E29CAD2" w:rsidR="00D67923" w:rsidRPr="00F51B23" w:rsidRDefault="00D67923" w:rsidP="00E73B59">
      <w:pPr>
        <w:pStyle w:val="Balk3"/>
      </w:pPr>
      <w:r w:rsidRPr="00F51B23">
        <w:t>A.4.1</w:t>
      </w:r>
      <w:r w:rsidR="000B70D7" w:rsidRPr="00F51B23">
        <w:t>.</w:t>
      </w:r>
      <w:r w:rsidRPr="00F51B23">
        <w:t xml:space="preserve"> </w:t>
      </w:r>
      <w:proofErr w:type="spellStart"/>
      <w:r w:rsidRPr="00F51B23">
        <w:t>Uluslararasılaşma</w:t>
      </w:r>
      <w:proofErr w:type="spellEnd"/>
      <w:r w:rsidRPr="00F51B23">
        <w:t xml:space="preserve"> politikası</w:t>
      </w:r>
    </w:p>
    <w:p w14:paraId="39BB8878" w14:textId="422F597C" w:rsidR="005D5542" w:rsidRDefault="005D5542" w:rsidP="00E73B59">
      <w:pPr>
        <w:pStyle w:val="Balk3"/>
      </w:pPr>
    </w:p>
    <w:p w14:paraId="3FC30FDB" w14:textId="48437ED9" w:rsidR="00EC36DD" w:rsidRDefault="00396286" w:rsidP="00E73B59">
      <w:pPr>
        <w:pStyle w:val="Balk3"/>
      </w:pPr>
      <w:proofErr w:type="spellStart"/>
      <w:r>
        <w:t>Erasmus</w:t>
      </w:r>
      <w:proofErr w:type="spellEnd"/>
      <w:r>
        <w:t xml:space="preserve"> hareketliliği kapsamında Odyoloji bölümü </w:t>
      </w:r>
      <w:proofErr w:type="spellStart"/>
      <w:r w:rsidRPr="00396286">
        <w:t>Instituto</w:t>
      </w:r>
      <w:proofErr w:type="spellEnd"/>
      <w:r w:rsidRPr="00396286">
        <w:t xml:space="preserve"> </w:t>
      </w:r>
      <w:proofErr w:type="spellStart"/>
      <w:r w:rsidRPr="00396286">
        <w:t>Politécnico</w:t>
      </w:r>
      <w:proofErr w:type="spellEnd"/>
      <w:r w:rsidRPr="00396286">
        <w:t xml:space="preserve"> do Porto</w:t>
      </w:r>
      <w:r w:rsidR="00EC36DD">
        <w:t xml:space="preserve"> ve </w:t>
      </w:r>
      <w:r w:rsidR="00EC36DD" w:rsidRPr="00EC36DD">
        <w:t xml:space="preserve">Thomas </w:t>
      </w:r>
      <w:proofErr w:type="spellStart"/>
      <w:r w:rsidR="00EC36DD" w:rsidRPr="00EC36DD">
        <w:t>More</w:t>
      </w:r>
      <w:proofErr w:type="spellEnd"/>
      <w:r w:rsidR="00EC36DD" w:rsidRPr="00EC36DD">
        <w:t xml:space="preserve"> </w:t>
      </w:r>
      <w:proofErr w:type="spellStart"/>
      <w:r w:rsidR="00EC36DD" w:rsidRPr="00EC36DD">
        <w:t>Mechelen</w:t>
      </w:r>
      <w:proofErr w:type="spellEnd"/>
      <w:r w:rsidR="00EC36DD" w:rsidRPr="00EC36DD">
        <w:t xml:space="preserve"> </w:t>
      </w:r>
      <w:proofErr w:type="spellStart"/>
      <w:r w:rsidR="00EC36DD" w:rsidRPr="00EC36DD">
        <w:t>Antwerpen</w:t>
      </w:r>
      <w:proofErr w:type="spellEnd"/>
      <w:r>
        <w:t xml:space="preserve"> </w:t>
      </w:r>
      <w:r w:rsidR="00EC36DD">
        <w:t xml:space="preserve">ile anlaşmalıdır. Öğrencileri teşvik etmek için bilgilendirme toplantıları yapılmaktadır. Ayrıca </w:t>
      </w:r>
      <w:r w:rsidR="00EC36DD">
        <w:lastRenderedPageBreak/>
        <w:t>bölümümüz yurtdışı kongrelerine katılım sağlayarak (</w:t>
      </w:r>
      <w:proofErr w:type="spellStart"/>
      <w:r w:rsidR="00EC36DD">
        <w:t>European</w:t>
      </w:r>
      <w:proofErr w:type="spellEnd"/>
      <w:r w:rsidR="00EC36DD">
        <w:t xml:space="preserve"> </w:t>
      </w:r>
      <w:proofErr w:type="spellStart"/>
      <w:r w:rsidR="00EC36DD">
        <w:t>Federation</w:t>
      </w:r>
      <w:proofErr w:type="spellEnd"/>
      <w:r w:rsidR="00EC36DD">
        <w:t xml:space="preserve"> </w:t>
      </w:r>
      <w:proofErr w:type="spellStart"/>
      <w:r w:rsidR="00EC36DD">
        <w:t>Audiology</w:t>
      </w:r>
      <w:proofErr w:type="spellEnd"/>
      <w:r w:rsidR="00EC36DD">
        <w:t xml:space="preserve"> </w:t>
      </w:r>
      <w:proofErr w:type="spellStart"/>
      <w:r w:rsidR="00EC36DD">
        <w:t>Society</w:t>
      </w:r>
      <w:proofErr w:type="spellEnd"/>
      <w:r w:rsidR="00EC36DD">
        <w:t>) bildiriler hazırlayıp sunum yaparak uluslararası alanda</w:t>
      </w:r>
      <w:r w:rsidR="00901516">
        <w:t xml:space="preserve"> da bağlantılar geliştirmeye çalışmaktadır.</w:t>
      </w:r>
      <w:r w:rsidR="00A264DC">
        <w:t xml:space="preserve"> 2019 yılında </w:t>
      </w:r>
      <w:proofErr w:type="spellStart"/>
      <w:r w:rsidR="003B4844">
        <w:t>Intensıve</w:t>
      </w:r>
      <w:proofErr w:type="spellEnd"/>
      <w:r w:rsidR="003B4844">
        <w:t xml:space="preserve"> </w:t>
      </w:r>
      <w:proofErr w:type="spellStart"/>
      <w:r w:rsidR="003B4844">
        <w:t>Programme</w:t>
      </w:r>
      <w:proofErr w:type="spellEnd"/>
      <w:r w:rsidR="003B4844">
        <w:t xml:space="preserve"> On </w:t>
      </w:r>
      <w:proofErr w:type="spellStart"/>
      <w:r w:rsidR="003B4844">
        <w:t>Audıology</w:t>
      </w:r>
      <w:proofErr w:type="spellEnd"/>
      <w:r w:rsidR="003B4844">
        <w:t xml:space="preserve"> </w:t>
      </w:r>
      <w:proofErr w:type="spellStart"/>
      <w:r w:rsidR="003B4844">
        <w:t>Across</w:t>
      </w:r>
      <w:proofErr w:type="spellEnd"/>
      <w:r w:rsidR="003B4844">
        <w:t xml:space="preserve"> </w:t>
      </w:r>
      <w:proofErr w:type="spellStart"/>
      <w:r w:rsidR="003B4844">
        <w:t>Borders</w:t>
      </w:r>
      <w:proofErr w:type="spellEnd"/>
      <w:r w:rsidR="003B4844">
        <w:t xml:space="preserve"> (IPAB) kapsamında öğrencilerimiz Belçika’da </w:t>
      </w:r>
      <w:proofErr w:type="spellStart"/>
      <w:r w:rsidR="003B4844">
        <w:t>Ghent</w:t>
      </w:r>
      <w:proofErr w:type="spellEnd"/>
      <w:r w:rsidR="003B4844">
        <w:t xml:space="preserve"> Üniversitesi ile İngiltere’de ise Leeds Üniversitesine 1 hafta süre içerisinde eğitimler (seminer </w:t>
      </w:r>
      <w:proofErr w:type="gramStart"/>
      <w:r w:rsidR="003B4844">
        <w:t>panel,</w:t>
      </w:r>
      <w:proofErr w:type="gramEnd"/>
      <w:r w:rsidR="003B4844">
        <w:t xml:space="preserve"> ve işitme cihazı ve koklear implant firma </w:t>
      </w:r>
      <w:proofErr w:type="spellStart"/>
      <w:r w:rsidR="003B4844">
        <w:t>ziyaretlleri</w:t>
      </w:r>
      <w:proofErr w:type="spellEnd"/>
      <w:r w:rsidR="003B4844">
        <w:t>) almaktadır.</w:t>
      </w:r>
    </w:p>
    <w:p w14:paraId="60662EDC" w14:textId="77777777" w:rsidR="00D91EA0" w:rsidRDefault="00D91EA0" w:rsidP="00E73B59">
      <w:pPr>
        <w:pStyle w:val="Balk3"/>
      </w:pPr>
    </w:p>
    <w:p w14:paraId="6A6F3A95" w14:textId="77777777" w:rsidR="005D5542" w:rsidRPr="00F51B23" w:rsidRDefault="005D5542" w:rsidP="002C718D">
      <w:pPr>
        <w:pStyle w:val="Balk4"/>
        <w:ind w:right="63"/>
        <w:jc w:val="center"/>
      </w:pPr>
      <w:r w:rsidRPr="00F51B23">
        <w:t>Olgunluk düzeyi</w:t>
      </w:r>
    </w:p>
    <w:p w14:paraId="482761E9" w14:textId="132C4F36" w:rsidR="005D5542" w:rsidRPr="00F51B23" w:rsidRDefault="007D5843" w:rsidP="007D5843">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68"/>
        <w:gridCol w:w="1868"/>
        <w:gridCol w:w="1819"/>
        <w:gridCol w:w="1815"/>
        <w:gridCol w:w="1815"/>
      </w:tblGrid>
      <w:tr w:rsidR="00992D2E" w:rsidRPr="00F51B23" w14:paraId="4331CD6F" w14:textId="77777777" w:rsidTr="00992D2E">
        <w:tc>
          <w:tcPr>
            <w:tcW w:w="1836" w:type="dxa"/>
            <w:shd w:val="clear" w:color="auto" w:fill="002060"/>
          </w:tcPr>
          <w:p w14:paraId="29E4042F" w14:textId="780047B5" w:rsidR="00992D2E" w:rsidRPr="00F51B23" w:rsidRDefault="00992D2E" w:rsidP="00E73B59">
            <w:pPr>
              <w:pStyle w:val="Balk3"/>
              <w:outlineLvl w:val="2"/>
            </w:pPr>
            <w:r w:rsidRPr="00F51B23">
              <w:t>1</w:t>
            </w:r>
            <w:sdt>
              <w:sdtPr>
                <w:id w:val="1748539344"/>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836" w:type="dxa"/>
            <w:shd w:val="clear" w:color="auto" w:fill="002060"/>
          </w:tcPr>
          <w:p w14:paraId="2B813F11" w14:textId="35D5AD75" w:rsidR="00992D2E" w:rsidRPr="00F51B23" w:rsidRDefault="00992D2E" w:rsidP="00E73B59">
            <w:pPr>
              <w:pStyle w:val="Balk3"/>
              <w:outlineLvl w:val="2"/>
            </w:pPr>
            <w:r w:rsidRPr="00F51B23">
              <w:t>2</w:t>
            </w:r>
            <w:sdt>
              <w:sdtPr>
                <w:id w:val="2005925092"/>
                <w14:checkbox>
                  <w14:checked w14:val="1"/>
                  <w14:checkedState w14:val="2612" w14:font="MS Gothic"/>
                  <w14:uncheckedState w14:val="2610" w14:font="MS Gothic"/>
                </w14:checkbox>
              </w:sdtPr>
              <w:sdtEndPr/>
              <w:sdtContent>
                <w:r w:rsidR="00845498">
                  <w:rPr>
                    <w:rFonts w:ascii="MS Gothic" w:eastAsia="MS Gothic" w:hAnsi="MS Gothic" w:hint="eastAsia"/>
                  </w:rPr>
                  <w:t>☒</w:t>
                </w:r>
              </w:sdtContent>
            </w:sdt>
          </w:p>
        </w:tc>
        <w:tc>
          <w:tcPr>
            <w:tcW w:w="1837" w:type="dxa"/>
            <w:shd w:val="clear" w:color="auto" w:fill="002060"/>
          </w:tcPr>
          <w:p w14:paraId="185D274D" w14:textId="0EBD8133" w:rsidR="00992D2E" w:rsidRPr="00F51B23" w:rsidRDefault="00992D2E" w:rsidP="00E73B59">
            <w:pPr>
              <w:pStyle w:val="Balk3"/>
              <w:outlineLvl w:val="2"/>
            </w:pPr>
            <w:r w:rsidRPr="00F51B23">
              <w:t>3</w:t>
            </w:r>
            <w:sdt>
              <w:sdtPr>
                <w:id w:val="356938378"/>
                <w14:checkbox>
                  <w14:checked w14:val="1"/>
                  <w14:checkedState w14:val="2612" w14:font="MS Gothic"/>
                  <w14:uncheckedState w14:val="2610" w14:font="MS Gothic"/>
                </w14:checkbox>
              </w:sdtPr>
              <w:sdtEndPr/>
              <w:sdtContent>
                <w:r w:rsidR="00845498">
                  <w:rPr>
                    <w:rFonts w:ascii="MS Gothic" w:eastAsia="MS Gothic" w:hAnsi="MS Gothic" w:hint="eastAsia"/>
                  </w:rPr>
                  <w:t>☒</w:t>
                </w:r>
              </w:sdtContent>
            </w:sdt>
          </w:p>
        </w:tc>
        <w:tc>
          <w:tcPr>
            <w:tcW w:w="1838" w:type="dxa"/>
            <w:shd w:val="clear" w:color="auto" w:fill="002060"/>
          </w:tcPr>
          <w:p w14:paraId="48B96A52" w14:textId="685F9204" w:rsidR="00992D2E" w:rsidRPr="00F51B23" w:rsidRDefault="00992D2E" w:rsidP="00E73B59">
            <w:pPr>
              <w:pStyle w:val="Balk3"/>
              <w:outlineLvl w:val="2"/>
            </w:pPr>
            <w:r w:rsidRPr="00F51B23">
              <w:t>4</w:t>
            </w:r>
            <w:sdt>
              <w:sdtPr>
                <w:id w:val="2146931260"/>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838" w:type="dxa"/>
            <w:shd w:val="clear" w:color="auto" w:fill="002060"/>
          </w:tcPr>
          <w:p w14:paraId="0C30B238" w14:textId="6155D015" w:rsidR="00992D2E" w:rsidRPr="00F51B23" w:rsidRDefault="00992D2E" w:rsidP="00E73B59">
            <w:pPr>
              <w:pStyle w:val="Balk3"/>
              <w:outlineLvl w:val="2"/>
            </w:pPr>
            <w:r w:rsidRPr="00F51B23">
              <w:t>5</w:t>
            </w:r>
            <w:sdt>
              <w:sdtPr>
                <w:id w:val="1634901350"/>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r>
      <w:tr w:rsidR="00E87624" w:rsidRPr="00F51B23" w14:paraId="38D3EDB2" w14:textId="77777777" w:rsidTr="005D5542">
        <w:tc>
          <w:tcPr>
            <w:tcW w:w="1836" w:type="dxa"/>
            <w:shd w:val="clear" w:color="auto" w:fill="auto"/>
          </w:tcPr>
          <w:p w14:paraId="68A2F2EA" w14:textId="76480F14" w:rsidR="00E87624" w:rsidRPr="00F51B23" w:rsidRDefault="00F43BA5" w:rsidP="00E73B59">
            <w:pPr>
              <w:pStyle w:val="Balk3"/>
              <w:outlineLvl w:val="2"/>
            </w:pPr>
            <w:r w:rsidRPr="00F51B23">
              <w:t>Birimde</w:t>
            </w:r>
            <w:r w:rsidR="00E87624" w:rsidRPr="00F51B23">
              <w:t xml:space="preserve"> tanımlı bir </w:t>
            </w:r>
            <w:proofErr w:type="spellStart"/>
            <w:r w:rsidR="00E87624" w:rsidRPr="00F51B23">
              <w:t>uluslararasılaşma</w:t>
            </w:r>
            <w:proofErr w:type="spellEnd"/>
            <w:r w:rsidR="00E87624" w:rsidRPr="00F51B23">
              <w:t xml:space="preserve"> politikası bulunmamaktadır.</w:t>
            </w:r>
          </w:p>
        </w:tc>
        <w:tc>
          <w:tcPr>
            <w:tcW w:w="1836" w:type="dxa"/>
            <w:shd w:val="clear" w:color="auto" w:fill="auto"/>
          </w:tcPr>
          <w:p w14:paraId="4E4DE1CF" w14:textId="45776701" w:rsidR="00E87624" w:rsidRPr="00F51B23" w:rsidRDefault="00470C2E" w:rsidP="00E73B59">
            <w:pPr>
              <w:pStyle w:val="Balk3"/>
              <w:outlineLvl w:val="2"/>
            </w:pPr>
            <w:r w:rsidRPr="00F51B23">
              <w:t>Birimin</w:t>
            </w:r>
            <w:r w:rsidR="00E87624" w:rsidRPr="00F51B23">
              <w:t xml:space="preserve"> tanımlı </w:t>
            </w:r>
            <w:proofErr w:type="spellStart"/>
            <w:r w:rsidR="00E87624" w:rsidRPr="00F51B23">
              <w:t>uluslararasılaşma</w:t>
            </w:r>
            <w:proofErr w:type="spellEnd"/>
            <w:r w:rsidR="00E87624" w:rsidRPr="00F51B23">
              <w:t xml:space="preserve"> politikası bulunmaktadır. Ancak bu politika doğrultusunda gerçekleştiril</w:t>
            </w:r>
            <w:r w:rsidR="004C0A3D" w:rsidRPr="00F51B23">
              <w:t>miş uygulamalar bulunmamaktadır.</w:t>
            </w:r>
          </w:p>
        </w:tc>
        <w:tc>
          <w:tcPr>
            <w:tcW w:w="1837" w:type="dxa"/>
            <w:shd w:val="clear" w:color="auto" w:fill="auto"/>
          </w:tcPr>
          <w:p w14:paraId="1CDCA422" w14:textId="67987B8F" w:rsidR="00E87624" w:rsidRPr="00F51B23" w:rsidRDefault="00470C2E" w:rsidP="00E73B59">
            <w:pPr>
              <w:pStyle w:val="Balk3"/>
              <w:outlineLvl w:val="2"/>
            </w:pPr>
            <w:r w:rsidRPr="00F51B23">
              <w:t>Birimin</w:t>
            </w:r>
            <w:r w:rsidR="004C0A3D" w:rsidRPr="00F51B23">
              <w:t xml:space="preserve"> eğitim ve öğretim, araştırma ve </w:t>
            </w:r>
            <w:r w:rsidR="00E87624" w:rsidRPr="00F51B23">
              <w:t xml:space="preserve">geliştirme ve toplumsal katkı fonksiyonlarının tümünü dikkate alan </w:t>
            </w:r>
            <w:proofErr w:type="spellStart"/>
            <w:r w:rsidR="00E87624" w:rsidRPr="00F51B23">
              <w:t>uluslararasılaşma</w:t>
            </w:r>
            <w:proofErr w:type="spellEnd"/>
            <w:r w:rsidR="00E87624" w:rsidRPr="00F51B23">
              <w:t xml:space="preserve"> politikası doğrultusunda bazı uygulamaları bulunmaktadır ve bu uygulamalardan bazı sonuçlar elde edilmiştir. Ancak bu uygulamaların sonuçları izlenmemektedir.</w:t>
            </w:r>
          </w:p>
        </w:tc>
        <w:tc>
          <w:tcPr>
            <w:tcW w:w="1838" w:type="dxa"/>
            <w:shd w:val="clear" w:color="auto" w:fill="auto"/>
          </w:tcPr>
          <w:p w14:paraId="57916F56" w14:textId="415EF39E" w:rsidR="00E87624" w:rsidRPr="00F51B23" w:rsidRDefault="00470C2E" w:rsidP="00E73B59">
            <w:pPr>
              <w:pStyle w:val="Balk3"/>
              <w:outlineLvl w:val="2"/>
            </w:pPr>
            <w:r w:rsidRPr="00F51B23">
              <w:t>Birimin</w:t>
            </w:r>
            <w:r w:rsidR="00E87624" w:rsidRPr="00F51B23">
              <w:t xml:space="preserve"> </w:t>
            </w:r>
            <w:proofErr w:type="spellStart"/>
            <w:r w:rsidR="00E87624" w:rsidRPr="00F51B23">
              <w:t>uluslararasılaşma</w:t>
            </w:r>
            <w:proofErr w:type="spellEnd"/>
            <w:r w:rsidR="00E87624" w:rsidRPr="00F51B23">
              <w:t xml:space="preserve"> politikası doğrultusunda yapılan uygulamalar sistematik ve </w:t>
            </w:r>
            <w:r w:rsidRPr="00F51B23">
              <w:t>birimin</w:t>
            </w:r>
            <w:r w:rsidR="00E87624" w:rsidRPr="00F51B23">
              <w:t xml:space="preserve"> iç kalite güvencesi sistemi ile uyumlu olarak izlenmekte ve paydaşlarla birlikte değerlendirilerek önlemler alınmaktadır.</w:t>
            </w:r>
          </w:p>
        </w:tc>
        <w:tc>
          <w:tcPr>
            <w:tcW w:w="1838" w:type="dxa"/>
            <w:shd w:val="clear" w:color="auto" w:fill="auto"/>
          </w:tcPr>
          <w:p w14:paraId="01691EEC" w14:textId="2179E410" w:rsidR="00E87624" w:rsidRPr="00F51B23" w:rsidRDefault="00470C2E" w:rsidP="00E73B59">
            <w:pPr>
              <w:pStyle w:val="Balk3"/>
              <w:outlineLvl w:val="2"/>
            </w:pPr>
            <w:r w:rsidRPr="00F51B23">
              <w:t>Birimin</w:t>
            </w:r>
            <w:r w:rsidR="00E87624" w:rsidRPr="00F51B23">
              <w:t xml:space="preserve"> özgün </w:t>
            </w:r>
            <w:proofErr w:type="spellStart"/>
            <w:r w:rsidR="00E87624" w:rsidRPr="00F51B23">
              <w:t>uluslararasılaşma</w:t>
            </w:r>
            <w:proofErr w:type="spellEnd"/>
            <w:r w:rsidR="00E87624" w:rsidRPr="00F51B23">
              <w:t xml:space="preserve"> modeli </w:t>
            </w:r>
            <w:r w:rsidRPr="00F51B23">
              <w:t>birimin</w:t>
            </w:r>
            <w:r w:rsidR="00E87624" w:rsidRPr="00F51B23">
              <w:t xml:space="preserve"> tamamında benimsenmiştir; </w:t>
            </w:r>
            <w:r w:rsidRPr="00F51B23">
              <w:t>birimin</w:t>
            </w:r>
            <w:r w:rsidR="00E87624" w:rsidRPr="00F51B23">
              <w:t xml:space="preserve"> </w:t>
            </w:r>
            <w:proofErr w:type="spellStart"/>
            <w:r w:rsidR="00E87624" w:rsidRPr="00F51B23">
              <w:t>uluslararasılaşma</w:t>
            </w:r>
            <w:proofErr w:type="spellEnd"/>
            <w:r w:rsidR="00E87624" w:rsidRPr="00F51B23">
              <w:t xml:space="preserve"> modeli kapsamında yenilikçi uygulamalar bulunmakta, uygulamaların bir kısmı diğer </w:t>
            </w:r>
            <w:r w:rsidR="00C25DC2" w:rsidRPr="00F51B23">
              <w:t>birimler</w:t>
            </w:r>
            <w:r w:rsidR="00E87624" w:rsidRPr="00F51B23">
              <w:t xml:space="preserve"> tarafından örnek alınmaktadır.</w:t>
            </w:r>
          </w:p>
        </w:tc>
      </w:tr>
    </w:tbl>
    <w:p w14:paraId="355294B7" w14:textId="77777777" w:rsidR="005D5542" w:rsidRPr="00F51B23" w:rsidRDefault="005D5542" w:rsidP="00E73B59">
      <w:pPr>
        <w:pStyle w:val="Balk3"/>
      </w:pPr>
    </w:p>
    <w:p w14:paraId="3C20079F" w14:textId="525E1C0C" w:rsidR="005D5542" w:rsidRPr="00F51B23" w:rsidRDefault="005D5542" w:rsidP="002C718D">
      <w:pPr>
        <w:pStyle w:val="Balk4"/>
        <w:ind w:right="63"/>
        <w:jc w:val="both"/>
      </w:pPr>
      <w:r w:rsidRPr="00F51B23">
        <w:t>Kanıtlar</w:t>
      </w:r>
    </w:p>
    <w:p w14:paraId="7F66D797" w14:textId="77777777" w:rsidR="00196298" w:rsidRPr="00F51B23" w:rsidRDefault="00196298" w:rsidP="002C718D">
      <w:pPr>
        <w:pStyle w:val="Balk4"/>
        <w:ind w:left="838" w:right="63"/>
        <w:jc w:val="both"/>
      </w:pPr>
    </w:p>
    <w:p w14:paraId="489F8327" w14:textId="3C0AD579" w:rsidR="00D67923" w:rsidRPr="00E73B59" w:rsidRDefault="002D3572" w:rsidP="00E5316E">
      <w:pPr>
        <w:pStyle w:val="Balk4"/>
        <w:numPr>
          <w:ilvl w:val="0"/>
          <w:numId w:val="10"/>
        </w:numPr>
        <w:ind w:right="63"/>
        <w:jc w:val="both"/>
        <w:rPr>
          <w:b w:val="0"/>
        </w:rPr>
      </w:pPr>
      <w:r w:rsidRPr="00E73B59">
        <w:rPr>
          <w:b w:val="0"/>
        </w:rPr>
        <w:t>ODY</w:t>
      </w:r>
      <w:r w:rsidR="000A164A" w:rsidRPr="00E73B59">
        <w:rPr>
          <w:b w:val="0"/>
        </w:rPr>
        <w:t>-</w:t>
      </w:r>
      <w:r w:rsidRPr="00E73B59">
        <w:rPr>
          <w:b w:val="0"/>
        </w:rPr>
        <w:t xml:space="preserve"> EK A</w:t>
      </w:r>
      <w:r w:rsidR="000D61F5" w:rsidRPr="00E73B59">
        <w:rPr>
          <w:b w:val="0"/>
        </w:rPr>
        <w:t>.</w:t>
      </w:r>
      <w:r w:rsidRPr="00E73B59">
        <w:rPr>
          <w:b w:val="0"/>
        </w:rPr>
        <w:t xml:space="preserve"> 4.1.1</w:t>
      </w:r>
      <w:r w:rsidR="00686152">
        <w:rPr>
          <w:b w:val="0"/>
        </w:rPr>
        <w:t>.</w:t>
      </w:r>
      <w:r w:rsidRPr="00E73B59">
        <w:rPr>
          <w:b w:val="0"/>
        </w:rPr>
        <w:t xml:space="preserve"> </w:t>
      </w:r>
      <w:r w:rsidR="00845498" w:rsidRPr="00E73B59">
        <w:rPr>
          <w:b w:val="0"/>
        </w:rPr>
        <w:t>IPAB B</w:t>
      </w:r>
      <w:r w:rsidR="00F870DA" w:rsidRPr="00E73B59">
        <w:rPr>
          <w:b w:val="0"/>
        </w:rPr>
        <w:t>elçika Belgesi</w:t>
      </w:r>
    </w:p>
    <w:p w14:paraId="4DDB04EA" w14:textId="06AC4F50" w:rsidR="00FD3484" w:rsidRPr="00E73B59" w:rsidRDefault="002D3572" w:rsidP="00E5316E">
      <w:pPr>
        <w:pStyle w:val="Balk4"/>
        <w:numPr>
          <w:ilvl w:val="0"/>
          <w:numId w:val="10"/>
        </w:numPr>
        <w:ind w:right="63"/>
        <w:jc w:val="both"/>
        <w:rPr>
          <w:b w:val="0"/>
        </w:rPr>
      </w:pPr>
      <w:r w:rsidRPr="00E73B59">
        <w:rPr>
          <w:b w:val="0"/>
        </w:rPr>
        <w:t>ODY</w:t>
      </w:r>
      <w:r w:rsidR="000A164A" w:rsidRPr="00E73B59">
        <w:rPr>
          <w:b w:val="0"/>
        </w:rPr>
        <w:t>-</w:t>
      </w:r>
      <w:r w:rsidR="000D61F5" w:rsidRPr="00E73B59">
        <w:rPr>
          <w:b w:val="0"/>
        </w:rPr>
        <w:t xml:space="preserve">EK A. </w:t>
      </w:r>
      <w:r w:rsidRPr="00E73B59">
        <w:rPr>
          <w:b w:val="0"/>
        </w:rPr>
        <w:t xml:space="preserve">4.1.2 </w:t>
      </w:r>
      <w:r w:rsidR="00686152">
        <w:rPr>
          <w:b w:val="0"/>
        </w:rPr>
        <w:t>.</w:t>
      </w:r>
      <w:r w:rsidR="00F870DA" w:rsidRPr="00E73B59">
        <w:rPr>
          <w:b w:val="0"/>
        </w:rPr>
        <w:t>EFAS KONGRE</w:t>
      </w:r>
    </w:p>
    <w:p w14:paraId="7B197C79" w14:textId="6BF4B6F9" w:rsidR="00F870DA" w:rsidRPr="00F51B23" w:rsidRDefault="00F870DA" w:rsidP="00E73B59">
      <w:pPr>
        <w:pStyle w:val="Balk3"/>
      </w:pPr>
    </w:p>
    <w:p w14:paraId="2A773886" w14:textId="261C710F" w:rsidR="00D67923" w:rsidRDefault="00D67923" w:rsidP="00E73B59">
      <w:pPr>
        <w:pStyle w:val="Balk3"/>
      </w:pPr>
      <w:r w:rsidRPr="00F51B23">
        <w:t>A.4.2</w:t>
      </w:r>
      <w:r w:rsidR="000B70D7" w:rsidRPr="00F51B23">
        <w:t>.</w:t>
      </w:r>
      <w:r w:rsidRPr="00F51B23">
        <w:t xml:space="preserve"> </w:t>
      </w:r>
      <w:proofErr w:type="spellStart"/>
      <w:r w:rsidRPr="00F51B23">
        <w:t>Uluslarar</w:t>
      </w:r>
      <w:r w:rsidR="004C0A3D" w:rsidRPr="00F51B23">
        <w:t>a</w:t>
      </w:r>
      <w:r w:rsidRPr="00F51B23">
        <w:t>sılaşma</w:t>
      </w:r>
      <w:proofErr w:type="spellEnd"/>
      <w:r w:rsidRPr="00F51B23">
        <w:t xml:space="preserve"> süreçlerinin yönetimi ve </w:t>
      </w:r>
      <w:proofErr w:type="spellStart"/>
      <w:r w:rsidRPr="00F51B23">
        <w:t>organizasyonel</w:t>
      </w:r>
      <w:proofErr w:type="spellEnd"/>
      <w:r w:rsidRPr="00F51B23">
        <w:t xml:space="preserve"> yapısı</w:t>
      </w:r>
    </w:p>
    <w:p w14:paraId="2C2A1701" w14:textId="65C150EF" w:rsidR="00901516" w:rsidRDefault="00901516" w:rsidP="00E73B59">
      <w:pPr>
        <w:pStyle w:val="Balk3"/>
      </w:pPr>
    </w:p>
    <w:p w14:paraId="444ADD48" w14:textId="2B97050A" w:rsidR="00901516" w:rsidRDefault="00901516" w:rsidP="00E73B59">
      <w:pPr>
        <w:pStyle w:val="Balk3"/>
      </w:pPr>
      <w:r>
        <w:t xml:space="preserve">ERASMUS Koordinatörü uluslararası ofis bağlantılarını, resmi yazışmaları yürütmekte ve uluslararası paydaşlarla mail/online ortamda görüşmelerini sürdürmektedir. Görüşmeler bölüm başkanlığına ve bölüm </w:t>
      </w:r>
      <w:r>
        <w:lastRenderedPageBreak/>
        <w:t>yönetim kuruluna düzenli aralıklarla bildirilmekte, bölüm yönetim kurulundaki görüşmeler ve uluslararası paydaşların mail/mesaj/yüz yüze bildirdikleri görüşleri neticesinde izlemler yapılmaktadır.</w:t>
      </w:r>
      <w:r w:rsidR="00B85462">
        <w:t xml:space="preserve">  </w:t>
      </w:r>
    </w:p>
    <w:p w14:paraId="5BA9103F" w14:textId="7FE139E4" w:rsidR="003B4844" w:rsidRDefault="003B4844" w:rsidP="00E73B59">
      <w:pPr>
        <w:pStyle w:val="Balk3"/>
      </w:pPr>
    </w:p>
    <w:p w14:paraId="337FED94" w14:textId="7F5057C1" w:rsidR="003B4844" w:rsidRDefault="003B4844" w:rsidP="003B4844">
      <w:pPr>
        <w:pStyle w:val="Balk3"/>
      </w:pPr>
      <w:r>
        <w:t xml:space="preserve">2019 yılında </w:t>
      </w:r>
      <w:proofErr w:type="spellStart"/>
      <w:r>
        <w:t>Intensıve</w:t>
      </w:r>
      <w:proofErr w:type="spellEnd"/>
      <w:r>
        <w:t xml:space="preserve"> </w:t>
      </w:r>
      <w:proofErr w:type="spellStart"/>
      <w:r>
        <w:t>Programme</w:t>
      </w:r>
      <w:proofErr w:type="spellEnd"/>
      <w:r>
        <w:t xml:space="preserve"> On </w:t>
      </w:r>
      <w:proofErr w:type="spellStart"/>
      <w:r>
        <w:t>Audıology</w:t>
      </w:r>
      <w:proofErr w:type="spellEnd"/>
      <w:r>
        <w:t xml:space="preserve"> </w:t>
      </w:r>
      <w:proofErr w:type="spellStart"/>
      <w:r>
        <w:t>Across</w:t>
      </w:r>
      <w:proofErr w:type="spellEnd"/>
      <w:r>
        <w:t xml:space="preserve"> </w:t>
      </w:r>
      <w:proofErr w:type="spellStart"/>
      <w:r>
        <w:t>Borders</w:t>
      </w:r>
      <w:proofErr w:type="spellEnd"/>
      <w:r>
        <w:t xml:space="preserve"> (IPAB) kapsamında öğrencilerimiz Belçika’da </w:t>
      </w:r>
      <w:proofErr w:type="spellStart"/>
      <w:r>
        <w:t>Ghent</w:t>
      </w:r>
      <w:proofErr w:type="spellEnd"/>
      <w:r>
        <w:t xml:space="preserve"> Üniversitesi ile İngiltere’de ise Leeds Üniversitesine 1 hafta süre içerisinde eğitimler (seminer panel ve işitme cihazı ve koklear implant firma </w:t>
      </w:r>
      <w:proofErr w:type="spellStart"/>
      <w:r>
        <w:t>ziyaretlleri</w:t>
      </w:r>
      <w:proofErr w:type="spellEnd"/>
      <w:r>
        <w:t>) almaktadır.</w:t>
      </w:r>
    </w:p>
    <w:p w14:paraId="7E76ED70" w14:textId="77777777" w:rsidR="003B4844" w:rsidRPr="00F51B23" w:rsidRDefault="003B4844" w:rsidP="00E73B59">
      <w:pPr>
        <w:pStyle w:val="Balk3"/>
      </w:pPr>
    </w:p>
    <w:p w14:paraId="7DEE5D54" w14:textId="77777777" w:rsidR="005D5542" w:rsidRPr="00F51B23" w:rsidRDefault="005D5542" w:rsidP="00E73B59">
      <w:pPr>
        <w:pStyle w:val="Balk3"/>
      </w:pPr>
    </w:p>
    <w:p w14:paraId="3C7F4C63" w14:textId="77777777" w:rsidR="005D5542" w:rsidRPr="00F51B23" w:rsidRDefault="005D5542" w:rsidP="002C718D">
      <w:pPr>
        <w:pStyle w:val="Balk4"/>
        <w:ind w:right="63"/>
        <w:jc w:val="center"/>
      </w:pPr>
      <w:r w:rsidRPr="00F51B23">
        <w:t>Olgunluk düzeyi</w:t>
      </w:r>
    </w:p>
    <w:p w14:paraId="7AA248F4" w14:textId="5BA20B47" w:rsidR="005D5542" w:rsidRPr="00F51B23" w:rsidRDefault="00992D2E" w:rsidP="00992D2E">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5000" w:type="pct"/>
        <w:tblLook w:val="04A0" w:firstRow="1" w:lastRow="0" w:firstColumn="1" w:lastColumn="0" w:noHBand="0" w:noVBand="1"/>
      </w:tblPr>
      <w:tblGrid>
        <w:gridCol w:w="2235"/>
        <w:gridCol w:w="2236"/>
        <w:gridCol w:w="2175"/>
        <w:gridCol w:w="1523"/>
        <w:gridCol w:w="1523"/>
      </w:tblGrid>
      <w:tr w:rsidR="00992D2E" w:rsidRPr="00F51B23" w14:paraId="4835497E" w14:textId="77777777" w:rsidTr="00992D2E">
        <w:tc>
          <w:tcPr>
            <w:tcW w:w="875" w:type="pct"/>
            <w:shd w:val="clear" w:color="auto" w:fill="002060"/>
          </w:tcPr>
          <w:p w14:paraId="3ED5B46C" w14:textId="3915D88C" w:rsidR="00992D2E" w:rsidRPr="00F51B23" w:rsidRDefault="00992D2E" w:rsidP="00E73B59">
            <w:pPr>
              <w:pStyle w:val="Balk3"/>
              <w:outlineLvl w:val="2"/>
            </w:pPr>
            <w:r w:rsidRPr="00F51B23">
              <w:t>1</w:t>
            </w:r>
            <w:sdt>
              <w:sdtPr>
                <w:id w:val="-1850636675"/>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950" w:type="pct"/>
            <w:shd w:val="clear" w:color="auto" w:fill="002060"/>
          </w:tcPr>
          <w:p w14:paraId="27776FC6" w14:textId="131B8826" w:rsidR="00992D2E" w:rsidRPr="00F51B23" w:rsidRDefault="00992D2E" w:rsidP="00E73B59">
            <w:pPr>
              <w:pStyle w:val="Balk3"/>
              <w:outlineLvl w:val="2"/>
            </w:pPr>
            <w:r w:rsidRPr="00F51B23">
              <w:t>2</w:t>
            </w:r>
            <w:sdt>
              <w:sdtPr>
                <w:id w:val="-805233236"/>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951" w:type="pct"/>
            <w:shd w:val="clear" w:color="auto" w:fill="002060"/>
          </w:tcPr>
          <w:p w14:paraId="2C07BEEC" w14:textId="458F2BA3" w:rsidR="00992D2E" w:rsidRPr="00F51B23" w:rsidRDefault="00992D2E" w:rsidP="00E73B59">
            <w:pPr>
              <w:pStyle w:val="Balk3"/>
              <w:outlineLvl w:val="2"/>
            </w:pPr>
            <w:r w:rsidRPr="00F51B23">
              <w:t>3</w:t>
            </w:r>
            <w:sdt>
              <w:sdtPr>
                <w:id w:val="-1567257391"/>
                <w14:checkbox>
                  <w14:checked w14:val="1"/>
                  <w14:checkedState w14:val="2612" w14:font="MS Gothic"/>
                  <w14:uncheckedState w14:val="2610" w14:font="MS Gothic"/>
                </w14:checkbox>
              </w:sdtPr>
              <w:sdtEndPr/>
              <w:sdtContent>
                <w:r w:rsidR="00C655C5">
                  <w:rPr>
                    <w:rFonts w:ascii="MS Gothic" w:eastAsia="MS Gothic" w:hAnsi="MS Gothic" w:hint="eastAsia"/>
                  </w:rPr>
                  <w:t>☒</w:t>
                </w:r>
              </w:sdtContent>
            </w:sdt>
          </w:p>
        </w:tc>
        <w:tc>
          <w:tcPr>
            <w:tcW w:w="1024" w:type="pct"/>
            <w:shd w:val="clear" w:color="auto" w:fill="002060"/>
          </w:tcPr>
          <w:p w14:paraId="40341BDB" w14:textId="2157B468" w:rsidR="00992D2E" w:rsidRPr="00F51B23" w:rsidRDefault="00992D2E" w:rsidP="00E73B59">
            <w:pPr>
              <w:pStyle w:val="Balk3"/>
              <w:outlineLvl w:val="2"/>
            </w:pPr>
            <w:r w:rsidRPr="00F51B23">
              <w:t>4</w:t>
            </w:r>
            <w:sdt>
              <w:sdtPr>
                <w:id w:val="-1917619600"/>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c>
          <w:tcPr>
            <w:tcW w:w="1200" w:type="pct"/>
            <w:shd w:val="clear" w:color="auto" w:fill="002060"/>
          </w:tcPr>
          <w:p w14:paraId="2A1D7C46" w14:textId="64B68353" w:rsidR="00992D2E" w:rsidRPr="00F51B23" w:rsidRDefault="00992D2E" w:rsidP="00E73B59">
            <w:pPr>
              <w:pStyle w:val="Balk3"/>
              <w:outlineLvl w:val="2"/>
            </w:pPr>
            <w:r w:rsidRPr="00F51B23">
              <w:t>5</w:t>
            </w:r>
            <w:sdt>
              <w:sdtPr>
                <w:id w:val="-1646116415"/>
                <w14:checkbox>
                  <w14:checked w14:val="0"/>
                  <w14:checkedState w14:val="2612" w14:font="MS Gothic"/>
                  <w14:uncheckedState w14:val="2610" w14:font="MS Gothic"/>
                </w14:checkbox>
              </w:sdtPr>
              <w:sdtEndPr/>
              <w:sdtContent>
                <w:r w:rsidRPr="00F51B23">
                  <w:rPr>
                    <w:rFonts w:ascii="MS Gothic" w:eastAsia="MS Gothic" w:hAnsi="MS Gothic" w:hint="eastAsia"/>
                  </w:rPr>
                  <w:t>☐</w:t>
                </w:r>
              </w:sdtContent>
            </w:sdt>
          </w:p>
        </w:tc>
      </w:tr>
      <w:tr w:rsidR="00E87624" w:rsidRPr="00F51B23" w14:paraId="44A894DA" w14:textId="77777777" w:rsidTr="00992D2E">
        <w:tc>
          <w:tcPr>
            <w:tcW w:w="875" w:type="pct"/>
            <w:shd w:val="clear" w:color="auto" w:fill="auto"/>
          </w:tcPr>
          <w:p w14:paraId="3F514C3A" w14:textId="552B5DD7" w:rsidR="00E87624" w:rsidRPr="00F51B23" w:rsidRDefault="00470C2E" w:rsidP="00E73B59">
            <w:pPr>
              <w:pStyle w:val="Balk3"/>
              <w:outlineLvl w:val="2"/>
            </w:pPr>
            <w:r w:rsidRPr="00F51B23">
              <w:t>Birimin</w:t>
            </w:r>
            <w:r w:rsidR="00E87624" w:rsidRPr="00F51B23">
              <w:t xml:space="preserve"> </w:t>
            </w:r>
            <w:proofErr w:type="spellStart"/>
            <w:r w:rsidR="00E87624" w:rsidRPr="00F51B23">
              <w:t>uluslararasılaşma</w:t>
            </w:r>
            <w:proofErr w:type="spellEnd"/>
            <w:r w:rsidR="00E87624" w:rsidRPr="00F51B23">
              <w:t xml:space="preserve"> süreçlerinin yönetimi ve </w:t>
            </w:r>
            <w:proofErr w:type="spellStart"/>
            <w:r w:rsidR="00E87624" w:rsidRPr="00F51B23">
              <w:t>organizasyonel</w:t>
            </w:r>
            <w:proofErr w:type="spellEnd"/>
            <w:r w:rsidR="00E87624" w:rsidRPr="00F51B23">
              <w:t xml:space="preserve"> yapısına ilişkin </w:t>
            </w:r>
            <w:r w:rsidR="004C0A3D" w:rsidRPr="00F51B23">
              <w:t>planlamalar bulunmamaktadır.</w:t>
            </w:r>
          </w:p>
        </w:tc>
        <w:tc>
          <w:tcPr>
            <w:tcW w:w="950" w:type="pct"/>
            <w:shd w:val="clear" w:color="auto" w:fill="auto"/>
          </w:tcPr>
          <w:p w14:paraId="2CE624AA" w14:textId="7BBBF6BD" w:rsidR="00E87624" w:rsidRPr="00F51B23" w:rsidRDefault="00470C2E" w:rsidP="00E73B59">
            <w:pPr>
              <w:pStyle w:val="Balk3"/>
              <w:outlineLvl w:val="2"/>
            </w:pPr>
            <w:r w:rsidRPr="00F51B23">
              <w:t>Birimin</w:t>
            </w:r>
            <w:r w:rsidR="00E87624" w:rsidRPr="00F51B23">
              <w:t xml:space="preserve"> </w:t>
            </w:r>
            <w:proofErr w:type="spellStart"/>
            <w:r w:rsidR="00E87624" w:rsidRPr="00F51B23">
              <w:t>uluslararasılaşma</w:t>
            </w:r>
            <w:proofErr w:type="spellEnd"/>
            <w:r w:rsidR="00E87624" w:rsidRPr="00F51B23">
              <w:t xml:space="preserve"> süreçlerinin yönetim ve </w:t>
            </w:r>
            <w:proofErr w:type="spellStart"/>
            <w:r w:rsidR="00E87624" w:rsidRPr="00F51B23">
              <w:t>organizasyonel</w:t>
            </w:r>
            <w:proofErr w:type="spellEnd"/>
            <w:r w:rsidR="00E87624" w:rsidRPr="00F51B23">
              <w:t xml:space="preserve"> yapısına ilişkin planlamalar bulunmaktadır.  Ancak bu planlar doğrultusunda yapıl</w:t>
            </w:r>
            <w:r w:rsidR="004C0A3D" w:rsidRPr="00F51B23">
              <w:t>mış uygulamalar bulunmamaktadır.</w:t>
            </w:r>
          </w:p>
        </w:tc>
        <w:tc>
          <w:tcPr>
            <w:tcW w:w="951" w:type="pct"/>
            <w:shd w:val="clear" w:color="auto" w:fill="auto"/>
          </w:tcPr>
          <w:p w14:paraId="14194E33" w14:textId="74F5B79A" w:rsidR="00E87624" w:rsidRPr="00F51B23" w:rsidRDefault="00F43BA5" w:rsidP="00E73B59">
            <w:pPr>
              <w:pStyle w:val="Balk3"/>
              <w:outlineLvl w:val="2"/>
            </w:pPr>
            <w:r w:rsidRPr="00F51B23">
              <w:t>Birimde</w:t>
            </w:r>
            <w:r w:rsidR="00E87624" w:rsidRPr="00F51B23">
              <w:t xml:space="preserve"> </w:t>
            </w:r>
            <w:proofErr w:type="spellStart"/>
            <w:r w:rsidR="00E87624" w:rsidRPr="00F51B23">
              <w:t>uluslararasılaşma</w:t>
            </w:r>
            <w:proofErr w:type="spellEnd"/>
            <w:r w:rsidR="00E87624" w:rsidRPr="00F51B23">
              <w:t xml:space="preserve"> süreçlerinin yönetimi ve </w:t>
            </w:r>
            <w:proofErr w:type="spellStart"/>
            <w:r w:rsidR="00E87624" w:rsidRPr="00F51B23">
              <w:t>organizasyonel</w:t>
            </w:r>
            <w:proofErr w:type="spellEnd"/>
            <w:r w:rsidR="00E87624" w:rsidRPr="00F51B23">
              <w:t xml:space="preserve"> yapısı kurumsal tercihler yönünde uygulamaya konularak bazı sonuçlar elde edilmiştir. Ancak bu sonuçlar izlenmemektedir.</w:t>
            </w:r>
          </w:p>
        </w:tc>
        <w:tc>
          <w:tcPr>
            <w:tcW w:w="1024" w:type="pct"/>
            <w:shd w:val="clear" w:color="auto" w:fill="auto"/>
          </w:tcPr>
          <w:p w14:paraId="39C4BD00" w14:textId="18F6AD80" w:rsidR="00E87624" w:rsidRPr="00F51B23" w:rsidRDefault="00F43BA5" w:rsidP="006A7A1D">
            <w:pPr>
              <w:ind w:right="63"/>
              <w:rPr>
                <w:rFonts w:ascii="Times New Roman" w:hAnsi="Times New Roman" w:cs="Times New Roman"/>
                <w:sz w:val="20"/>
                <w:szCs w:val="20"/>
              </w:rPr>
            </w:pPr>
            <w:r w:rsidRPr="00F51B23">
              <w:rPr>
                <w:rFonts w:ascii="Times New Roman" w:hAnsi="Times New Roman" w:cs="Times New Roman"/>
                <w:sz w:val="20"/>
                <w:szCs w:val="20"/>
              </w:rPr>
              <w:t>Birimde</w:t>
            </w:r>
            <w:r w:rsidR="00E87624" w:rsidRPr="00F51B23">
              <w:rPr>
                <w:rFonts w:ascii="Times New Roman" w:hAnsi="Times New Roman" w:cs="Times New Roman"/>
                <w:sz w:val="20"/>
                <w:szCs w:val="20"/>
              </w:rPr>
              <w:t xml:space="preserve"> </w:t>
            </w:r>
            <w:proofErr w:type="spellStart"/>
            <w:r w:rsidR="00E87624" w:rsidRPr="00F51B23">
              <w:rPr>
                <w:rFonts w:ascii="Times New Roman" w:hAnsi="Times New Roman" w:cs="Times New Roman"/>
                <w:sz w:val="20"/>
                <w:szCs w:val="20"/>
              </w:rPr>
              <w:t>uluslararasılaşma</w:t>
            </w:r>
            <w:proofErr w:type="spellEnd"/>
            <w:r w:rsidR="00E87624" w:rsidRPr="00F51B23">
              <w:rPr>
                <w:rFonts w:ascii="Times New Roman" w:hAnsi="Times New Roman" w:cs="Times New Roman"/>
                <w:sz w:val="20"/>
                <w:szCs w:val="20"/>
              </w:rPr>
              <w:t xml:space="preserve"> süreçlerinin yönetimi ile ilişkili sonuçlar ve paydaş görüşleri sistematik olarak izlenmekte ve paydaşlarla birlikte değerlendirilerek önlemler alınmaktadır. </w:t>
            </w:r>
          </w:p>
          <w:p w14:paraId="29D9B619" w14:textId="77777777" w:rsidR="00E87624" w:rsidRPr="00F51B23" w:rsidRDefault="00E87624" w:rsidP="00E73B59">
            <w:pPr>
              <w:pStyle w:val="Balk3"/>
              <w:outlineLvl w:val="2"/>
            </w:pPr>
          </w:p>
        </w:tc>
        <w:tc>
          <w:tcPr>
            <w:tcW w:w="1200" w:type="pct"/>
            <w:shd w:val="clear" w:color="auto" w:fill="auto"/>
          </w:tcPr>
          <w:p w14:paraId="202BA012" w14:textId="19F513E5" w:rsidR="00E87624" w:rsidRPr="00F51B23" w:rsidRDefault="00F43BA5" w:rsidP="00992D2E">
            <w:pPr>
              <w:ind w:right="63"/>
              <w:rPr>
                <w:rFonts w:ascii="Times New Roman" w:hAnsi="Times New Roman" w:cs="Times New Roman"/>
                <w:sz w:val="20"/>
                <w:szCs w:val="20"/>
              </w:rPr>
            </w:pPr>
            <w:r w:rsidRPr="00F51B23">
              <w:rPr>
                <w:rFonts w:ascii="Times New Roman" w:hAnsi="Times New Roman" w:cs="Times New Roman"/>
                <w:sz w:val="20"/>
                <w:szCs w:val="20"/>
              </w:rPr>
              <w:t>Birimde</w:t>
            </w:r>
            <w:r w:rsidR="00E87624" w:rsidRPr="00F51B23">
              <w:rPr>
                <w:rFonts w:ascii="Times New Roman" w:hAnsi="Times New Roman" w:cs="Times New Roman"/>
                <w:sz w:val="20"/>
                <w:szCs w:val="20"/>
              </w:rPr>
              <w:t xml:space="preserve"> tüm birimleri/alanları kapsayan </w:t>
            </w:r>
            <w:proofErr w:type="spellStart"/>
            <w:r w:rsidR="00E87624" w:rsidRPr="00F51B23">
              <w:rPr>
                <w:rFonts w:ascii="Times New Roman" w:hAnsi="Times New Roman" w:cs="Times New Roman"/>
                <w:sz w:val="20"/>
                <w:szCs w:val="20"/>
              </w:rPr>
              <w:t>uluslararasılaşma</w:t>
            </w:r>
            <w:proofErr w:type="spellEnd"/>
            <w:r w:rsidR="00E87624" w:rsidRPr="00F51B23">
              <w:rPr>
                <w:rFonts w:ascii="Times New Roman" w:hAnsi="Times New Roman" w:cs="Times New Roman"/>
                <w:sz w:val="20"/>
                <w:szCs w:val="20"/>
              </w:rPr>
              <w:t xml:space="preserve"> yönetimi, kurumsal amaçlar doğrultusunda bütünleştirici, sürdürülebilir ve olgunlaşmış uygulamalarla </w:t>
            </w:r>
            <w:r w:rsidR="00470C2E" w:rsidRPr="00F51B23">
              <w:rPr>
                <w:rFonts w:ascii="Times New Roman" w:hAnsi="Times New Roman" w:cs="Times New Roman"/>
                <w:sz w:val="20"/>
                <w:szCs w:val="20"/>
              </w:rPr>
              <w:t>birimin</w:t>
            </w:r>
            <w:r w:rsidR="00E87624" w:rsidRPr="00F51B23">
              <w:rPr>
                <w:rFonts w:ascii="Times New Roman" w:hAnsi="Times New Roman" w:cs="Times New Roman"/>
                <w:sz w:val="20"/>
                <w:szCs w:val="20"/>
              </w:rPr>
              <w:t xml:space="preserve"> tamamında benimsenmiş ve güvence altına alınmıştır; </w:t>
            </w:r>
            <w:r w:rsidR="00470C2E" w:rsidRPr="00F51B23">
              <w:rPr>
                <w:rFonts w:ascii="Times New Roman" w:hAnsi="Times New Roman" w:cs="Times New Roman"/>
                <w:sz w:val="20"/>
                <w:szCs w:val="20"/>
              </w:rPr>
              <w:t>birimin</w:t>
            </w:r>
            <w:r w:rsidR="00E87624" w:rsidRPr="00F51B23">
              <w:rPr>
                <w:rFonts w:ascii="Times New Roman" w:hAnsi="Times New Roman" w:cs="Times New Roman"/>
                <w:sz w:val="20"/>
                <w:szCs w:val="20"/>
              </w:rPr>
              <w:t xml:space="preserve"> kendine özgü ve yenilikçi birçok uygulaması bulunmakta ve bu uygulamaların bir kısmı diğer </w:t>
            </w:r>
            <w:r w:rsidR="00C25DC2" w:rsidRPr="00F51B23">
              <w:rPr>
                <w:rFonts w:ascii="Times New Roman" w:hAnsi="Times New Roman" w:cs="Times New Roman"/>
                <w:sz w:val="20"/>
                <w:szCs w:val="20"/>
              </w:rPr>
              <w:t>birimler</w:t>
            </w:r>
            <w:r w:rsidR="00E87624" w:rsidRPr="00F51B23">
              <w:rPr>
                <w:rFonts w:ascii="Times New Roman" w:hAnsi="Times New Roman" w:cs="Times New Roman"/>
                <w:sz w:val="20"/>
                <w:szCs w:val="20"/>
              </w:rPr>
              <w:t xml:space="preserve"> tarafından örnek alınmaktadır. </w:t>
            </w:r>
          </w:p>
        </w:tc>
      </w:tr>
    </w:tbl>
    <w:p w14:paraId="12633F86" w14:textId="77777777" w:rsidR="005D5542" w:rsidRPr="00F51B23" w:rsidRDefault="005D5542" w:rsidP="00E73B59">
      <w:pPr>
        <w:pStyle w:val="Balk3"/>
      </w:pPr>
    </w:p>
    <w:p w14:paraId="0488A05F" w14:textId="6775FACF" w:rsidR="005D5542" w:rsidRPr="00F51B23" w:rsidRDefault="005D5542" w:rsidP="00F87C69">
      <w:pPr>
        <w:pStyle w:val="Balk4"/>
        <w:ind w:right="63"/>
        <w:jc w:val="both"/>
      </w:pPr>
      <w:r w:rsidRPr="00F51B23">
        <w:t>Kanıtlar</w:t>
      </w:r>
    </w:p>
    <w:p w14:paraId="3423B47C" w14:textId="77777777" w:rsidR="00196298" w:rsidRPr="00F51B23" w:rsidRDefault="00196298" w:rsidP="00F87C69">
      <w:pPr>
        <w:pStyle w:val="Balk4"/>
        <w:ind w:left="838" w:right="63"/>
        <w:jc w:val="both"/>
      </w:pPr>
    </w:p>
    <w:p w14:paraId="3AC03FDA" w14:textId="440CD9C3" w:rsidR="00D67923" w:rsidRPr="000D61F5" w:rsidRDefault="002D3572" w:rsidP="00E5316E">
      <w:pPr>
        <w:pStyle w:val="Balk4"/>
        <w:numPr>
          <w:ilvl w:val="0"/>
          <w:numId w:val="10"/>
        </w:numPr>
        <w:ind w:right="63"/>
        <w:jc w:val="both"/>
        <w:rPr>
          <w:b w:val="0"/>
        </w:rPr>
      </w:pPr>
      <w:r w:rsidRPr="000D61F5">
        <w:rPr>
          <w:b w:val="0"/>
        </w:rPr>
        <w:t>ODY</w:t>
      </w:r>
      <w:r w:rsidR="000A164A">
        <w:rPr>
          <w:b w:val="0"/>
        </w:rPr>
        <w:t>-</w:t>
      </w:r>
      <w:r w:rsidRPr="000D61F5">
        <w:rPr>
          <w:b w:val="0"/>
        </w:rPr>
        <w:t>EK A 4.2.1</w:t>
      </w:r>
      <w:r w:rsidR="00686152">
        <w:rPr>
          <w:b w:val="0"/>
        </w:rPr>
        <w:t>.</w:t>
      </w:r>
      <w:r w:rsidRPr="000D61F5">
        <w:rPr>
          <w:b w:val="0"/>
        </w:rPr>
        <w:t xml:space="preserve"> </w:t>
      </w:r>
      <w:proofErr w:type="spellStart"/>
      <w:r w:rsidR="0026401C" w:rsidRPr="000D61F5">
        <w:rPr>
          <w:b w:val="0"/>
        </w:rPr>
        <w:t>Erasmus</w:t>
      </w:r>
      <w:proofErr w:type="spellEnd"/>
      <w:r w:rsidR="0026401C" w:rsidRPr="000D61F5">
        <w:rPr>
          <w:b w:val="0"/>
        </w:rPr>
        <w:t xml:space="preserve"> Değişim Program Şeması</w:t>
      </w:r>
    </w:p>
    <w:p w14:paraId="575E2407" w14:textId="6BE5E7CF" w:rsidR="00845498" w:rsidRPr="000D61F5" w:rsidRDefault="002D3572" w:rsidP="00E5316E">
      <w:pPr>
        <w:pStyle w:val="Balk4"/>
        <w:numPr>
          <w:ilvl w:val="0"/>
          <w:numId w:val="10"/>
        </w:numPr>
        <w:ind w:right="63"/>
        <w:jc w:val="both"/>
        <w:rPr>
          <w:b w:val="0"/>
        </w:rPr>
      </w:pPr>
      <w:r w:rsidRPr="000D61F5">
        <w:rPr>
          <w:b w:val="0"/>
        </w:rPr>
        <w:t>ODY</w:t>
      </w:r>
      <w:r w:rsidR="000A164A">
        <w:rPr>
          <w:b w:val="0"/>
        </w:rPr>
        <w:t>-</w:t>
      </w:r>
      <w:r w:rsidRPr="000D61F5">
        <w:rPr>
          <w:b w:val="0"/>
        </w:rPr>
        <w:t>EK A 4.2.2</w:t>
      </w:r>
      <w:r w:rsidR="00686152">
        <w:rPr>
          <w:b w:val="0"/>
        </w:rPr>
        <w:t>.</w:t>
      </w:r>
      <w:r w:rsidR="00B85462" w:rsidRPr="000D61F5">
        <w:rPr>
          <w:b w:val="0"/>
        </w:rPr>
        <w:t xml:space="preserve"> </w:t>
      </w:r>
      <w:r w:rsidR="00C655C5" w:rsidRPr="000D61F5">
        <w:rPr>
          <w:b w:val="0"/>
        </w:rPr>
        <w:t>IPAB</w:t>
      </w:r>
      <w:r w:rsidR="00162419">
        <w:rPr>
          <w:b w:val="0"/>
        </w:rPr>
        <w:t xml:space="preserve"> mail yazışması</w:t>
      </w:r>
    </w:p>
    <w:p w14:paraId="7D778DAA" w14:textId="6E829D74" w:rsidR="00FD3484" w:rsidRPr="000D61F5" w:rsidRDefault="00FD3484" w:rsidP="000D61F5">
      <w:pPr>
        <w:pStyle w:val="Balk4"/>
        <w:ind w:left="838" w:right="63"/>
        <w:jc w:val="both"/>
        <w:rPr>
          <w:b w:val="0"/>
        </w:rPr>
      </w:pPr>
    </w:p>
    <w:p w14:paraId="458EB2F6" w14:textId="77777777" w:rsidR="00CD0F94" w:rsidRDefault="00CD0F94" w:rsidP="00CD0F94">
      <w:pPr>
        <w:pStyle w:val="Balk3"/>
      </w:pPr>
      <w:r w:rsidRPr="00F51B23">
        <w:t xml:space="preserve">A.4.3. </w:t>
      </w:r>
      <w:proofErr w:type="spellStart"/>
      <w:r w:rsidRPr="00F51B23">
        <w:t>Uluslararasılaşma</w:t>
      </w:r>
      <w:proofErr w:type="spellEnd"/>
      <w:r w:rsidRPr="00F51B23">
        <w:t xml:space="preserve"> kaynakları</w:t>
      </w:r>
    </w:p>
    <w:p w14:paraId="0E745898" w14:textId="77777777" w:rsidR="00CD0F94" w:rsidRDefault="00CD0F94" w:rsidP="00CD0F94">
      <w:pPr>
        <w:pStyle w:val="Balk3"/>
      </w:pPr>
    </w:p>
    <w:p w14:paraId="20776ECD" w14:textId="77777777" w:rsidR="00CD0F94" w:rsidRDefault="00CD0F94" w:rsidP="00CD0F94">
      <w:pPr>
        <w:pStyle w:val="Balk3"/>
      </w:pPr>
    </w:p>
    <w:p w14:paraId="20E26F10" w14:textId="77777777" w:rsidR="00CD0F94" w:rsidRPr="007013D7" w:rsidRDefault="00CD0F94" w:rsidP="00CD0F94">
      <w:pPr>
        <w:spacing w:before="240" w:after="240" w:line="276" w:lineRule="auto"/>
        <w:ind w:firstLine="360"/>
        <w:jc w:val="both"/>
        <w:rPr>
          <w:rFonts w:ascii="Times New Roman" w:eastAsia="Times New Roman" w:hAnsi="Times New Roman" w:cs="Times New Roman"/>
          <w:sz w:val="24"/>
          <w:lang w:eastAsia="tr-TR"/>
        </w:rPr>
      </w:pPr>
      <w:r w:rsidRPr="007013D7">
        <w:rPr>
          <w:rFonts w:ascii="Times New Roman" w:eastAsia="Times New Roman" w:hAnsi="Times New Roman" w:cs="Times New Roman"/>
          <w:sz w:val="24"/>
          <w:lang w:eastAsia="tr-TR"/>
        </w:rPr>
        <w:t xml:space="preserve">Birimde </w:t>
      </w:r>
      <w:proofErr w:type="spellStart"/>
      <w:r w:rsidRPr="007013D7">
        <w:rPr>
          <w:rFonts w:ascii="Times New Roman" w:eastAsia="Times New Roman" w:hAnsi="Times New Roman" w:cs="Times New Roman"/>
          <w:sz w:val="24"/>
          <w:lang w:eastAsia="tr-TR"/>
        </w:rPr>
        <w:t>uluslararasılaşma</w:t>
      </w:r>
      <w:proofErr w:type="spellEnd"/>
      <w:r w:rsidRPr="007013D7">
        <w:rPr>
          <w:rFonts w:ascii="Times New Roman" w:eastAsia="Times New Roman" w:hAnsi="Times New Roman" w:cs="Times New Roman"/>
          <w:sz w:val="24"/>
          <w:lang w:eastAsia="tr-TR"/>
        </w:rPr>
        <w:t xml:space="preserve"> faaliyetlerinin geliştirilebilmesi için Bölüm Akademik Kurulunda çeşitli planlamalar yapılmaktadır. Bu kapsamda öğrencilerimiz Belçika’nın </w:t>
      </w:r>
      <w:proofErr w:type="spellStart"/>
      <w:r w:rsidRPr="007013D7">
        <w:rPr>
          <w:rFonts w:ascii="Times New Roman" w:eastAsia="Times New Roman" w:hAnsi="Times New Roman" w:cs="Times New Roman"/>
          <w:sz w:val="24"/>
          <w:lang w:eastAsia="tr-TR"/>
        </w:rPr>
        <w:t>Ghent</w:t>
      </w:r>
      <w:proofErr w:type="spellEnd"/>
      <w:r w:rsidRPr="007013D7">
        <w:rPr>
          <w:rFonts w:ascii="Times New Roman" w:eastAsia="Times New Roman" w:hAnsi="Times New Roman" w:cs="Times New Roman"/>
          <w:sz w:val="24"/>
          <w:lang w:eastAsia="tr-TR"/>
        </w:rPr>
        <w:t xml:space="preserve"> şehrinde </w:t>
      </w:r>
      <w:proofErr w:type="spellStart"/>
      <w:r w:rsidRPr="007013D7">
        <w:rPr>
          <w:rFonts w:ascii="Times New Roman" w:eastAsia="Times New Roman" w:hAnsi="Times New Roman" w:cs="Times New Roman"/>
          <w:sz w:val="24"/>
          <w:lang w:eastAsia="tr-TR"/>
        </w:rPr>
        <w:t>Artevelde</w:t>
      </w:r>
      <w:proofErr w:type="spellEnd"/>
      <w:r w:rsidRPr="007013D7">
        <w:rPr>
          <w:rFonts w:ascii="Times New Roman" w:eastAsia="Times New Roman" w:hAnsi="Times New Roman" w:cs="Times New Roman"/>
          <w:sz w:val="24"/>
          <w:lang w:eastAsia="tr-TR"/>
        </w:rPr>
        <w:t xml:space="preserve"> </w:t>
      </w:r>
      <w:proofErr w:type="spellStart"/>
      <w:r w:rsidRPr="007013D7">
        <w:rPr>
          <w:rFonts w:ascii="Times New Roman" w:eastAsia="Times New Roman" w:hAnsi="Times New Roman" w:cs="Times New Roman"/>
          <w:sz w:val="24"/>
          <w:lang w:eastAsia="tr-TR"/>
        </w:rPr>
        <w:lastRenderedPageBreak/>
        <w:t>University</w:t>
      </w:r>
      <w:proofErr w:type="spellEnd"/>
      <w:r w:rsidRPr="007013D7">
        <w:rPr>
          <w:rFonts w:ascii="Times New Roman" w:eastAsia="Times New Roman" w:hAnsi="Times New Roman" w:cs="Times New Roman"/>
          <w:sz w:val="24"/>
          <w:lang w:eastAsia="tr-TR"/>
        </w:rPr>
        <w:t xml:space="preserve"> </w:t>
      </w:r>
      <w:proofErr w:type="spellStart"/>
      <w:r w:rsidRPr="007013D7">
        <w:rPr>
          <w:rFonts w:ascii="Times New Roman" w:eastAsia="Times New Roman" w:hAnsi="Times New Roman" w:cs="Times New Roman"/>
          <w:sz w:val="24"/>
          <w:lang w:eastAsia="tr-TR"/>
        </w:rPr>
        <w:t>College</w:t>
      </w:r>
      <w:proofErr w:type="spellEnd"/>
      <w:r w:rsidRPr="007013D7">
        <w:rPr>
          <w:rFonts w:ascii="Times New Roman" w:eastAsia="Times New Roman" w:hAnsi="Times New Roman" w:cs="Times New Roman"/>
          <w:sz w:val="24"/>
          <w:lang w:eastAsia="tr-TR"/>
        </w:rPr>
        <w:t xml:space="preserve">, Speech Language </w:t>
      </w:r>
      <w:proofErr w:type="spellStart"/>
      <w:r w:rsidRPr="007013D7">
        <w:rPr>
          <w:rFonts w:ascii="Times New Roman" w:eastAsia="Times New Roman" w:hAnsi="Times New Roman" w:cs="Times New Roman"/>
          <w:sz w:val="24"/>
          <w:lang w:eastAsia="tr-TR"/>
        </w:rPr>
        <w:t>Therapy</w:t>
      </w:r>
      <w:proofErr w:type="spellEnd"/>
      <w:r w:rsidRPr="007013D7">
        <w:rPr>
          <w:rFonts w:ascii="Times New Roman" w:eastAsia="Times New Roman" w:hAnsi="Times New Roman" w:cs="Times New Roman"/>
          <w:sz w:val="24"/>
          <w:lang w:eastAsia="tr-TR"/>
        </w:rPr>
        <w:t xml:space="preserve"> </w:t>
      </w:r>
      <w:proofErr w:type="spellStart"/>
      <w:r w:rsidRPr="007013D7">
        <w:rPr>
          <w:rFonts w:ascii="Times New Roman" w:eastAsia="Times New Roman" w:hAnsi="Times New Roman" w:cs="Times New Roman"/>
          <w:sz w:val="24"/>
          <w:lang w:eastAsia="tr-TR"/>
        </w:rPr>
        <w:t>and</w:t>
      </w:r>
      <w:proofErr w:type="spellEnd"/>
      <w:r w:rsidRPr="007013D7">
        <w:rPr>
          <w:rFonts w:ascii="Times New Roman" w:eastAsia="Times New Roman" w:hAnsi="Times New Roman" w:cs="Times New Roman"/>
          <w:sz w:val="24"/>
          <w:lang w:eastAsia="tr-TR"/>
        </w:rPr>
        <w:t xml:space="preserve"> </w:t>
      </w:r>
      <w:proofErr w:type="spellStart"/>
      <w:r w:rsidRPr="007013D7">
        <w:rPr>
          <w:rFonts w:ascii="Times New Roman" w:eastAsia="Times New Roman" w:hAnsi="Times New Roman" w:cs="Times New Roman"/>
          <w:sz w:val="24"/>
          <w:lang w:eastAsia="tr-TR"/>
        </w:rPr>
        <w:t>Audiology</w:t>
      </w:r>
      <w:proofErr w:type="spellEnd"/>
      <w:r w:rsidRPr="007013D7">
        <w:rPr>
          <w:rFonts w:ascii="Times New Roman" w:eastAsia="Times New Roman" w:hAnsi="Times New Roman" w:cs="Times New Roman"/>
          <w:sz w:val="24"/>
          <w:lang w:eastAsia="tr-TR"/>
        </w:rPr>
        <w:t xml:space="preserve"> Bölümünde Odyoloji eğitimine (IPAB) katılmaktadırlar. Bu eğitim kapsamında farklı bir ülkedeki Odyoloji eğitimini yakından tanımış olurlar. </w:t>
      </w:r>
    </w:p>
    <w:p w14:paraId="29CB8252" w14:textId="77777777" w:rsidR="00CD0F94" w:rsidRPr="00F51B23" w:rsidRDefault="00CD0F94" w:rsidP="00CD0F94">
      <w:pPr>
        <w:pStyle w:val="Balk3"/>
      </w:pPr>
    </w:p>
    <w:p w14:paraId="7F533E88" w14:textId="77777777" w:rsidR="00CD0F94" w:rsidRPr="00F51B23" w:rsidRDefault="00CD0F94" w:rsidP="00CD0F94">
      <w:pPr>
        <w:pStyle w:val="Balk4"/>
        <w:ind w:right="63"/>
        <w:jc w:val="center"/>
      </w:pPr>
      <w:r w:rsidRPr="00F51B23">
        <w:t>Olgunluk düzeyi</w:t>
      </w:r>
    </w:p>
    <w:p w14:paraId="3792D0D5"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20"/>
        <w:gridCol w:w="1784"/>
        <w:gridCol w:w="1772"/>
        <w:gridCol w:w="1994"/>
        <w:gridCol w:w="1815"/>
      </w:tblGrid>
      <w:tr w:rsidR="00CD0F94" w:rsidRPr="00F51B23" w14:paraId="39287A6F" w14:textId="77777777" w:rsidTr="00506B98">
        <w:tc>
          <w:tcPr>
            <w:tcW w:w="1818" w:type="dxa"/>
            <w:shd w:val="clear" w:color="auto" w:fill="002060"/>
          </w:tcPr>
          <w:p w14:paraId="166244BD" w14:textId="77777777" w:rsidR="00CD0F94" w:rsidRPr="00F51B23" w:rsidRDefault="00CD0F94" w:rsidP="00506B98">
            <w:pPr>
              <w:pStyle w:val="Balk3"/>
              <w:outlineLvl w:val="2"/>
            </w:pPr>
            <w:r w:rsidRPr="00F51B23">
              <w:t>1</w:t>
            </w:r>
            <w:sdt>
              <w:sdtPr>
                <w:id w:val="-21659960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12" w:type="dxa"/>
            <w:shd w:val="clear" w:color="auto" w:fill="002060"/>
          </w:tcPr>
          <w:p w14:paraId="52F3B377" w14:textId="77777777" w:rsidR="00CD0F94" w:rsidRPr="00F51B23" w:rsidRDefault="00CD0F94" w:rsidP="00506B98">
            <w:pPr>
              <w:pStyle w:val="Balk3"/>
              <w:outlineLvl w:val="2"/>
            </w:pPr>
            <w:r w:rsidRPr="00F51B23">
              <w:t>2</w:t>
            </w:r>
            <w:sdt>
              <w:sdtPr>
                <w:id w:val="-1978603140"/>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11" w:type="dxa"/>
            <w:shd w:val="clear" w:color="auto" w:fill="002060"/>
          </w:tcPr>
          <w:p w14:paraId="6A38CDE5" w14:textId="77777777" w:rsidR="00CD0F94" w:rsidRPr="00F51B23" w:rsidRDefault="00CD0F94" w:rsidP="00506B98">
            <w:pPr>
              <w:pStyle w:val="Balk3"/>
              <w:outlineLvl w:val="2"/>
            </w:pPr>
            <w:r w:rsidRPr="00F51B23">
              <w:t>3</w:t>
            </w:r>
            <w:sdt>
              <w:sdtPr>
                <w:id w:val="-174263163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925" w:type="dxa"/>
            <w:shd w:val="clear" w:color="auto" w:fill="002060"/>
          </w:tcPr>
          <w:p w14:paraId="203FB916" w14:textId="77777777" w:rsidR="00CD0F94" w:rsidRPr="00F51B23" w:rsidRDefault="00CD0F94" w:rsidP="00506B98">
            <w:pPr>
              <w:pStyle w:val="Balk3"/>
              <w:outlineLvl w:val="2"/>
            </w:pPr>
            <w:r w:rsidRPr="00F51B23">
              <w:t>4</w:t>
            </w:r>
            <w:sdt>
              <w:sdtPr>
                <w:id w:val="-27664365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19" w:type="dxa"/>
            <w:shd w:val="clear" w:color="auto" w:fill="002060"/>
          </w:tcPr>
          <w:p w14:paraId="47AC543D" w14:textId="77777777" w:rsidR="00CD0F94" w:rsidRPr="00F51B23" w:rsidRDefault="00CD0F94" w:rsidP="00506B98">
            <w:pPr>
              <w:pStyle w:val="Balk3"/>
              <w:outlineLvl w:val="2"/>
            </w:pPr>
            <w:r w:rsidRPr="00F51B23">
              <w:t>5</w:t>
            </w:r>
            <w:sdt>
              <w:sdtPr>
                <w:id w:val="-79636747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D0F94" w:rsidRPr="00F51B23" w14:paraId="253DAA64" w14:textId="77777777" w:rsidTr="00506B98">
        <w:tc>
          <w:tcPr>
            <w:tcW w:w="1818" w:type="dxa"/>
            <w:shd w:val="clear" w:color="auto" w:fill="auto"/>
          </w:tcPr>
          <w:p w14:paraId="60EDB8BB" w14:textId="77777777" w:rsidR="00CD0F94" w:rsidRPr="00F51B23" w:rsidRDefault="00CD0F94" w:rsidP="00506B98">
            <w:pPr>
              <w:pStyle w:val="Balk3"/>
              <w:outlineLvl w:val="2"/>
            </w:pPr>
            <w:r w:rsidRPr="00F51B23">
              <w:t xml:space="preserve">Birimin </w:t>
            </w:r>
            <w:proofErr w:type="spellStart"/>
            <w:r w:rsidRPr="00F51B23">
              <w:t>uluslararasılaşma</w:t>
            </w:r>
            <w:proofErr w:type="spellEnd"/>
            <w:r w:rsidRPr="00F51B23">
              <w:t xml:space="preserve"> faaliyetlerini sürdürebilmesi için uygun nitelik ve nicelikte fiziki, teknik ve mali kaynakları bulunmamaktadır.</w:t>
            </w:r>
          </w:p>
        </w:tc>
        <w:tc>
          <w:tcPr>
            <w:tcW w:w="1812" w:type="dxa"/>
            <w:shd w:val="clear" w:color="auto" w:fill="auto"/>
          </w:tcPr>
          <w:p w14:paraId="1AD4D7EB" w14:textId="77777777" w:rsidR="00CD0F94" w:rsidRPr="00F51B23" w:rsidRDefault="00CD0F94" w:rsidP="00506B98">
            <w:pPr>
              <w:pStyle w:val="Balk3"/>
              <w:outlineLvl w:val="2"/>
            </w:pPr>
            <w:r w:rsidRPr="00F51B23">
              <w:t xml:space="preserve">Birimin </w:t>
            </w:r>
            <w:proofErr w:type="spellStart"/>
            <w:r w:rsidRPr="00F51B23">
              <w:t>uluslararasılaşma</w:t>
            </w:r>
            <w:proofErr w:type="spellEnd"/>
            <w:r w:rsidRPr="00F51B23">
              <w:t xml:space="preserve"> faaliyetlerini sürdürebilmek için uygun nitelik ve nicelikte fiziki, teknik ve mali kaynakların oluşturulmasına yönelik planlar bulunmaktadır. Ancak bu planlar doğrultusunda yapılmış uygulamalar bulunmamaktadır veya tüm birimleri kapsamayan uygulamalar bulunmaktadır.</w:t>
            </w:r>
          </w:p>
        </w:tc>
        <w:tc>
          <w:tcPr>
            <w:tcW w:w="1811" w:type="dxa"/>
            <w:shd w:val="clear" w:color="auto" w:fill="auto"/>
          </w:tcPr>
          <w:p w14:paraId="726C211E" w14:textId="77777777" w:rsidR="00CD0F94" w:rsidRPr="00F51B23" w:rsidRDefault="00CD0F94" w:rsidP="00506B98">
            <w:pPr>
              <w:pStyle w:val="Balk3"/>
              <w:outlineLvl w:val="2"/>
            </w:pPr>
            <w:r w:rsidRPr="00F51B23">
              <w:t xml:space="preserve">Birimin </w:t>
            </w:r>
            <w:proofErr w:type="spellStart"/>
            <w:r w:rsidRPr="00F51B23">
              <w:t>uluslararaslaşma</w:t>
            </w:r>
            <w:proofErr w:type="spellEnd"/>
            <w:r w:rsidRPr="00F51B23">
              <w:t xml:space="preserve"> faaliyetlerini sürdürebilmek için uygun nitelik ve nicelikte fiziki, teknik ve mali kaynaklar birimler arası denge gözetilerek sağlanmaktadır. Ancak bu kaynakların kullanımına yönelik sonuçlar izlenmemektedir.</w:t>
            </w:r>
          </w:p>
        </w:tc>
        <w:tc>
          <w:tcPr>
            <w:tcW w:w="1925" w:type="dxa"/>
            <w:shd w:val="clear" w:color="auto" w:fill="auto"/>
          </w:tcPr>
          <w:p w14:paraId="393F786E" w14:textId="77777777" w:rsidR="00CD0F94" w:rsidRPr="00F51B23" w:rsidRDefault="00CD0F94" w:rsidP="00506B98">
            <w:pPr>
              <w:pStyle w:val="Balk3"/>
              <w:outlineLvl w:val="2"/>
            </w:pPr>
            <w:r w:rsidRPr="00F51B23">
              <w:t xml:space="preserve">Birimde fiziki, teknik ve mali kaynaklar, </w:t>
            </w:r>
            <w:proofErr w:type="spellStart"/>
            <w:r w:rsidRPr="00F51B23">
              <w:t>uluslararasılaşma</w:t>
            </w:r>
            <w:proofErr w:type="spellEnd"/>
            <w:r w:rsidRPr="00F51B23">
              <w:t xml:space="preserve"> faaliyetlerini destekleyecek ve tüm birimleri kapsayacak şekilde yönetilmektedir. Tüm bu uygulamalardan elde edilen bulgular, sistematik olarak izlenmekte ve izlem sonuçları paydaşlarla birlikte değerlendirilerek önlemler alınmakta ve ihtiyaçlar/talepler doğrultusunda kaynaklar çeşitlendirilmektedir.</w:t>
            </w:r>
          </w:p>
        </w:tc>
        <w:tc>
          <w:tcPr>
            <w:tcW w:w="1819" w:type="dxa"/>
            <w:shd w:val="clear" w:color="auto" w:fill="auto"/>
          </w:tcPr>
          <w:p w14:paraId="52FBE99A" w14:textId="77777777" w:rsidR="00CD0F94" w:rsidRPr="00F51B23" w:rsidRDefault="00CD0F94" w:rsidP="00506B98">
            <w:pPr>
              <w:pStyle w:val="Balk3"/>
              <w:outlineLvl w:val="2"/>
            </w:pPr>
            <w:r w:rsidRPr="00F51B23">
              <w:t>Birimde uygun nicelik ve nitelikte fiziki, teknik ve mali kaynaklar, kurumsal amaçlar (</w:t>
            </w:r>
            <w:proofErr w:type="spellStart"/>
            <w:r w:rsidRPr="00F51B23">
              <w:t>uluslararasılaşma</w:t>
            </w:r>
            <w:proofErr w:type="spellEnd"/>
            <w:r w:rsidRPr="00F51B23">
              <w:t xml:space="preserve"> politikası ve stratejisi) doğrultusunda ve sürdürülebilir şekilde yönetilmektedir; birimin bu kapsamda kendine özgü ve yenilikçi birçok uygulaması bulunmakta ve bu uygulamaların bir kısmı diğer birimler tarafından örnek alınmaktadır.</w:t>
            </w:r>
          </w:p>
        </w:tc>
      </w:tr>
    </w:tbl>
    <w:p w14:paraId="49BE71F4" w14:textId="77777777" w:rsidR="00CD0F94" w:rsidRPr="00F51B23" w:rsidRDefault="00CD0F94" w:rsidP="00CD0F94">
      <w:pPr>
        <w:pStyle w:val="Balk3"/>
      </w:pPr>
    </w:p>
    <w:p w14:paraId="2A267D40" w14:textId="77777777" w:rsidR="00CD0F94" w:rsidRDefault="00CD0F94" w:rsidP="00CD0F94">
      <w:pPr>
        <w:pStyle w:val="Balk4"/>
        <w:ind w:right="63"/>
        <w:jc w:val="both"/>
      </w:pPr>
    </w:p>
    <w:p w14:paraId="219FD166" w14:textId="77777777" w:rsidR="00CD0F94" w:rsidRDefault="00CD0F94" w:rsidP="00CD0F94">
      <w:pPr>
        <w:pStyle w:val="Balk4"/>
        <w:ind w:right="63"/>
        <w:jc w:val="both"/>
      </w:pPr>
    </w:p>
    <w:p w14:paraId="0B310508" w14:textId="77777777" w:rsidR="00CD0F94" w:rsidRPr="00F51B23" w:rsidRDefault="00CD0F94" w:rsidP="00CD0F94">
      <w:pPr>
        <w:pStyle w:val="Balk4"/>
        <w:ind w:right="63"/>
        <w:jc w:val="both"/>
      </w:pPr>
      <w:r w:rsidRPr="00F51B23">
        <w:lastRenderedPageBreak/>
        <w:t>Kanıtlar</w:t>
      </w:r>
    </w:p>
    <w:p w14:paraId="729AC89D" w14:textId="77777777" w:rsidR="00CD0F94" w:rsidRDefault="00CD0F94" w:rsidP="00CD0F94">
      <w:pPr>
        <w:pStyle w:val="Balk3"/>
      </w:pPr>
    </w:p>
    <w:p w14:paraId="370F1E88" w14:textId="77777777" w:rsidR="00CD0F94" w:rsidRDefault="00CD0F94" w:rsidP="00E5316E">
      <w:pPr>
        <w:pStyle w:val="ListeParagraf"/>
        <w:numPr>
          <w:ilvl w:val="0"/>
          <w:numId w:val="13"/>
        </w:numPr>
        <w:spacing w:before="240" w:after="240" w:line="276" w:lineRule="auto"/>
        <w:jc w:val="both"/>
        <w:rPr>
          <w:rFonts w:ascii="Times New Roman" w:eastAsia="Times New Roman" w:hAnsi="Times New Roman" w:cs="Times New Roman"/>
          <w:i/>
          <w:sz w:val="24"/>
          <w:szCs w:val="24"/>
        </w:rPr>
      </w:pPr>
      <w:r w:rsidRPr="00F313EA">
        <w:rPr>
          <w:rFonts w:ascii="Times New Roman" w:eastAsia="Times New Roman" w:hAnsi="Times New Roman" w:cs="Times New Roman"/>
          <w:i/>
          <w:sz w:val="24"/>
          <w:szCs w:val="24"/>
        </w:rPr>
        <w:t>EK A.4.3.1</w:t>
      </w:r>
      <w:r>
        <w:rPr>
          <w:rFonts w:ascii="Times New Roman" w:eastAsia="Times New Roman" w:hAnsi="Times New Roman" w:cs="Times New Roman"/>
          <w:i/>
          <w:sz w:val="24"/>
          <w:szCs w:val="24"/>
        </w:rPr>
        <w:t>.</w:t>
      </w:r>
      <w:r w:rsidRPr="00F313EA">
        <w:rPr>
          <w:rFonts w:ascii="Times New Roman" w:eastAsia="Times New Roman" w:hAnsi="Times New Roman" w:cs="Times New Roman"/>
          <w:i/>
          <w:sz w:val="24"/>
          <w:szCs w:val="24"/>
        </w:rPr>
        <w:t xml:space="preserve"> </w:t>
      </w:r>
      <w:proofErr w:type="spellStart"/>
      <w:r w:rsidRPr="007013D7">
        <w:rPr>
          <w:rFonts w:ascii="Times New Roman" w:eastAsia="Times New Roman" w:hAnsi="Times New Roman" w:cs="Times New Roman"/>
          <w:i/>
          <w:sz w:val="24"/>
          <w:szCs w:val="24"/>
        </w:rPr>
        <w:t>Ghent</w:t>
      </w:r>
      <w:proofErr w:type="spellEnd"/>
      <w:r w:rsidRPr="007013D7">
        <w:rPr>
          <w:rFonts w:ascii="Times New Roman" w:eastAsia="Times New Roman" w:hAnsi="Times New Roman" w:cs="Times New Roman"/>
          <w:i/>
          <w:sz w:val="24"/>
          <w:szCs w:val="24"/>
        </w:rPr>
        <w:t xml:space="preserve"> şehrinde </w:t>
      </w:r>
      <w:proofErr w:type="spellStart"/>
      <w:r w:rsidRPr="007013D7">
        <w:rPr>
          <w:rFonts w:ascii="Times New Roman" w:eastAsia="Times New Roman" w:hAnsi="Times New Roman" w:cs="Times New Roman"/>
          <w:i/>
          <w:sz w:val="24"/>
          <w:szCs w:val="24"/>
        </w:rPr>
        <w:t>Artevelde</w:t>
      </w:r>
      <w:proofErr w:type="spellEnd"/>
      <w:r w:rsidRPr="007013D7">
        <w:rPr>
          <w:rFonts w:ascii="Times New Roman" w:eastAsia="Times New Roman" w:hAnsi="Times New Roman" w:cs="Times New Roman"/>
          <w:i/>
          <w:sz w:val="24"/>
          <w:szCs w:val="24"/>
        </w:rPr>
        <w:t xml:space="preserve"> </w:t>
      </w:r>
      <w:proofErr w:type="spellStart"/>
      <w:r w:rsidRPr="007013D7">
        <w:rPr>
          <w:rFonts w:ascii="Times New Roman" w:eastAsia="Times New Roman" w:hAnsi="Times New Roman" w:cs="Times New Roman"/>
          <w:i/>
          <w:sz w:val="24"/>
          <w:szCs w:val="24"/>
        </w:rPr>
        <w:t>University</w:t>
      </w:r>
      <w:proofErr w:type="spellEnd"/>
      <w:r w:rsidRPr="007013D7">
        <w:rPr>
          <w:rFonts w:ascii="Times New Roman" w:eastAsia="Times New Roman" w:hAnsi="Times New Roman" w:cs="Times New Roman"/>
          <w:i/>
          <w:sz w:val="24"/>
          <w:szCs w:val="24"/>
        </w:rPr>
        <w:t xml:space="preserve"> </w:t>
      </w:r>
      <w:proofErr w:type="spellStart"/>
      <w:r w:rsidRPr="007013D7">
        <w:rPr>
          <w:rFonts w:ascii="Times New Roman" w:eastAsia="Times New Roman" w:hAnsi="Times New Roman" w:cs="Times New Roman"/>
          <w:i/>
          <w:sz w:val="24"/>
          <w:szCs w:val="24"/>
        </w:rPr>
        <w:t>College</w:t>
      </w:r>
      <w:proofErr w:type="spellEnd"/>
      <w:r>
        <w:rPr>
          <w:rFonts w:ascii="Times New Roman" w:eastAsia="Times New Roman" w:hAnsi="Times New Roman" w:cs="Times New Roman"/>
          <w:i/>
          <w:sz w:val="24"/>
          <w:szCs w:val="24"/>
        </w:rPr>
        <w:t xml:space="preserve"> yazışma (Erol Hoca)</w:t>
      </w:r>
    </w:p>
    <w:p w14:paraId="5A1305AC" w14:textId="77777777" w:rsidR="00CD0F94" w:rsidRDefault="00CD0F94" w:rsidP="00E5316E">
      <w:pPr>
        <w:pStyle w:val="ListeParagraf"/>
        <w:numPr>
          <w:ilvl w:val="0"/>
          <w:numId w:val="13"/>
        </w:numPr>
        <w:ind w:right="63"/>
        <w:jc w:val="both"/>
        <w:rPr>
          <w:rFonts w:ascii="Times New Roman" w:hAnsi="Times New Roman" w:cs="Times New Roman"/>
          <w:i/>
          <w:sz w:val="24"/>
          <w:szCs w:val="24"/>
        </w:rPr>
      </w:pPr>
      <w:r w:rsidRPr="00E30B78">
        <w:rPr>
          <w:rFonts w:ascii="Times New Roman" w:hAnsi="Times New Roman" w:cs="Times New Roman"/>
          <w:i/>
          <w:sz w:val="24"/>
          <w:szCs w:val="24"/>
        </w:rPr>
        <w:t>IPAB sunum</w:t>
      </w:r>
    </w:p>
    <w:p w14:paraId="26CD6F27" w14:textId="77777777" w:rsidR="00CD0F94" w:rsidRDefault="00CD0F94" w:rsidP="00CD0F94">
      <w:pPr>
        <w:pStyle w:val="Balk3"/>
      </w:pPr>
    </w:p>
    <w:p w14:paraId="322DF293" w14:textId="77777777" w:rsidR="00CD0F94" w:rsidRPr="00F51B23" w:rsidRDefault="00CD0F94" w:rsidP="00CD0F94">
      <w:pPr>
        <w:pStyle w:val="Balk3"/>
      </w:pPr>
    </w:p>
    <w:p w14:paraId="27BFCF37" w14:textId="77777777" w:rsidR="00CD0F94" w:rsidRPr="00F51B23" w:rsidRDefault="00CD0F94" w:rsidP="00CD0F94">
      <w:pPr>
        <w:pStyle w:val="Balk3"/>
      </w:pPr>
    </w:p>
    <w:p w14:paraId="047D3458" w14:textId="77777777" w:rsidR="00CD0F94" w:rsidRDefault="00CD0F94" w:rsidP="00CD0F94">
      <w:pPr>
        <w:pStyle w:val="Balk3"/>
      </w:pPr>
      <w:r w:rsidRPr="00F51B23">
        <w:t xml:space="preserve">A.4.4. </w:t>
      </w:r>
      <w:proofErr w:type="spellStart"/>
      <w:r w:rsidRPr="00F51B23">
        <w:t>Uluslararasılaşma</w:t>
      </w:r>
      <w:proofErr w:type="spellEnd"/>
      <w:r w:rsidRPr="00F51B23">
        <w:t xml:space="preserve"> </w:t>
      </w:r>
      <w:proofErr w:type="spellStart"/>
      <w:r w:rsidRPr="00F51B23">
        <w:t>perfomansının</w:t>
      </w:r>
      <w:proofErr w:type="spellEnd"/>
      <w:r w:rsidRPr="00F51B23">
        <w:t xml:space="preserve"> izlenmesi ve iyileştirilmesi</w:t>
      </w:r>
    </w:p>
    <w:p w14:paraId="524DD2C2" w14:textId="77777777" w:rsidR="00CD0F94" w:rsidRPr="00F51B23" w:rsidRDefault="00CD0F94" w:rsidP="00CD0F94">
      <w:pPr>
        <w:pStyle w:val="Balk3"/>
      </w:pPr>
      <w:r>
        <w:t xml:space="preserve">ERASMUS bağlamında hak kazanan öğrenciler, partner </w:t>
      </w:r>
      <w:proofErr w:type="spellStart"/>
      <w:r>
        <w:t>üniverstilerle</w:t>
      </w:r>
      <w:proofErr w:type="spellEnd"/>
      <w:r>
        <w:t xml:space="preserve"> mutabık </w:t>
      </w:r>
      <w:proofErr w:type="spellStart"/>
      <w:r>
        <w:t>kalınaımadığı</w:t>
      </w:r>
      <w:proofErr w:type="spellEnd"/>
      <w:r>
        <w:t xml:space="preserve"> için bu haklarını kullanamadılar (Örnek: PORTO, Portekiz Üniversitesi)</w:t>
      </w:r>
    </w:p>
    <w:p w14:paraId="0E9B3E90" w14:textId="77777777" w:rsidR="00CD0F94" w:rsidRPr="00F51B23" w:rsidRDefault="00CD0F94" w:rsidP="00CD0F94">
      <w:pPr>
        <w:pStyle w:val="Balk3"/>
      </w:pPr>
      <w:r>
        <w:t xml:space="preserve"> </w:t>
      </w:r>
    </w:p>
    <w:p w14:paraId="74BBC4DE" w14:textId="77777777" w:rsidR="00CD0F94" w:rsidRDefault="00CD0F94" w:rsidP="00CD0F94">
      <w:pPr>
        <w:pStyle w:val="Balk4"/>
        <w:ind w:right="63"/>
        <w:jc w:val="center"/>
      </w:pPr>
    </w:p>
    <w:p w14:paraId="627C7F71" w14:textId="77777777" w:rsidR="00CD0F94" w:rsidRPr="00F51B23" w:rsidRDefault="00CD0F94" w:rsidP="00CD0F94">
      <w:pPr>
        <w:pStyle w:val="Balk4"/>
        <w:ind w:right="63"/>
        <w:jc w:val="center"/>
      </w:pPr>
      <w:r w:rsidRPr="00F51B23">
        <w:t>Olgunluk düzeyi</w:t>
      </w:r>
    </w:p>
    <w:p w14:paraId="5D32098F"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5000" w:type="pct"/>
        <w:tblLook w:val="04A0" w:firstRow="1" w:lastRow="0" w:firstColumn="1" w:lastColumn="0" w:noHBand="0" w:noVBand="1"/>
      </w:tblPr>
      <w:tblGrid>
        <w:gridCol w:w="1896"/>
        <w:gridCol w:w="1896"/>
        <w:gridCol w:w="2000"/>
        <w:gridCol w:w="1921"/>
        <w:gridCol w:w="1979"/>
      </w:tblGrid>
      <w:tr w:rsidR="00CD0F94" w:rsidRPr="00F51B23" w14:paraId="76E98EAC" w14:textId="77777777" w:rsidTr="00506B98">
        <w:tc>
          <w:tcPr>
            <w:tcW w:w="999" w:type="pct"/>
            <w:shd w:val="clear" w:color="auto" w:fill="002060"/>
          </w:tcPr>
          <w:p w14:paraId="63A5A849" w14:textId="77777777" w:rsidR="00CD0F94" w:rsidRPr="00F51B23" w:rsidRDefault="00CD0F94" w:rsidP="00506B98">
            <w:pPr>
              <w:pStyle w:val="Balk3"/>
              <w:outlineLvl w:val="2"/>
            </w:pPr>
            <w:r w:rsidRPr="00F51B23">
              <w:t>1</w:t>
            </w:r>
            <w:sdt>
              <w:sdtPr>
                <w:id w:val="-171365076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999" w:type="pct"/>
            <w:shd w:val="clear" w:color="auto" w:fill="002060"/>
          </w:tcPr>
          <w:p w14:paraId="6535E397" w14:textId="77777777" w:rsidR="00CD0F94" w:rsidRPr="00F51B23" w:rsidRDefault="00CD0F94" w:rsidP="00506B98">
            <w:pPr>
              <w:pStyle w:val="Balk3"/>
              <w:outlineLvl w:val="2"/>
            </w:pPr>
            <w:r w:rsidRPr="00F51B23">
              <w:t>2</w:t>
            </w:r>
            <w:sdt>
              <w:sdtPr>
                <w:id w:val="1356473198"/>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000" w:type="pct"/>
            <w:shd w:val="clear" w:color="auto" w:fill="002060"/>
          </w:tcPr>
          <w:p w14:paraId="5F690759" w14:textId="77777777" w:rsidR="00CD0F94" w:rsidRPr="00F51B23" w:rsidRDefault="00CD0F94" w:rsidP="00506B98">
            <w:pPr>
              <w:pStyle w:val="Balk3"/>
              <w:outlineLvl w:val="2"/>
            </w:pPr>
            <w:r w:rsidRPr="00F51B23">
              <w:t>3</w:t>
            </w:r>
            <w:sdt>
              <w:sdtPr>
                <w:id w:val="-193812419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001" w:type="pct"/>
            <w:shd w:val="clear" w:color="auto" w:fill="002060"/>
          </w:tcPr>
          <w:p w14:paraId="5B4BC5F6" w14:textId="77777777" w:rsidR="00CD0F94" w:rsidRPr="00F51B23" w:rsidRDefault="00CD0F94" w:rsidP="00506B98">
            <w:pPr>
              <w:pStyle w:val="Balk3"/>
              <w:outlineLvl w:val="2"/>
            </w:pPr>
            <w:r w:rsidRPr="00F51B23">
              <w:t>4</w:t>
            </w:r>
            <w:sdt>
              <w:sdtPr>
                <w:id w:val="166273522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001" w:type="pct"/>
            <w:shd w:val="clear" w:color="auto" w:fill="002060"/>
          </w:tcPr>
          <w:p w14:paraId="04F6460A" w14:textId="77777777" w:rsidR="00CD0F94" w:rsidRPr="00F51B23" w:rsidRDefault="00CD0F94" w:rsidP="00506B98">
            <w:pPr>
              <w:pStyle w:val="Balk3"/>
              <w:outlineLvl w:val="2"/>
            </w:pPr>
            <w:r w:rsidRPr="00F51B23">
              <w:t>5</w:t>
            </w:r>
            <w:sdt>
              <w:sdtPr>
                <w:id w:val="199013620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D0F94" w:rsidRPr="00F51B23" w14:paraId="4AB89814" w14:textId="77777777" w:rsidTr="00506B98">
        <w:tc>
          <w:tcPr>
            <w:tcW w:w="999" w:type="pct"/>
            <w:shd w:val="clear" w:color="auto" w:fill="auto"/>
          </w:tcPr>
          <w:p w14:paraId="791360A8" w14:textId="77777777" w:rsidR="00CD0F94" w:rsidRPr="00F51B23" w:rsidRDefault="00CD0F94" w:rsidP="00506B98">
            <w:pPr>
              <w:pStyle w:val="Balk3"/>
              <w:outlineLvl w:val="2"/>
            </w:pPr>
            <w:r w:rsidRPr="00F51B23">
              <w:t xml:space="preserve">Birimde </w:t>
            </w:r>
            <w:proofErr w:type="spellStart"/>
            <w:r w:rsidRPr="00F51B23">
              <w:t>uluslararasılaşma</w:t>
            </w:r>
            <w:proofErr w:type="spellEnd"/>
            <w:r w:rsidRPr="00F51B23">
              <w:t xml:space="preserve"> performansının izlenmesine ve değerlendirmesine yönelik planlamalar ve tanımlı süreçler bulunmamaktadır.</w:t>
            </w:r>
          </w:p>
        </w:tc>
        <w:tc>
          <w:tcPr>
            <w:tcW w:w="999" w:type="pct"/>
            <w:shd w:val="clear" w:color="auto" w:fill="auto"/>
          </w:tcPr>
          <w:p w14:paraId="776FF6C1" w14:textId="77777777" w:rsidR="00CD0F94" w:rsidRPr="00F51B23" w:rsidRDefault="00CD0F94" w:rsidP="00506B98">
            <w:pPr>
              <w:pStyle w:val="Balk3"/>
              <w:outlineLvl w:val="2"/>
            </w:pPr>
            <w:r w:rsidRPr="00F51B23">
              <w:t xml:space="preserve">Birimde </w:t>
            </w:r>
            <w:proofErr w:type="spellStart"/>
            <w:r w:rsidRPr="00F51B23">
              <w:t>uluslararasılaşma</w:t>
            </w:r>
            <w:proofErr w:type="spellEnd"/>
            <w:r w:rsidRPr="00F51B23">
              <w:t xml:space="preserve"> performansının izlenmesine ve değerlendirmesine yönelik planlamalar ve tanımlı süreçler bulunmaktadır. Ancak bu planlar ve süreçler doğrultusunda yapılmış uygulamalar bulunmamaktadır veya tüm birimleri kapsamayan uygulamalar bulunmaktadır.</w:t>
            </w:r>
          </w:p>
        </w:tc>
        <w:tc>
          <w:tcPr>
            <w:tcW w:w="1000" w:type="pct"/>
            <w:shd w:val="clear" w:color="auto" w:fill="auto"/>
          </w:tcPr>
          <w:p w14:paraId="1D5A2F58" w14:textId="77777777" w:rsidR="00CD0F94" w:rsidRPr="00F51B23" w:rsidRDefault="00CD0F94" w:rsidP="00506B98">
            <w:pPr>
              <w:pStyle w:val="Balk3"/>
              <w:outlineLvl w:val="2"/>
            </w:pPr>
            <w:r w:rsidRPr="00F51B23">
              <w:t xml:space="preserve">Birimde </w:t>
            </w:r>
            <w:proofErr w:type="spellStart"/>
            <w:r w:rsidRPr="00F51B23">
              <w:t>uluslararasılaşma</w:t>
            </w:r>
            <w:proofErr w:type="spellEnd"/>
            <w:r w:rsidRPr="00F51B23">
              <w:t xml:space="preserve"> performansının izlenmesine ve değerlendirmesine yönelik uygulamalar tüm alanları ve birimleri kapsar şekilde yürütülmektedir. Ancak bu uygulamaların sonuçları izlenmemektedir veya karar alma süreçlerinde kullanılmamaktadır.</w:t>
            </w:r>
          </w:p>
        </w:tc>
        <w:tc>
          <w:tcPr>
            <w:tcW w:w="1001" w:type="pct"/>
            <w:shd w:val="clear" w:color="auto" w:fill="auto"/>
          </w:tcPr>
          <w:p w14:paraId="27D705BB" w14:textId="77777777" w:rsidR="00CD0F94" w:rsidRPr="00F51B23" w:rsidRDefault="00CD0F94" w:rsidP="00506B98">
            <w:pPr>
              <w:pStyle w:val="Balk3"/>
              <w:outlineLvl w:val="2"/>
            </w:pPr>
            <w:r w:rsidRPr="00F51B23">
              <w:t xml:space="preserve">Birimde </w:t>
            </w:r>
            <w:proofErr w:type="spellStart"/>
            <w:r w:rsidRPr="00F51B23">
              <w:t>uluslararasılaşma</w:t>
            </w:r>
            <w:proofErr w:type="spellEnd"/>
            <w:r w:rsidRPr="00F51B23">
              <w:t xml:space="preserve"> hedefleri doğrultusunda çalışma yapan birimlerin </w:t>
            </w:r>
            <w:proofErr w:type="spellStart"/>
            <w:r w:rsidRPr="00F51B23">
              <w:t>uluslararasılaşma</w:t>
            </w:r>
            <w:proofErr w:type="spellEnd"/>
            <w:r w:rsidRPr="00F51B23">
              <w:t xml:space="preserve"> performansı izlenerek değerlendirilmekte ve karar alma süreçlerinde kullanılmaktadır. Buna ilişkin uygulamalar düzenli olarak izlenmekte ve izlem sonuçları paydaşlarla birlikte değerlendirilerek önlemler alınmaktadır.</w:t>
            </w:r>
          </w:p>
        </w:tc>
        <w:tc>
          <w:tcPr>
            <w:tcW w:w="1001" w:type="pct"/>
            <w:shd w:val="clear" w:color="auto" w:fill="auto"/>
          </w:tcPr>
          <w:p w14:paraId="7F03AAB3" w14:textId="77777777" w:rsidR="00CD0F94" w:rsidRPr="00F51B23" w:rsidRDefault="00CD0F94" w:rsidP="00506B98">
            <w:pPr>
              <w:pStyle w:val="Balk3"/>
              <w:outlineLvl w:val="2"/>
            </w:pPr>
            <w:r w:rsidRPr="00F51B23">
              <w:t>Birimde, kurumsal amaçlar (</w:t>
            </w:r>
            <w:proofErr w:type="spellStart"/>
            <w:r w:rsidRPr="00F51B23">
              <w:t>uluslararasılaşma</w:t>
            </w:r>
            <w:proofErr w:type="spellEnd"/>
            <w:r w:rsidRPr="00F51B23">
              <w:t xml:space="preserve"> politikası, hedefleri, stratejisi) ve </w:t>
            </w:r>
            <w:proofErr w:type="spellStart"/>
            <w:r w:rsidRPr="00F51B23">
              <w:t>uluslararasılaşma</w:t>
            </w:r>
            <w:proofErr w:type="spellEnd"/>
            <w:r w:rsidRPr="00F51B23">
              <w:t xml:space="preserve"> hedefleri doğrultusunda çalışma yapan birimlerin </w:t>
            </w:r>
            <w:proofErr w:type="spellStart"/>
            <w:r w:rsidRPr="00F51B23">
              <w:t>uluslararasılaşma</w:t>
            </w:r>
            <w:proofErr w:type="spellEnd"/>
            <w:r w:rsidRPr="00F51B23">
              <w:t xml:space="preserve"> performansının izlenmesi ve değerlendirilmesine ilişkin sürdürülebilir ve olgunlaşmış uygulamalar birimin tamamında benimsenmiş ve güvence altına alınmıştır. Birimin </w:t>
            </w:r>
            <w:r w:rsidRPr="00F51B23">
              <w:lastRenderedPageBreak/>
              <w:t>kendine özgü ve yenilikçi birçok uygulaması bulunmakta ve bu uygulamaların bir kısmı diğer birimler tarafından örnek alınmaktadır.</w:t>
            </w:r>
          </w:p>
        </w:tc>
      </w:tr>
    </w:tbl>
    <w:p w14:paraId="26AF0545" w14:textId="77777777" w:rsidR="00CD0F94" w:rsidRPr="00F51B23" w:rsidRDefault="00CD0F94" w:rsidP="00CD0F94">
      <w:pPr>
        <w:pStyle w:val="Balk3"/>
      </w:pPr>
    </w:p>
    <w:p w14:paraId="2369DEEA" w14:textId="77777777" w:rsidR="00CD0F94" w:rsidRDefault="00CD0F94" w:rsidP="00CD0F94">
      <w:pPr>
        <w:pStyle w:val="Balk4"/>
        <w:ind w:right="63"/>
        <w:jc w:val="both"/>
      </w:pPr>
      <w:r w:rsidRPr="00F51B23">
        <w:t>Kanıtlar</w:t>
      </w:r>
      <w:bookmarkStart w:id="18" w:name="_Toc27402221"/>
    </w:p>
    <w:p w14:paraId="2F998F59" w14:textId="77777777" w:rsidR="00CD0F94" w:rsidRDefault="00CD0F94" w:rsidP="00CD0F94">
      <w:pPr>
        <w:widowControl/>
        <w:spacing w:after="160" w:line="259" w:lineRule="auto"/>
        <w:rPr>
          <w:rFonts w:ascii="Times New Roman" w:eastAsia="Times New Roman" w:hAnsi="Times New Roman" w:cs="Times New Roman"/>
          <w:b/>
          <w:bCs/>
          <w:i/>
          <w:color w:val="2E74B5" w:themeColor="accent1" w:themeShade="BF"/>
          <w:sz w:val="24"/>
          <w:szCs w:val="24"/>
        </w:rPr>
      </w:pPr>
      <w:r>
        <w:rPr>
          <w:rFonts w:cs="Times New Roman"/>
          <w:color w:val="2E74B5" w:themeColor="accent1" w:themeShade="BF"/>
        </w:rPr>
        <w:br w:type="page"/>
      </w:r>
    </w:p>
    <w:p w14:paraId="311D2917" w14:textId="77777777" w:rsidR="00CD0F94" w:rsidRPr="007013D7" w:rsidRDefault="00CD0F94" w:rsidP="00CD0F94">
      <w:pPr>
        <w:pStyle w:val="Balk4"/>
        <w:ind w:left="0" w:right="63"/>
        <w:jc w:val="both"/>
      </w:pPr>
      <w:r w:rsidRPr="00F51B23">
        <w:rPr>
          <w:rFonts w:cs="Times New Roman"/>
          <w:color w:val="2E74B5" w:themeColor="accent1" w:themeShade="BF"/>
        </w:rPr>
        <w:lastRenderedPageBreak/>
        <w:t>B. E</w:t>
      </w:r>
      <w:r w:rsidRPr="00F51B23">
        <w:rPr>
          <w:rFonts w:cs="Times New Roman"/>
          <w:color w:val="2E74B5" w:themeColor="accent1" w:themeShade="BF"/>
          <w:spacing w:val="1"/>
        </w:rPr>
        <w:t>Ğ</w:t>
      </w:r>
      <w:r w:rsidRPr="00F51B23">
        <w:rPr>
          <w:rFonts w:cs="Times New Roman"/>
          <w:color w:val="2E74B5" w:themeColor="accent1" w:themeShade="BF"/>
        </w:rPr>
        <w:t>İT</w:t>
      </w:r>
      <w:r w:rsidRPr="00F51B23">
        <w:rPr>
          <w:rFonts w:cs="Times New Roman"/>
          <w:color w:val="2E74B5" w:themeColor="accent1" w:themeShade="BF"/>
          <w:spacing w:val="1"/>
        </w:rPr>
        <w:t>İ</w:t>
      </w:r>
      <w:r w:rsidRPr="00F51B23">
        <w:rPr>
          <w:rFonts w:cs="Times New Roman"/>
          <w:color w:val="2E74B5" w:themeColor="accent1" w:themeShade="BF"/>
        </w:rPr>
        <w:t>M</w:t>
      </w:r>
      <w:r w:rsidRPr="00F51B23">
        <w:rPr>
          <w:rFonts w:cs="Times New Roman"/>
          <w:color w:val="2E74B5" w:themeColor="accent1" w:themeShade="BF"/>
          <w:spacing w:val="-12"/>
        </w:rPr>
        <w:t xml:space="preserve"> </w:t>
      </w:r>
      <w:r w:rsidRPr="00F51B23">
        <w:rPr>
          <w:rFonts w:cs="Times New Roman"/>
          <w:color w:val="2E74B5" w:themeColor="accent1" w:themeShade="BF"/>
        </w:rPr>
        <w:t>VE</w:t>
      </w:r>
      <w:r w:rsidRPr="00F51B23">
        <w:rPr>
          <w:rFonts w:cs="Times New Roman"/>
          <w:color w:val="2E74B5" w:themeColor="accent1" w:themeShade="BF"/>
          <w:spacing w:val="-9"/>
        </w:rPr>
        <w:t xml:space="preserve"> </w:t>
      </w:r>
      <w:r w:rsidRPr="00F51B23">
        <w:rPr>
          <w:rFonts w:cs="Times New Roman"/>
          <w:color w:val="2E74B5" w:themeColor="accent1" w:themeShade="BF"/>
          <w:spacing w:val="-2"/>
        </w:rPr>
        <w:t>Ö</w:t>
      </w:r>
      <w:r w:rsidRPr="00F51B23">
        <w:rPr>
          <w:rFonts w:cs="Times New Roman"/>
          <w:color w:val="2E74B5" w:themeColor="accent1" w:themeShade="BF"/>
        </w:rPr>
        <w:t>ĞR</w:t>
      </w:r>
      <w:r w:rsidRPr="00F51B23">
        <w:rPr>
          <w:rFonts w:cs="Times New Roman"/>
          <w:color w:val="2E74B5" w:themeColor="accent1" w:themeShade="BF"/>
          <w:spacing w:val="3"/>
        </w:rPr>
        <w:t>E</w:t>
      </w:r>
      <w:r w:rsidRPr="00F51B23">
        <w:rPr>
          <w:rFonts w:cs="Times New Roman"/>
          <w:color w:val="2E74B5" w:themeColor="accent1" w:themeShade="BF"/>
        </w:rPr>
        <w:t>TİM</w:t>
      </w:r>
      <w:bookmarkEnd w:id="18"/>
      <w:r w:rsidRPr="00F51B23">
        <w:rPr>
          <w:rFonts w:cs="Times New Roman"/>
          <w:color w:val="2E74B5" w:themeColor="accent1" w:themeShade="BF"/>
          <w:spacing w:val="-12"/>
        </w:rPr>
        <w:t xml:space="preserve"> </w:t>
      </w:r>
    </w:p>
    <w:p w14:paraId="46BE3670" w14:textId="77777777" w:rsidR="00CD0F94" w:rsidRPr="00F51B23" w:rsidRDefault="00CD0F94" w:rsidP="00CD0F94">
      <w:pPr>
        <w:pStyle w:val="GvdeMetni"/>
        <w:spacing w:before="120"/>
        <w:ind w:left="0" w:right="63"/>
        <w:jc w:val="both"/>
        <w:rPr>
          <w:rFonts w:eastAsia="MS PGothic" w:cs="Times New Roman"/>
          <w:strike/>
          <w:color w:val="FF0000"/>
          <w:kern w:val="24"/>
        </w:rPr>
      </w:pPr>
    </w:p>
    <w:p w14:paraId="0A3B53C9" w14:textId="77777777" w:rsidR="00CD0F94" w:rsidRPr="00F51B23" w:rsidRDefault="00CD0F94" w:rsidP="00CD0F94">
      <w:pPr>
        <w:pStyle w:val="Balk2"/>
      </w:pPr>
      <w:bookmarkStart w:id="19" w:name="_Toc27402222"/>
      <w:r w:rsidRPr="00F51B23">
        <w:t>B.1. Programların Tasarımı ve Onayı</w:t>
      </w:r>
      <w:bookmarkEnd w:id="19"/>
    </w:p>
    <w:p w14:paraId="210A0B7B" w14:textId="77777777" w:rsidR="00CD0F94" w:rsidRPr="00F51B23" w:rsidRDefault="00CD0F94" w:rsidP="00CD0F94">
      <w:pPr>
        <w:ind w:right="63"/>
        <w:jc w:val="both"/>
        <w:rPr>
          <w:rFonts w:ascii="Times New Roman" w:hAnsi="Times New Roman" w:cs="Times New Roman"/>
          <w:sz w:val="24"/>
          <w:szCs w:val="24"/>
        </w:rPr>
      </w:pPr>
    </w:p>
    <w:p w14:paraId="19672FC6" w14:textId="77777777" w:rsidR="00CD0F94" w:rsidRDefault="00CD0F94" w:rsidP="00CD0F94">
      <w:pPr>
        <w:pStyle w:val="Balk3"/>
      </w:pPr>
      <w:r w:rsidRPr="00F51B23">
        <w:t>B.1.1. Programların tasarımı ve onayı</w:t>
      </w:r>
    </w:p>
    <w:p w14:paraId="26A07A5A" w14:textId="77777777" w:rsidR="00CD0F94" w:rsidRDefault="00CD0F94" w:rsidP="00CD0F94">
      <w:pPr>
        <w:pStyle w:val="Balk3"/>
      </w:pPr>
    </w:p>
    <w:p w14:paraId="758283BE" w14:textId="77777777" w:rsidR="00CD0F94" w:rsidRDefault="00CD0F94" w:rsidP="00CD0F94">
      <w:pPr>
        <w:spacing w:line="276" w:lineRule="auto"/>
        <w:ind w:firstLine="36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Odyoloji Bölümü, öğretim programı hedefleri ve öğrenme çıktılarını </w:t>
      </w:r>
      <w:r w:rsidRPr="007A1677">
        <w:rPr>
          <w:rFonts w:ascii="Times New Roman" w:eastAsia="Times New Roman" w:hAnsi="Times New Roman" w:cs="Times New Roman"/>
          <w:lang w:eastAsia="tr-TR"/>
        </w:rPr>
        <w:t xml:space="preserve">Türkiye Yükseköğretim Yeterlilikleri Çerçevesi esaslarınca 2016 yılında hazırlanmış </w:t>
      </w:r>
      <w:r>
        <w:rPr>
          <w:rFonts w:ascii="Times New Roman" w:eastAsia="Times New Roman" w:hAnsi="Times New Roman" w:cs="Times New Roman"/>
          <w:lang w:eastAsia="tr-TR"/>
        </w:rPr>
        <w:t>Odyoloji</w:t>
      </w:r>
      <w:r w:rsidRPr="007A1677">
        <w:rPr>
          <w:rFonts w:ascii="Times New Roman" w:eastAsia="Times New Roman" w:hAnsi="Times New Roman" w:cs="Times New Roman"/>
          <w:lang w:eastAsia="tr-TR"/>
        </w:rPr>
        <w:t xml:space="preserve"> Ulusal Çekirdek Eğitim Planı</w:t>
      </w:r>
      <w:r>
        <w:rPr>
          <w:rFonts w:ascii="Times New Roman" w:eastAsia="Times New Roman" w:hAnsi="Times New Roman" w:cs="Times New Roman"/>
          <w:lang w:eastAsia="tr-TR"/>
        </w:rPr>
        <w:t>nı</w:t>
      </w:r>
      <w:r w:rsidRPr="007A1677">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OU</w:t>
      </w:r>
      <w:r w:rsidRPr="007A1677">
        <w:rPr>
          <w:rFonts w:ascii="Times New Roman" w:eastAsia="Times New Roman" w:hAnsi="Times New Roman" w:cs="Times New Roman"/>
          <w:lang w:eastAsia="tr-TR"/>
        </w:rPr>
        <w:t>ÇEP)</w:t>
      </w:r>
      <w:r>
        <w:rPr>
          <w:rFonts w:ascii="Times New Roman" w:eastAsia="Times New Roman" w:hAnsi="Times New Roman" w:cs="Times New Roman"/>
          <w:lang w:eastAsia="tr-TR"/>
        </w:rPr>
        <w:t xml:space="preserve"> esas alarak hazırlamıştır. Bununla birlikte akreditasyon başvuru sürecinde eğitim programının kalitesini standardize etmek amacıyla yapılan revizyonlarda </w:t>
      </w:r>
      <w:r w:rsidRPr="007A1677">
        <w:rPr>
          <w:rFonts w:ascii="Times New Roman" w:eastAsia="Times New Roman" w:hAnsi="Times New Roman" w:cs="Times New Roman"/>
          <w:lang w:eastAsia="tr-TR"/>
        </w:rPr>
        <w:t>Sağlık Bilimleri Eğitim Programları Değerlendirme Ve Akreditasyon Derneği</w:t>
      </w:r>
      <w:r>
        <w:rPr>
          <w:rFonts w:ascii="Times New Roman" w:eastAsia="Times New Roman" w:hAnsi="Times New Roman" w:cs="Times New Roman"/>
          <w:lang w:eastAsia="tr-TR"/>
        </w:rPr>
        <w:t>nin</w:t>
      </w:r>
      <w:r w:rsidRPr="007A1677">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(SABAK) belirlediği standartlar da göz önünde bulundurulmaktadır.</w:t>
      </w:r>
      <w:r w:rsidRPr="007A1677">
        <w:rPr>
          <w:rFonts w:ascii="Times New Roman" w:eastAsia="Times New Roman" w:hAnsi="Times New Roman" w:cs="Times New Roman"/>
          <w:lang w:eastAsia="tr-TR"/>
        </w:rPr>
        <w:t xml:space="preserve"> </w:t>
      </w:r>
    </w:p>
    <w:p w14:paraId="2B0500F1" w14:textId="77777777" w:rsidR="00CD0F94" w:rsidRDefault="00CD0F94" w:rsidP="00CD0F94">
      <w:pPr>
        <w:spacing w:line="276" w:lineRule="auto"/>
        <w:ind w:firstLine="360"/>
        <w:jc w:val="both"/>
        <w:rPr>
          <w:rFonts w:ascii="Times New Roman" w:eastAsia="Times New Roman" w:hAnsi="Times New Roman" w:cs="Times New Roman"/>
          <w:lang w:eastAsia="tr-TR"/>
        </w:rPr>
      </w:pPr>
    </w:p>
    <w:p w14:paraId="7A01ED32" w14:textId="77777777" w:rsidR="00CD0F94" w:rsidRPr="007A1677" w:rsidRDefault="00CD0F94" w:rsidP="00CD0F94">
      <w:pPr>
        <w:spacing w:line="276" w:lineRule="auto"/>
        <w:ind w:firstLine="360"/>
        <w:jc w:val="both"/>
        <w:rPr>
          <w:rFonts w:ascii="Times New Roman" w:eastAsia="Times New Roman" w:hAnsi="Times New Roman" w:cs="Times New Roman"/>
          <w:lang w:eastAsia="tr-TR"/>
        </w:rPr>
      </w:pPr>
      <w:r w:rsidRPr="00277684">
        <w:rPr>
          <w:rFonts w:ascii="Times New Roman" w:eastAsia="Times New Roman" w:hAnsi="Times New Roman" w:cs="Times New Roman"/>
          <w:lang w:eastAsia="tr-TR"/>
        </w:rPr>
        <w:t xml:space="preserve">Program eğitim amaçlarını belirlerken iç ve dış paydaşların görüşleri alınmıştır. Bu çerçevede dış paydaşlarla eğitim yılı başında ve dönem boyunca </w:t>
      </w:r>
      <w:r>
        <w:rPr>
          <w:rFonts w:ascii="Times New Roman" w:eastAsia="Times New Roman" w:hAnsi="Times New Roman" w:cs="Times New Roman"/>
          <w:lang w:eastAsia="tr-TR"/>
        </w:rPr>
        <w:t>iletişim sağlanarak</w:t>
      </w:r>
      <w:r w:rsidRPr="00277684">
        <w:rPr>
          <w:rFonts w:ascii="Times New Roman" w:eastAsia="Times New Roman" w:hAnsi="Times New Roman" w:cs="Times New Roman"/>
          <w:lang w:eastAsia="tr-TR"/>
        </w:rPr>
        <w:t xml:space="preserve"> görüşleri alınmıştır.</w:t>
      </w:r>
      <w:r>
        <w:rPr>
          <w:rFonts w:ascii="Times New Roman" w:eastAsia="Times New Roman" w:hAnsi="Times New Roman" w:cs="Times New Roman"/>
          <w:lang w:eastAsia="tr-TR"/>
        </w:rPr>
        <w:t xml:space="preserve"> </w:t>
      </w:r>
      <w:r w:rsidRPr="00277684">
        <w:rPr>
          <w:rFonts w:ascii="Times New Roman" w:eastAsia="Times New Roman" w:hAnsi="Times New Roman" w:cs="Times New Roman"/>
          <w:lang w:eastAsia="tr-TR"/>
        </w:rPr>
        <w:t xml:space="preserve">İç paydaş olarak öğrencileri ders kazanımları ile ilişkili memnuniyetlerinin sorgulandığı anket uygulamaları yapılmış ve sonuçların analizleri yapılmıştır.  </w:t>
      </w:r>
    </w:p>
    <w:p w14:paraId="36F59A97" w14:textId="77777777" w:rsidR="00CD0F94" w:rsidRPr="00F51B23" w:rsidRDefault="00CD0F94" w:rsidP="00CD0F94">
      <w:pPr>
        <w:pStyle w:val="Balk3"/>
      </w:pPr>
    </w:p>
    <w:p w14:paraId="07385D6A" w14:textId="77777777" w:rsidR="00CD0F94" w:rsidRPr="00F51B23" w:rsidRDefault="00CD0F94" w:rsidP="00CD0F94">
      <w:pPr>
        <w:pStyle w:val="Balk3"/>
      </w:pPr>
    </w:p>
    <w:p w14:paraId="186454B9" w14:textId="77777777" w:rsidR="00CD0F94" w:rsidRPr="00F51B23" w:rsidRDefault="00CD0F94" w:rsidP="00CD0F94">
      <w:pPr>
        <w:pStyle w:val="Balk4"/>
        <w:ind w:right="63"/>
        <w:jc w:val="center"/>
      </w:pPr>
      <w:r w:rsidRPr="00F51B23">
        <w:t>Olgunluk düzeyi</w:t>
      </w:r>
    </w:p>
    <w:p w14:paraId="5C12ECEF"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5000" w:type="pct"/>
        <w:tblLook w:val="04A0" w:firstRow="1" w:lastRow="0" w:firstColumn="1" w:lastColumn="0" w:noHBand="0" w:noVBand="1"/>
      </w:tblPr>
      <w:tblGrid>
        <w:gridCol w:w="2231"/>
        <w:gridCol w:w="1708"/>
        <w:gridCol w:w="2180"/>
        <w:gridCol w:w="1498"/>
        <w:gridCol w:w="2075"/>
      </w:tblGrid>
      <w:tr w:rsidR="00CD0F94" w:rsidRPr="00F51B23" w14:paraId="0218319E" w14:textId="77777777" w:rsidTr="00506B98">
        <w:tc>
          <w:tcPr>
            <w:tcW w:w="995" w:type="pct"/>
            <w:shd w:val="clear" w:color="auto" w:fill="002060"/>
          </w:tcPr>
          <w:p w14:paraId="5D1881B6" w14:textId="77777777" w:rsidR="00CD0F94" w:rsidRPr="00F51B23" w:rsidRDefault="00CD0F94" w:rsidP="00506B98">
            <w:pPr>
              <w:pStyle w:val="Balk3"/>
              <w:outlineLvl w:val="2"/>
            </w:pPr>
            <w:r w:rsidRPr="00F51B23">
              <w:t>1</w:t>
            </w:r>
            <w:sdt>
              <w:sdtPr>
                <w:id w:val="-144622285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023" w:type="pct"/>
            <w:shd w:val="clear" w:color="auto" w:fill="002060"/>
          </w:tcPr>
          <w:p w14:paraId="10350ABF" w14:textId="77777777" w:rsidR="00CD0F94" w:rsidRPr="00F51B23" w:rsidRDefault="00CD0F94" w:rsidP="00506B98">
            <w:pPr>
              <w:pStyle w:val="Balk3"/>
              <w:outlineLvl w:val="2"/>
            </w:pPr>
            <w:r w:rsidRPr="00F51B23">
              <w:t>2</w:t>
            </w:r>
            <w:sdt>
              <w:sdtPr>
                <w:id w:val="-170115396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995" w:type="pct"/>
            <w:shd w:val="clear" w:color="auto" w:fill="002060"/>
          </w:tcPr>
          <w:p w14:paraId="5DE9FCE1" w14:textId="77777777" w:rsidR="00CD0F94" w:rsidRPr="00F51B23" w:rsidRDefault="00CD0F94" w:rsidP="00506B98">
            <w:pPr>
              <w:pStyle w:val="Balk3"/>
              <w:outlineLvl w:val="2"/>
            </w:pPr>
            <w:r w:rsidRPr="00F51B23">
              <w:t>3</w:t>
            </w:r>
            <w:sdt>
              <w:sdtPr>
                <w:id w:val="-442770517"/>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996" w:type="pct"/>
            <w:shd w:val="clear" w:color="auto" w:fill="002060"/>
          </w:tcPr>
          <w:p w14:paraId="7497261E" w14:textId="77777777" w:rsidR="00CD0F94" w:rsidRPr="00F51B23" w:rsidRDefault="00CD0F94" w:rsidP="00506B98">
            <w:pPr>
              <w:pStyle w:val="Balk3"/>
              <w:outlineLvl w:val="2"/>
            </w:pPr>
            <w:r w:rsidRPr="00F51B23">
              <w:t>4</w:t>
            </w:r>
            <w:sdt>
              <w:sdtPr>
                <w:id w:val="-1619901746"/>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992" w:type="pct"/>
            <w:shd w:val="clear" w:color="auto" w:fill="002060"/>
          </w:tcPr>
          <w:p w14:paraId="659E39B1" w14:textId="77777777" w:rsidR="00CD0F94" w:rsidRPr="00F51B23" w:rsidRDefault="00CD0F94" w:rsidP="00506B98">
            <w:pPr>
              <w:pStyle w:val="Balk3"/>
              <w:outlineLvl w:val="2"/>
            </w:pPr>
            <w:r w:rsidRPr="00F51B23">
              <w:t>5</w:t>
            </w:r>
            <w:sdt>
              <w:sdtPr>
                <w:id w:val="83857882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D0F94" w:rsidRPr="00F51B23" w14:paraId="6B1EDEA3" w14:textId="77777777" w:rsidTr="00506B98">
        <w:tc>
          <w:tcPr>
            <w:tcW w:w="995" w:type="pct"/>
            <w:shd w:val="clear" w:color="auto" w:fill="auto"/>
          </w:tcPr>
          <w:p w14:paraId="7534269A" w14:textId="77777777" w:rsidR="00CD0F94" w:rsidRPr="00F51B23" w:rsidRDefault="00CD0F94" w:rsidP="00506B98">
            <w:pPr>
              <w:pStyle w:val="Balk3"/>
              <w:outlineLvl w:val="2"/>
              <w:rPr>
                <w:b/>
              </w:rPr>
            </w:pPr>
            <w:r w:rsidRPr="00F51B23">
              <w:t>Birimde programların tasarımı ve onayına ilişkin tanımlı ve sistematik süreçler bulunmamaktadır.</w:t>
            </w:r>
          </w:p>
        </w:tc>
        <w:tc>
          <w:tcPr>
            <w:tcW w:w="1023" w:type="pct"/>
            <w:shd w:val="clear" w:color="auto" w:fill="auto"/>
          </w:tcPr>
          <w:p w14:paraId="6CB9E897"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Birimde programların tasarımı ve onayına ilişkin tanımlı ve sistematik süreçler bulunmaktadır. Ancak bu süreçler tüm alanları/programları kapsamamaktadır.</w:t>
            </w:r>
          </w:p>
          <w:p w14:paraId="331CE95C" w14:textId="77777777" w:rsidR="00CD0F94" w:rsidRPr="00F51B23" w:rsidRDefault="00CD0F94" w:rsidP="00506B98">
            <w:pPr>
              <w:pStyle w:val="Balk3"/>
              <w:outlineLvl w:val="2"/>
            </w:pPr>
          </w:p>
        </w:tc>
        <w:tc>
          <w:tcPr>
            <w:tcW w:w="995" w:type="pct"/>
            <w:shd w:val="clear" w:color="auto" w:fill="auto"/>
          </w:tcPr>
          <w:p w14:paraId="773135AD" w14:textId="77777777" w:rsidR="00CD0F94" w:rsidRPr="00F51B23" w:rsidRDefault="00CD0F94" w:rsidP="00506B98">
            <w:pPr>
              <w:pStyle w:val="Balk3"/>
              <w:outlineLvl w:val="2"/>
              <w:rPr>
                <w:b/>
              </w:rPr>
            </w:pPr>
            <w:r w:rsidRPr="00F51B23">
              <w:t>Birimde tüm programların tasarımı ve onayına ilişkin tanımlı süreçler doğrultusunda uygulamalar gerçekleştirilmiş ve bu uygulamalardan bazı sonuçlar elde edilmiştir.  Ancak bu uygulamaların sonuçlarının izlenmesi yapılmamaktadır.</w:t>
            </w:r>
          </w:p>
          <w:p w14:paraId="35E52416" w14:textId="77777777" w:rsidR="00CD0F94" w:rsidRPr="00F51B23" w:rsidRDefault="00CD0F94" w:rsidP="00506B98">
            <w:pPr>
              <w:pStyle w:val="Balk3"/>
              <w:outlineLvl w:val="2"/>
            </w:pPr>
          </w:p>
        </w:tc>
        <w:tc>
          <w:tcPr>
            <w:tcW w:w="996" w:type="pct"/>
            <w:shd w:val="clear" w:color="auto" w:fill="auto"/>
          </w:tcPr>
          <w:p w14:paraId="32A62BBF"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 xml:space="preserve">Paydaşların katılımıyla programların tasarımı ve onayına ilişkin uygulamalar sistematik olarak izlenmekte ve paydaşlarla birlikte değerlendirilerek önlemler alınmaktadır. </w:t>
            </w:r>
          </w:p>
          <w:p w14:paraId="2BE90A5E" w14:textId="77777777" w:rsidR="00CD0F94" w:rsidRPr="00F51B23" w:rsidRDefault="00CD0F94" w:rsidP="00506B98">
            <w:pPr>
              <w:pStyle w:val="Balk3"/>
              <w:outlineLvl w:val="2"/>
            </w:pPr>
          </w:p>
        </w:tc>
        <w:tc>
          <w:tcPr>
            <w:tcW w:w="992" w:type="pct"/>
            <w:shd w:val="clear" w:color="auto" w:fill="auto"/>
          </w:tcPr>
          <w:p w14:paraId="263F72AB" w14:textId="77777777" w:rsidR="00CD0F94" w:rsidRPr="00F51B23" w:rsidRDefault="00CD0F94" w:rsidP="00506B98">
            <w:pPr>
              <w:pStyle w:val="Balk3"/>
              <w:outlineLvl w:val="2"/>
              <w:rPr>
                <w:b/>
              </w:rPr>
            </w:pPr>
            <w:r w:rsidRPr="00F51B23">
              <w:t xml:space="preserve">Paydaşların katılımıyla programların tasarımı ve onayına ilişkin sürdürülebilir ve olgunlaşmış uygulamalar birimin tamamında benimsenmiştir; bu kapsamda birimin kendine özgü ve yenilikçi birçok uygulaması bulunmaktadır ve bu uygulamaların bir kısmı diğer birimler tarafından örnek alınmaktadır. </w:t>
            </w:r>
          </w:p>
        </w:tc>
      </w:tr>
    </w:tbl>
    <w:p w14:paraId="1A500F39" w14:textId="77777777" w:rsidR="00CD0F94" w:rsidRPr="00F51B23" w:rsidRDefault="00CD0F94" w:rsidP="00CD0F94">
      <w:pPr>
        <w:pStyle w:val="Balk3"/>
      </w:pPr>
    </w:p>
    <w:p w14:paraId="0C64C8DD" w14:textId="77777777" w:rsidR="00CD0F94" w:rsidRPr="00F51B23" w:rsidRDefault="00CD0F94" w:rsidP="00CD0F94">
      <w:pPr>
        <w:pStyle w:val="Balk4"/>
        <w:ind w:right="63"/>
        <w:jc w:val="both"/>
      </w:pPr>
      <w:r w:rsidRPr="00F51B23">
        <w:lastRenderedPageBreak/>
        <w:t>Kanıtlar</w:t>
      </w:r>
    </w:p>
    <w:p w14:paraId="117A80E2" w14:textId="77777777" w:rsidR="00CD0F94" w:rsidRDefault="00CD0F94" w:rsidP="00CD0F94">
      <w:pPr>
        <w:pStyle w:val="Balk3"/>
      </w:pPr>
    </w:p>
    <w:p w14:paraId="23AF133A" w14:textId="77777777" w:rsidR="00CD0F94" w:rsidRDefault="00CD0F94" w:rsidP="00CD0F94">
      <w:pPr>
        <w:pStyle w:val="Balk4"/>
        <w:ind w:left="1906" w:right="63"/>
      </w:pPr>
    </w:p>
    <w:p w14:paraId="0E816998" w14:textId="77777777" w:rsidR="00CD0F94" w:rsidRDefault="00CD0F94" w:rsidP="00CD0F94">
      <w:pPr>
        <w:pStyle w:val="Balk4"/>
        <w:ind w:left="1906" w:right="63"/>
      </w:pPr>
    </w:p>
    <w:p w14:paraId="15BCB7AD" w14:textId="77777777" w:rsidR="00CD0F94" w:rsidRPr="007A1677" w:rsidRDefault="00CD0F94" w:rsidP="00E5316E">
      <w:pPr>
        <w:pStyle w:val="Balk3"/>
        <w:numPr>
          <w:ilvl w:val="0"/>
          <w:numId w:val="14"/>
        </w:numPr>
        <w:jc w:val="both"/>
        <w:rPr>
          <w:i/>
          <w:sz w:val="24"/>
        </w:rPr>
      </w:pPr>
      <w:r w:rsidRPr="007A1677">
        <w:rPr>
          <w:i/>
          <w:sz w:val="24"/>
        </w:rPr>
        <w:t>ODY EK B.1.1.</w:t>
      </w:r>
      <w:r>
        <w:rPr>
          <w:i/>
          <w:sz w:val="24"/>
        </w:rPr>
        <w:t>1.</w:t>
      </w:r>
      <w:r w:rsidRPr="007A1677">
        <w:rPr>
          <w:i/>
          <w:sz w:val="24"/>
        </w:rPr>
        <w:t xml:space="preserve"> Odyoloji Eğitimi Ulusal Çekirdek Eğitim Planı (OUÇEP 2016)</w:t>
      </w:r>
    </w:p>
    <w:p w14:paraId="03DF17F5" w14:textId="77777777" w:rsidR="00CD0F94" w:rsidRDefault="00CD0F94" w:rsidP="00E5316E">
      <w:pPr>
        <w:pStyle w:val="Balk3"/>
        <w:numPr>
          <w:ilvl w:val="0"/>
          <w:numId w:val="14"/>
        </w:numPr>
        <w:jc w:val="both"/>
        <w:rPr>
          <w:i/>
          <w:sz w:val="24"/>
        </w:rPr>
      </w:pPr>
      <w:r w:rsidRPr="007A1677">
        <w:rPr>
          <w:i/>
          <w:sz w:val="24"/>
        </w:rPr>
        <w:t>ODY EK B.1.</w:t>
      </w:r>
      <w:r>
        <w:rPr>
          <w:i/>
          <w:sz w:val="24"/>
        </w:rPr>
        <w:t>1.2</w:t>
      </w:r>
      <w:r w:rsidRPr="007A1677">
        <w:rPr>
          <w:i/>
          <w:sz w:val="24"/>
        </w:rPr>
        <w:t xml:space="preserve">. </w:t>
      </w:r>
      <w:r>
        <w:rPr>
          <w:i/>
          <w:sz w:val="24"/>
        </w:rPr>
        <w:t xml:space="preserve">Öğrenci </w:t>
      </w:r>
      <w:r w:rsidRPr="00277684">
        <w:rPr>
          <w:i/>
          <w:sz w:val="24"/>
        </w:rPr>
        <w:t>Temsilcilerinin Katılımıyla Gerçekleştirilmiş Bölüm Kurulu Toplantı Tutanağı</w:t>
      </w:r>
    </w:p>
    <w:p w14:paraId="20A6B6A5" w14:textId="77777777" w:rsidR="00CD0F94" w:rsidRPr="006B029A" w:rsidRDefault="00CD0F94" w:rsidP="00E5316E">
      <w:pPr>
        <w:pStyle w:val="Balk3"/>
        <w:numPr>
          <w:ilvl w:val="0"/>
          <w:numId w:val="14"/>
        </w:numPr>
        <w:jc w:val="both"/>
        <w:rPr>
          <w:i/>
          <w:sz w:val="24"/>
        </w:rPr>
      </w:pPr>
      <w:r w:rsidRPr="006B029A">
        <w:rPr>
          <w:i/>
          <w:sz w:val="24"/>
        </w:rPr>
        <w:t>ODY EK.B.1.</w:t>
      </w:r>
      <w:r>
        <w:rPr>
          <w:i/>
          <w:sz w:val="24"/>
        </w:rPr>
        <w:t>1.</w:t>
      </w:r>
      <w:r w:rsidRPr="006B029A">
        <w:rPr>
          <w:i/>
          <w:sz w:val="24"/>
        </w:rPr>
        <w:t xml:space="preserve">3. </w:t>
      </w:r>
      <w:r>
        <w:rPr>
          <w:i/>
          <w:sz w:val="24"/>
        </w:rPr>
        <w:t xml:space="preserve">Bir adet </w:t>
      </w:r>
      <w:r w:rsidRPr="006B029A">
        <w:rPr>
          <w:i/>
          <w:sz w:val="24"/>
        </w:rPr>
        <w:t>Dış Paydaş anketi</w:t>
      </w:r>
      <w:r>
        <w:rPr>
          <w:i/>
          <w:sz w:val="24"/>
        </w:rPr>
        <w:t xml:space="preserve"> örneği</w:t>
      </w:r>
    </w:p>
    <w:p w14:paraId="36B9AAF6" w14:textId="77777777" w:rsidR="00CD0F94" w:rsidRPr="007A1677" w:rsidRDefault="00CD0F94" w:rsidP="00CD0F94">
      <w:pPr>
        <w:spacing w:line="276" w:lineRule="auto"/>
        <w:jc w:val="both"/>
        <w:rPr>
          <w:rFonts w:ascii="Times New Roman" w:eastAsia="Times New Roman" w:hAnsi="Times New Roman" w:cs="Times New Roman"/>
          <w:highlight w:val="green"/>
        </w:rPr>
      </w:pPr>
    </w:p>
    <w:p w14:paraId="0BE0831A" w14:textId="77777777" w:rsidR="00CD0F94" w:rsidRDefault="00CD0F94" w:rsidP="00CD0F94">
      <w:pPr>
        <w:pStyle w:val="Balk3"/>
      </w:pPr>
      <w:r w:rsidRPr="00F51B23">
        <w:t>B.1.2.  Program amaçları, çıktıları ve programın TYYÇ uyumu</w:t>
      </w:r>
    </w:p>
    <w:p w14:paraId="3F1226DB" w14:textId="77777777" w:rsidR="00CD0F94" w:rsidRDefault="00CD0F94" w:rsidP="00CD0F94">
      <w:pPr>
        <w:pStyle w:val="Balk3"/>
      </w:pPr>
    </w:p>
    <w:p w14:paraId="3669720E" w14:textId="77777777" w:rsidR="00CD0F94" w:rsidRDefault="00CD0F94" w:rsidP="00CD0F94">
      <w:pPr>
        <w:spacing w:before="112" w:line="276" w:lineRule="auto"/>
        <w:ind w:right="154"/>
        <w:jc w:val="both"/>
        <w:rPr>
          <w:rFonts w:ascii="Times New Roman" w:eastAsia="Times New Roman" w:hAnsi="Times New Roman" w:cs="Times New Roman"/>
        </w:rPr>
      </w:pPr>
      <w:r>
        <w:rPr>
          <w:rFonts w:ascii="Times New Roman" w:eastAsia="Times New Roman" w:hAnsi="Times New Roman" w:cs="Times New Roman"/>
        </w:rPr>
        <w:t xml:space="preserve">Bölümümüzün eğitim amaçları ve öğretim programlarında TYYÇ ile uyumu tanımlanmıştır. </w:t>
      </w:r>
    </w:p>
    <w:p w14:paraId="06495C68" w14:textId="77777777" w:rsidR="00CD0F94" w:rsidRPr="00F51B23" w:rsidRDefault="00CD0F94" w:rsidP="00CD0F94">
      <w:pPr>
        <w:pStyle w:val="Balk3"/>
        <w:ind w:left="0"/>
      </w:pPr>
    </w:p>
    <w:p w14:paraId="476AA2AD" w14:textId="77777777" w:rsidR="00CD0F94" w:rsidRPr="00F51B23" w:rsidRDefault="00CD0F94" w:rsidP="00CD0F94">
      <w:pPr>
        <w:pStyle w:val="Balk4"/>
        <w:ind w:right="63"/>
        <w:jc w:val="center"/>
      </w:pPr>
      <w:r w:rsidRPr="00F51B23">
        <w:t>Olgunluk düzeyi</w:t>
      </w:r>
    </w:p>
    <w:p w14:paraId="60EF96B8"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5000" w:type="pct"/>
        <w:tblLayout w:type="fixed"/>
        <w:tblLook w:val="04A0" w:firstRow="1" w:lastRow="0" w:firstColumn="1" w:lastColumn="0" w:noHBand="0" w:noVBand="1"/>
      </w:tblPr>
      <w:tblGrid>
        <w:gridCol w:w="1697"/>
        <w:gridCol w:w="2409"/>
        <w:gridCol w:w="1843"/>
        <w:gridCol w:w="1805"/>
        <w:gridCol w:w="1938"/>
      </w:tblGrid>
      <w:tr w:rsidR="00CD0F94" w:rsidRPr="00F51B23" w14:paraId="1F76A4A2" w14:textId="77777777" w:rsidTr="00506B98">
        <w:tc>
          <w:tcPr>
            <w:tcW w:w="875" w:type="pct"/>
            <w:shd w:val="clear" w:color="auto" w:fill="002060"/>
          </w:tcPr>
          <w:p w14:paraId="627602CF" w14:textId="77777777" w:rsidR="00CD0F94" w:rsidRPr="00F51B23" w:rsidRDefault="00CD0F94" w:rsidP="00506B98">
            <w:pPr>
              <w:pStyle w:val="Balk3"/>
              <w:outlineLvl w:val="2"/>
            </w:pPr>
            <w:r w:rsidRPr="00F51B23">
              <w:t>1</w:t>
            </w:r>
            <w:sdt>
              <w:sdtPr>
                <w:id w:val="-136135099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243" w:type="pct"/>
            <w:shd w:val="clear" w:color="auto" w:fill="002060"/>
          </w:tcPr>
          <w:p w14:paraId="6456A39A" w14:textId="77777777" w:rsidR="00CD0F94" w:rsidRPr="00F51B23" w:rsidRDefault="00CD0F94" w:rsidP="00506B98">
            <w:pPr>
              <w:pStyle w:val="Balk3"/>
              <w:outlineLvl w:val="2"/>
            </w:pPr>
            <w:r w:rsidRPr="00F51B23">
              <w:t>2</w:t>
            </w:r>
            <w:sdt>
              <w:sdtPr>
                <w:id w:val="-173654054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951" w:type="pct"/>
            <w:shd w:val="clear" w:color="auto" w:fill="002060"/>
          </w:tcPr>
          <w:p w14:paraId="6ACF3411" w14:textId="77777777" w:rsidR="00CD0F94" w:rsidRPr="00F51B23" w:rsidRDefault="00CD0F94" w:rsidP="00506B98">
            <w:pPr>
              <w:pStyle w:val="Balk3"/>
              <w:outlineLvl w:val="2"/>
            </w:pPr>
            <w:r w:rsidRPr="00F51B23">
              <w:t>3</w:t>
            </w:r>
            <w:sdt>
              <w:sdtPr>
                <w:id w:val="-1177343869"/>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931" w:type="pct"/>
            <w:shd w:val="clear" w:color="auto" w:fill="002060"/>
          </w:tcPr>
          <w:p w14:paraId="2A0D6A50" w14:textId="77777777" w:rsidR="00CD0F94" w:rsidRPr="00F51B23" w:rsidRDefault="00CD0F94" w:rsidP="00506B98">
            <w:pPr>
              <w:pStyle w:val="Balk3"/>
              <w:outlineLvl w:val="2"/>
            </w:pPr>
            <w:r w:rsidRPr="00F51B23">
              <w:t>4</w:t>
            </w:r>
            <w:sdt>
              <w:sdtPr>
                <w:id w:val="-206300544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00" w:type="pct"/>
            <w:shd w:val="clear" w:color="auto" w:fill="002060"/>
          </w:tcPr>
          <w:p w14:paraId="5FB43589" w14:textId="77777777" w:rsidR="00CD0F94" w:rsidRPr="00F51B23" w:rsidRDefault="00CD0F94" w:rsidP="00506B98">
            <w:pPr>
              <w:pStyle w:val="Balk3"/>
              <w:outlineLvl w:val="2"/>
            </w:pPr>
            <w:r w:rsidRPr="00F51B23">
              <w:t>5</w:t>
            </w:r>
            <w:sdt>
              <w:sdtPr>
                <w:id w:val="194101825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D0F94" w:rsidRPr="00F51B23" w14:paraId="3F80F2C4" w14:textId="77777777" w:rsidTr="00506B98">
        <w:tc>
          <w:tcPr>
            <w:tcW w:w="875" w:type="pct"/>
            <w:shd w:val="clear" w:color="auto" w:fill="auto"/>
          </w:tcPr>
          <w:p w14:paraId="2596A8DB" w14:textId="77777777" w:rsidR="00CD0F94" w:rsidRPr="007A1677" w:rsidRDefault="00CD0F94" w:rsidP="00506B98">
            <w:pPr>
              <w:pStyle w:val="Balk3"/>
              <w:outlineLvl w:val="2"/>
            </w:pPr>
            <w:r w:rsidRPr="007A1677">
              <w:t xml:space="preserve">Birimdeki programların amaçları, çıktıları ve TYYÇ uyumları tanımlanmamıştır. </w:t>
            </w:r>
          </w:p>
        </w:tc>
        <w:tc>
          <w:tcPr>
            <w:tcW w:w="1243" w:type="pct"/>
            <w:shd w:val="clear" w:color="auto" w:fill="auto"/>
          </w:tcPr>
          <w:p w14:paraId="1FD89069" w14:textId="77777777" w:rsidR="00CD0F94" w:rsidRPr="007A1677" w:rsidRDefault="00CD0F94" w:rsidP="00506B98">
            <w:pPr>
              <w:ind w:right="63"/>
              <w:rPr>
                <w:rFonts w:ascii="Times New Roman" w:hAnsi="Times New Roman" w:cs="Times New Roman"/>
                <w:color w:val="000000" w:themeColor="text1"/>
                <w:sz w:val="20"/>
                <w:szCs w:val="20"/>
              </w:rPr>
            </w:pPr>
            <w:r w:rsidRPr="007A1677">
              <w:rPr>
                <w:rFonts w:ascii="Times New Roman" w:hAnsi="Times New Roman" w:cs="Times New Roman"/>
                <w:color w:val="000000" w:themeColor="text1"/>
                <w:sz w:val="20"/>
                <w:szCs w:val="20"/>
              </w:rPr>
              <w:t xml:space="preserve">Birimdeki programların amaçları, çıktıları ve TYYÇ uyumları tanımlanmıştır.  Ancak bu uygulama tüm alanlarda/programlarda gerçekleştirilmemektedir. </w:t>
            </w:r>
          </w:p>
        </w:tc>
        <w:tc>
          <w:tcPr>
            <w:tcW w:w="951" w:type="pct"/>
            <w:shd w:val="clear" w:color="auto" w:fill="auto"/>
          </w:tcPr>
          <w:p w14:paraId="5228BE1F" w14:textId="77777777" w:rsidR="00CD0F94" w:rsidRPr="007A1677" w:rsidRDefault="00CD0F94" w:rsidP="00506B98">
            <w:pPr>
              <w:ind w:right="63"/>
              <w:rPr>
                <w:rFonts w:ascii="Times New Roman" w:eastAsia="Times New Roman" w:hAnsi="Times New Roman" w:cs="Times New Roman"/>
                <w:bCs/>
                <w:sz w:val="20"/>
                <w:szCs w:val="20"/>
              </w:rPr>
            </w:pPr>
            <w:r w:rsidRPr="007A1677">
              <w:rPr>
                <w:rFonts w:ascii="Times New Roman" w:eastAsia="Times New Roman" w:hAnsi="Times New Roman"/>
                <w:bCs/>
                <w:sz w:val="20"/>
                <w:szCs w:val="20"/>
              </w:rPr>
              <w:t xml:space="preserve">Tüm programların amaçları, çıktıları ve bunların TYYÇ uyumu tanımlanmış, ilan edilmiştir ve eğitim-öğretimle ilgili uygulamalarla </w:t>
            </w:r>
            <w:r w:rsidRPr="007A1677">
              <w:rPr>
                <w:rFonts w:ascii="Times New Roman" w:eastAsia="Times New Roman" w:hAnsi="Times New Roman" w:cs="Times New Roman"/>
                <w:bCs/>
                <w:sz w:val="20"/>
                <w:szCs w:val="20"/>
              </w:rPr>
              <w:t>ilişkilendirilmiştir.</w:t>
            </w:r>
          </w:p>
          <w:p w14:paraId="00128B06" w14:textId="77777777" w:rsidR="00CD0F94" w:rsidRPr="007A1677" w:rsidRDefault="00CD0F94" w:rsidP="00506B98">
            <w:pPr>
              <w:ind w:right="63"/>
              <w:rPr>
                <w:rFonts w:ascii="Times New Roman" w:eastAsia="Times New Roman" w:hAnsi="Times New Roman"/>
                <w:bCs/>
                <w:sz w:val="20"/>
                <w:szCs w:val="20"/>
              </w:rPr>
            </w:pPr>
            <w:r w:rsidRPr="007A1677">
              <w:rPr>
                <w:rFonts w:ascii="Times New Roman" w:hAnsi="Times New Roman" w:cs="Times New Roman"/>
                <w:sz w:val="20"/>
                <w:szCs w:val="20"/>
              </w:rPr>
              <w:t>Ancak bu uygulamaların sonuçlarının izlenmesi yapılmamaktadır.</w:t>
            </w:r>
          </w:p>
        </w:tc>
        <w:tc>
          <w:tcPr>
            <w:tcW w:w="931" w:type="pct"/>
            <w:shd w:val="clear" w:color="auto" w:fill="auto"/>
          </w:tcPr>
          <w:p w14:paraId="626C1DE6" w14:textId="77777777" w:rsidR="00CD0F94" w:rsidRPr="007A1677" w:rsidRDefault="00CD0F94" w:rsidP="00506B98">
            <w:pPr>
              <w:pStyle w:val="Balk3"/>
              <w:outlineLvl w:val="2"/>
            </w:pPr>
            <w:r w:rsidRPr="007A1677">
              <w:t xml:space="preserve">Tüm programların amaçları, çıktıları ve bunların TYYÇ uyumuna ilişkin tüm alanları kapsayan uygulamalar, sistematik olarak izlenmekte ve paydaşlarla birlikte değerlendirilerek önlemler alınmaktadır. </w:t>
            </w:r>
          </w:p>
        </w:tc>
        <w:tc>
          <w:tcPr>
            <w:tcW w:w="1000" w:type="pct"/>
            <w:shd w:val="clear" w:color="auto" w:fill="auto"/>
          </w:tcPr>
          <w:p w14:paraId="68C3EDA6" w14:textId="77777777" w:rsidR="00CD0F94" w:rsidRPr="007A1677" w:rsidRDefault="00CD0F94" w:rsidP="00506B98">
            <w:pPr>
              <w:pStyle w:val="Balk3"/>
              <w:outlineLvl w:val="2"/>
            </w:pPr>
            <w:r w:rsidRPr="007A1677">
              <w:t xml:space="preserve">Tüm programların amaçları, çıktıları ve bunların TYYÇ uyumuna ilişkin sürdürülebilir ve olgunlaşmış uygulamalar birimin tamamında benimsenmiştir; bu kapsamda birimin kendine özgü, yenilikçi ve diğer birimler tarafından örnek alınan uygulamalar bulunmaktadır. </w:t>
            </w:r>
          </w:p>
        </w:tc>
      </w:tr>
    </w:tbl>
    <w:p w14:paraId="50EE0D89" w14:textId="77777777" w:rsidR="00CD0F94" w:rsidRPr="00F51B23" w:rsidRDefault="00CD0F94" w:rsidP="00CD0F94">
      <w:pPr>
        <w:pStyle w:val="Balk3"/>
      </w:pPr>
    </w:p>
    <w:p w14:paraId="578A33C9" w14:textId="77777777" w:rsidR="00CD0F94" w:rsidRPr="00F51B23" w:rsidRDefault="00CD0F94" w:rsidP="00CD0F94">
      <w:pPr>
        <w:pStyle w:val="Balk4"/>
        <w:ind w:right="63"/>
        <w:jc w:val="both"/>
      </w:pPr>
      <w:r w:rsidRPr="00F51B23">
        <w:t>Kanıtlar</w:t>
      </w:r>
    </w:p>
    <w:p w14:paraId="6BF178E3" w14:textId="77777777" w:rsidR="00CD0F94" w:rsidRPr="00F51B23" w:rsidRDefault="00CD0F94" w:rsidP="00CD0F94">
      <w:pPr>
        <w:pStyle w:val="Balk3"/>
      </w:pPr>
    </w:p>
    <w:p w14:paraId="29B7989F" w14:textId="77777777" w:rsidR="00CD0F94" w:rsidRDefault="00CD0F94" w:rsidP="00E5316E">
      <w:pPr>
        <w:pStyle w:val="Balk3"/>
        <w:numPr>
          <w:ilvl w:val="0"/>
          <w:numId w:val="14"/>
        </w:numPr>
        <w:jc w:val="both"/>
        <w:rPr>
          <w:i/>
          <w:sz w:val="24"/>
        </w:rPr>
      </w:pPr>
      <w:r w:rsidRPr="007A1677">
        <w:rPr>
          <w:i/>
          <w:sz w:val="24"/>
        </w:rPr>
        <w:t>ODY EK B.</w:t>
      </w:r>
      <w:r>
        <w:rPr>
          <w:i/>
          <w:sz w:val="24"/>
        </w:rPr>
        <w:t>1.2</w:t>
      </w:r>
      <w:r w:rsidRPr="007A1677">
        <w:rPr>
          <w:i/>
          <w:sz w:val="24"/>
        </w:rPr>
        <w:t>.1. Odyoloji Eğitimi Ulusal Çekirdek Eğitim Planı (OUÇEP 2016)</w:t>
      </w:r>
    </w:p>
    <w:p w14:paraId="0366E4DB" w14:textId="77777777" w:rsidR="00CD0F94" w:rsidRDefault="00CD0F94" w:rsidP="00E5316E">
      <w:pPr>
        <w:pStyle w:val="Balk3"/>
        <w:numPr>
          <w:ilvl w:val="0"/>
          <w:numId w:val="14"/>
        </w:numPr>
        <w:jc w:val="both"/>
        <w:rPr>
          <w:i/>
          <w:sz w:val="24"/>
        </w:rPr>
      </w:pPr>
      <w:r w:rsidRPr="006B029A">
        <w:rPr>
          <w:i/>
          <w:sz w:val="24"/>
        </w:rPr>
        <w:lastRenderedPageBreak/>
        <w:t xml:space="preserve">ODY EK B.1.2.2. </w:t>
      </w:r>
      <w:proofErr w:type="spellStart"/>
      <w:r w:rsidRPr="006B029A">
        <w:rPr>
          <w:i/>
          <w:sz w:val="24"/>
        </w:rPr>
        <w:t>Syllabus</w:t>
      </w:r>
      <w:proofErr w:type="spellEnd"/>
      <w:r w:rsidRPr="006B029A">
        <w:rPr>
          <w:i/>
          <w:sz w:val="24"/>
        </w:rPr>
        <w:t xml:space="preserve"> Örneği</w:t>
      </w:r>
    </w:p>
    <w:p w14:paraId="1D6657EA" w14:textId="77777777" w:rsidR="00CD0F94" w:rsidRPr="007A1677" w:rsidRDefault="00CD0F94" w:rsidP="00E5316E">
      <w:pPr>
        <w:pStyle w:val="Balk3"/>
        <w:numPr>
          <w:ilvl w:val="0"/>
          <w:numId w:val="14"/>
        </w:numPr>
        <w:jc w:val="both"/>
        <w:rPr>
          <w:i/>
          <w:sz w:val="24"/>
        </w:rPr>
      </w:pPr>
      <w:hyperlink r:id="rId9" w:anchor="aktsKredileri" w:history="1">
        <w:r w:rsidRPr="006B029A">
          <w:rPr>
            <w:rStyle w:val="Kpr"/>
            <w:i/>
            <w:sz w:val="24"/>
          </w:rPr>
          <w:t>https://www.medipol.edu.tr/akademik/fakulteler/saglik-bilimleri-fakultesi/bolumler/odyoloji/program-bilgileri#aktsKredileri</w:t>
        </w:r>
      </w:hyperlink>
    </w:p>
    <w:p w14:paraId="7A4761E1" w14:textId="77777777" w:rsidR="00CD0F94" w:rsidRDefault="00CD0F94" w:rsidP="00CD0F94">
      <w:pPr>
        <w:spacing w:line="276" w:lineRule="auto"/>
        <w:jc w:val="both"/>
        <w:rPr>
          <w:rFonts w:ascii="Times New Roman" w:eastAsia="Times New Roman" w:hAnsi="Times New Roman" w:cs="Times New Roman"/>
        </w:rPr>
      </w:pPr>
    </w:p>
    <w:p w14:paraId="1F82E595" w14:textId="77777777" w:rsidR="00CD0F94" w:rsidRPr="00F51B23" w:rsidRDefault="00CD0F94" w:rsidP="00CD0F94">
      <w:pPr>
        <w:pStyle w:val="Balk3"/>
      </w:pPr>
    </w:p>
    <w:p w14:paraId="7BAE4DE2" w14:textId="77777777" w:rsidR="00CD0F94" w:rsidRDefault="00CD0F94" w:rsidP="00CD0F94">
      <w:pPr>
        <w:pStyle w:val="Balk3"/>
      </w:pPr>
    </w:p>
    <w:p w14:paraId="68EEBF40" w14:textId="77777777" w:rsidR="00CD0F94" w:rsidRPr="00F51B23" w:rsidRDefault="00CD0F94" w:rsidP="00CD0F94">
      <w:pPr>
        <w:pStyle w:val="Balk3"/>
      </w:pPr>
    </w:p>
    <w:p w14:paraId="2A2BE6AC" w14:textId="77777777" w:rsidR="00CD0F94" w:rsidRDefault="00CD0F94" w:rsidP="00CD0F94">
      <w:pPr>
        <w:pStyle w:val="Balk3"/>
      </w:pPr>
    </w:p>
    <w:p w14:paraId="713D27F4" w14:textId="77777777" w:rsidR="00CD0F94" w:rsidRDefault="00CD0F94" w:rsidP="00CD0F94">
      <w:pPr>
        <w:pStyle w:val="Balk3"/>
      </w:pPr>
    </w:p>
    <w:p w14:paraId="5232A2D1" w14:textId="77777777" w:rsidR="00CD0F94" w:rsidRDefault="00CD0F94" w:rsidP="00CD0F94">
      <w:pPr>
        <w:pStyle w:val="Balk3"/>
      </w:pPr>
    </w:p>
    <w:p w14:paraId="7B9D0A68" w14:textId="77777777" w:rsidR="00CD0F94" w:rsidRDefault="00CD0F94" w:rsidP="00CD0F94">
      <w:pPr>
        <w:pStyle w:val="Balk3"/>
      </w:pPr>
      <w:r w:rsidRPr="00F51B23">
        <w:t>B.1.3.  Ders kazanımlarının program çıktıları ile eşleştirilmesi</w:t>
      </w:r>
    </w:p>
    <w:p w14:paraId="52A539DB" w14:textId="77777777" w:rsidR="00CD0F94" w:rsidRDefault="00CD0F94" w:rsidP="00CD0F94">
      <w:pPr>
        <w:pStyle w:val="Balk3"/>
      </w:pPr>
    </w:p>
    <w:p w14:paraId="27A96CFD" w14:textId="77777777" w:rsidR="00CD0F94" w:rsidRDefault="00CD0F94" w:rsidP="00CD0F94">
      <w:pPr>
        <w:spacing w:line="276" w:lineRule="auto"/>
        <w:ind w:firstLine="720"/>
        <w:rPr>
          <w:rFonts w:ascii="Times New Roman" w:eastAsia="Times New Roman" w:hAnsi="Times New Roman" w:cs="Times New Roman"/>
        </w:rPr>
      </w:pPr>
      <w:r>
        <w:rPr>
          <w:rFonts w:ascii="Times New Roman" w:eastAsia="Times New Roman" w:hAnsi="Times New Roman" w:cs="Times New Roman"/>
        </w:rPr>
        <w:t>Program çıktıları ve ders kazanımları hazırlanan belirtke tabloları ile ilişkilendirilmiştir. Program ihtiyaçları doğrultusunda özgün yaklaşım ve uygulamaları paydaşlardan alınan geri bildirimler ile yeniden düzenlenmektedir.</w:t>
      </w:r>
    </w:p>
    <w:p w14:paraId="29C6E500" w14:textId="77777777" w:rsidR="00CD0F94" w:rsidRPr="00F51B23" w:rsidRDefault="00CD0F94" w:rsidP="00CD0F94">
      <w:pPr>
        <w:pStyle w:val="Balk3"/>
      </w:pPr>
    </w:p>
    <w:p w14:paraId="4E4C0897" w14:textId="77777777" w:rsidR="00CD0F94" w:rsidRPr="00F51B23" w:rsidRDefault="00CD0F94" w:rsidP="00CD0F94">
      <w:pPr>
        <w:pStyle w:val="Balk3"/>
      </w:pPr>
    </w:p>
    <w:p w14:paraId="55F26FA8" w14:textId="77777777" w:rsidR="00CD0F94" w:rsidRPr="00F51B23" w:rsidRDefault="00CD0F94" w:rsidP="00CD0F94">
      <w:pPr>
        <w:pStyle w:val="Balk4"/>
        <w:ind w:right="63"/>
        <w:jc w:val="center"/>
      </w:pPr>
      <w:r w:rsidRPr="00F51B23">
        <w:t>Olgunluk düzeyi</w:t>
      </w:r>
    </w:p>
    <w:p w14:paraId="50B261F6"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2016"/>
        <w:gridCol w:w="1236"/>
        <w:gridCol w:w="1990"/>
        <w:gridCol w:w="1958"/>
        <w:gridCol w:w="1985"/>
      </w:tblGrid>
      <w:tr w:rsidR="00CD0F94" w:rsidRPr="00F51B23" w14:paraId="47DF0FB4" w14:textId="77777777" w:rsidTr="00506B98">
        <w:tc>
          <w:tcPr>
            <w:tcW w:w="1836" w:type="dxa"/>
            <w:shd w:val="clear" w:color="auto" w:fill="002060"/>
          </w:tcPr>
          <w:p w14:paraId="666503B7" w14:textId="77777777" w:rsidR="00CD0F94" w:rsidRPr="00F51B23" w:rsidRDefault="00CD0F94" w:rsidP="00506B98">
            <w:pPr>
              <w:pStyle w:val="Balk3"/>
              <w:outlineLvl w:val="2"/>
            </w:pPr>
            <w:r w:rsidRPr="00F51B23">
              <w:t>1</w:t>
            </w:r>
            <w:sdt>
              <w:sdtPr>
                <w:id w:val="199807148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4C4C6C28" w14:textId="77777777" w:rsidR="00CD0F94" w:rsidRPr="00F51B23" w:rsidRDefault="00CD0F94" w:rsidP="00506B98">
            <w:pPr>
              <w:pStyle w:val="Balk3"/>
              <w:outlineLvl w:val="2"/>
            </w:pPr>
            <w:r w:rsidRPr="00F51B23">
              <w:t>2</w:t>
            </w:r>
            <w:sdt>
              <w:sdtPr>
                <w:id w:val="211886797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7" w:type="dxa"/>
            <w:shd w:val="clear" w:color="auto" w:fill="002060"/>
          </w:tcPr>
          <w:p w14:paraId="2ADE0ADB" w14:textId="77777777" w:rsidR="00CD0F94" w:rsidRPr="00F51B23" w:rsidRDefault="00CD0F94" w:rsidP="00506B98">
            <w:pPr>
              <w:pStyle w:val="Balk3"/>
              <w:outlineLvl w:val="2"/>
            </w:pPr>
            <w:r w:rsidRPr="00F51B23">
              <w:t>3</w:t>
            </w:r>
            <w:sdt>
              <w:sdtPr>
                <w:id w:val="1541868481"/>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2353429C" w14:textId="77777777" w:rsidR="00CD0F94" w:rsidRPr="00F51B23" w:rsidRDefault="00CD0F94" w:rsidP="00506B98">
            <w:pPr>
              <w:pStyle w:val="Balk3"/>
              <w:outlineLvl w:val="2"/>
            </w:pPr>
            <w:r w:rsidRPr="00F51B23">
              <w:t>4</w:t>
            </w:r>
            <w:sdt>
              <w:sdtPr>
                <w:id w:val="6704516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4C2F2659" w14:textId="77777777" w:rsidR="00CD0F94" w:rsidRPr="00F51B23" w:rsidRDefault="00CD0F94" w:rsidP="00506B98">
            <w:pPr>
              <w:pStyle w:val="Balk3"/>
              <w:outlineLvl w:val="2"/>
            </w:pPr>
            <w:r w:rsidRPr="00F51B23">
              <w:t>5</w:t>
            </w:r>
            <w:sdt>
              <w:sdtPr>
                <w:id w:val="199491868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5DB7B656" w14:textId="77777777" w:rsidTr="00506B98">
        <w:tc>
          <w:tcPr>
            <w:tcW w:w="1836" w:type="dxa"/>
            <w:shd w:val="clear" w:color="auto" w:fill="auto"/>
          </w:tcPr>
          <w:p w14:paraId="536A5165" w14:textId="77777777" w:rsidR="00CD0F94" w:rsidRPr="00F51B23" w:rsidRDefault="00CD0F94" w:rsidP="00506B98">
            <w:pPr>
              <w:pStyle w:val="Balk3"/>
              <w:outlineLvl w:val="2"/>
            </w:pPr>
            <w:r w:rsidRPr="00F51B23">
              <w:t>Birimdeki hiçbir programda, ders kazanımları ile program çıktıları eşleştirilmemiştir.</w:t>
            </w:r>
          </w:p>
          <w:p w14:paraId="30C163D6" w14:textId="77777777" w:rsidR="00CD0F94" w:rsidRPr="00F51B23" w:rsidRDefault="00CD0F94" w:rsidP="00506B98">
            <w:pPr>
              <w:ind w:right="63"/>
            </w:pPr>
          </w:p>
          <w:p w14:paraId="061FE1E9" w14:textId="77777777" w:rsidR="00CD0F94" w:rsidRPr="00F51B23" w:rsidRDefault="00CD0F94" w:rsidP="00506B98">
            <w:pPr>
              <w:ind w:right="63"/>
            </w:pPr>
          </w:p>
          <w:p w14:paraId="102A60F8" w14:textId="77777777" w:rsidR="00CD0F94" w:rsidRPr="00F51B23" w:rsidRDefault="00CD0F94" w:rsidP="00506B98">
            <w:pPr>
              <w:ind w:right="63"/>
            </w:pPr>
          </w:p>
          <w:p w14:paraId="44D6BBD9" w14:textId="77777777" w:rsidR="00CD0F94" w:rsidRPr="00F51B23" w:rsidRDefault="00CD0F94" w:rsidP="00506B98">
            <w:pPr>
              <w:ind w:right="63"/>
            </w:pPr>
          </w:p>
          <w:p w14:paraId="7CF13EAF" w14:textId="77777777" w:rsidR="00CD0F94" w:rsidRPr="00F51B23" w:rsidRDefault="00CD0F94" w:rsidP="00506B98">
            <w:pPr>
              <w:ind w:right="63"/>
            </w:pPr>
          </w:p>
          <w:p w14:paraId="4DFEAB05" w14:textId="77777777" w:rsidR="00CD0F94" w:rsidRPr="00F51B23" w:rsidRDefault="00CD0F94" w:rsidP="00506B98">
            <w:pPr>
              <w:ind w:right="63"/>
            </w:pPr>
          </w:p>
          <w:p w14:paraId="3DF3CAF0" w14:textId="77777777" w:rsidR="00CD0F94" w:rsidRPr="00F51B23" w:rsidRDefault="00CD0F94" w:rsidP="00506B98">
            <w:pPr>
              <w:ind w:right="63"/>
            </w:pPr>
          </w:p>
        </w:tc>
        <w:tc>
          <w:tcPr>
            <w:tcW w:w="1836" w:type="dxa"/>
            <w:shd w:val="clear" w:color="auto" w:fill="auto"/>
          </w:tcPr>
          <w:p w14:paraId="4CBD3726"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 xml:space="preserve">Birimdeki bazı programlarda ders kazanımları ile program çıktıları eşleştirilmiştir. </w:t>
            </w:r>
          </w:p>
          <w:p w14:paraId="11F97E1B" w14:textId="77777777" w:rsidR="00CD0F94" w:rsidRPr="00F51B23" w:rsidRDefault="00CD0F94" w:rsidP="00506B98">
            <w:pPr>
              <w:pStyle w:val="Balk3"/>
              <w:outlineLvl w:val="2"/>
            </w:pPr>
          </w:p>
        </w:tc>
        <w:tc>
          <w:tcPr>
            <w:tcW w:w="1837" w:type="dxa"/>
            <w:shd w:val="clear" w:color="auto" w:fill="auto"/>
          </w:tcPr>
          <w:p w14:paraId="2B67885C" w14:textId="77777777" w:rsidR="00CD0F94" w:rsidRPr="00F51B23" w:rsidRDefault="00CD0F94" w:rsidP="00506B98">
            <w:pPr>
              <w:pStyle w:val="Balk3"/>
              <w:outlineLvl w:val="2"/>
            </w:pPr>
            <w:r w:rsidRPr="00F51B23">
              <w:t>Tüm programlarda dersin bilişsel seviyesini (</w:t>
            </w:r>
            <w:proofErr w:type="spellStart"/>
            <w:r w:rsidRPr="00F51B23">
              <w:t>Bloom</w:t>
            </w:r>
            <w:proofErr w:type="spellEnd"/>
            <w:r w:rsidRPr="00F51B23">
              <w:t xml:space="preserve"> seviyesini) açıkça belirten ders kazanımları ile program çıktıları eşleştirilmiş ve bu eşleştirme ilan edilerek, eğitim-öğretimle ilgili uygulamalara (ders profilleri ve izlenceler gibi) yansıtılmıştır.  Ancak bu uygulamaların sonuçlarının izlenmesi </w:t>
            </w:r>
            <w:r w:rsidRPr="00F51B23">
              <w:lastRenderedPageBreak/>
              <w:t>yapılmamaktadır.</w:t>
            </w:r>
          </w:p>
        </w:tc>
        <w:tc>
          <w:tcPr>
            <w:tcW w:w="1838" w:type="dxa"/>
            <w:shd w:val="clear" w:color="auto" w:fill="auto"/>
          </w:tcPr>
          <w:p w14:paraId="3DE6EDE4" w14:textId="77777777" w:rsidR="00CD0F94" w:rsidRPr="00F51B23" w:rsidRDefault="00CD0F94" w:rsidP="00506B98">
            <w:pPr>
              <w:pStyle w:val="Balk3"/>
              <w:outlineLvl w:val="2"/>
            </w:pPr>
            <w:r w:rsidRPr="00F51B23">
              <w:lastRenderedPageBreak/>
              <w:t xml:space="preserve">Tüm programların ders kazanımları ile program çıktıları eşleştirilmesine ilişkin tüm alanları kapsayan uygulamalar, sistematik olarak ve birimin iç kalite güvencesi sistemiyle uyumlu olarak izlenmekte ve izlem sonuçları paydaşlarla birlikte değerlendirilerek önlem alınmaktadır. </w:t>
            </w:r>
          </w:p>
        </w:tc>
        <w:tc>
          <w:tcPr>
            <w:tcW w:w="1838" w:type="dxa"/>
            <w:shd w:val="clear" w:color="auto" w:fill="auto"/>
          </w:tcPr>
          <w:p w14:paraId="5F410DB5" w14:textId="77777777" w:rsidR="00CD0F94" w:rsidRPr="00F51B23" w:rsidRDefault="00CD0F94" w:rsidP="00506B98">
            <w:pPr>
              <w:pStyle w:val="Balk3"/>
              <w:outlineLvl w:val="2"/>
            </w:pPr>
            <w:r w:rsidRPr="00F51B23">
              <w:t>Ders kazanımları ile program çıktıları açık, anlaşılır, gerçekçi ve sürdürülebilir şekilde eşleştirmiş ve tüm programlarda içselleştirilmiştir; bu kapsamda birime özgü, yenilikçi ve diğer birimler tarafından örnek alınan uygulamalar bulunmaktadır.</w:t>
            </w:r>
          </w:p>
        </w:tc>
      </w:tr>
    </w:tbl>
    <w:p w14:paraId="6BDAFC6C" w14:textId="77777777" w:rsidR="00CD0F94" w:rsidRPr="00F51B23" w:rsidRDefault="00CD0F94" w:rsidP="00CD0F94">
      <w:pPr>
        <w:pStyle w:val="Balk3"/>
      </w:pPr>
    </w:p>
    <w:p w14:paraId="4B12ACC0" w14:textId="77777777" w:rsidR="00CD0F94" w:rsidRPr="00F51B23" w:rsidRDefault="00CD0F94" w:rsidP="00CD0F94">
      <w:pPr>
        <w:pStyle w:val="Balk4"/>
        <w:ind w:right="63"/>
        <w:jc w:val="both"/>
      </w:pPr>
      <w:r w:rsidRPr="00F51B23">
        <w:t>Kanıtlar</w:t>
      </w:r>
    </w:p>
    <w:p w14:paraId="267A22C9" w14:textId="77777777" w:rsidR="00CD0F94" w:rsidRPr="00523BCF" w:rsidRDefault="00CD0F94" w:rsidP="00CD0F94">
      <w:pPr>
        <w:pStyle w:val="Balk3"/>
      </w:pPr>
    </w:p>
    <w:p w14:paraId="3695351D" w14:textId="77777777" w:rsidR="00CD0F94" w:rsidRDefault="00CD0F94" w:rsidP="00E5316E">
      <w:pPr>
        <w:pStyle w:val="Balk3"/>
        <w:numPr>
          <w:ilvl w:val="0"/>
          <w:numId w:val="12"/>
        </w:numPr>
        <w:jc w:val="both"/>
      </w:pPr>
      <w:r w:rsidRPr="006B029A">
        <w:rPr>
          <w:i/>
          <w:sz w:val="24"/>
        </w:rPr>
        <w:t>ODY EK B.1.</w:t>
      </w:r>
      <w:r>
        <w:rPr>
          <w:i/>
          <w:sz w:val="24"/>
        </w:rPr>
        <w:t>3</w:t>
      </w:r>
      <w:r w:rsidRPr="006B029A">
        <w:rPr>
          <w:i/>
          <w:sz w:val="24"/>
        </w:rPr>
        <w:t>.</w:t>
      </w:r>
      <w:r>
        <w:rPr>
          <w:i/>
          <w:sz w:val="24"/>
        </w:rPr>
        <w:t>1</w:t>
      </w:r>
      <w:r w:rsidRPr="006B029A">
        <w:rPr>
          <w:i/>
          <w:sz w:val="24"/>
        </w:rPr>
        <w:t>.</w:t>
      </w:r>
      <w:r>
        <w:rPr>
          <w:i/>
          <w:sz w:val="24"/>
        </w:rPr>
        <w:t xml:space="preserve"> </w:t>
      </w:r>
      <w:r w:rsidRPr="006B029A">
        <w:rPr>
          <w:i/>
          <w:sz w:val="24"/>
        </w:rPr>
        <w:t>Belirtke tablosu</w:t>
      </w:r>
      <w:r>
        <w:rPr>
          <w:i/>
          <w:sz w:val="24"/>
        </w:rPr>
        <w:t xml:space="preserve"> örneği </w:t>
      </w:r>
    </w:p>
    <w:p w14:paraId="152366F0" w14:textId="77777777" w:rsidR="00CD0F94" w:rsidRPr="00523BCF" w:rsidRDefault="00CD0F94" w:rsidP="00E5316E">
      <w:pPr>
        <w:pStyle w:val="Balk3"/>
        <w:numPr>
          <w:ilvl w:val="0"/>
          <w:numId w:val="12"/>
        </w:numPr>
        <w:jc w:val="both"/>
      </w:pPr>
      <w:r w:rsidRPr="006B029A">
        <w:rPr>
          <w:i/>
          <w:sz w:val="24"/>
        </w:rPr>
        <w:t>ODY EK B.1.3.2. Bölüm Kurulu Toplantı Tutanağı</w:t>
      </w:r>
      <w:r>
        <w:rPr>
          <w:i/>
          <w:sz w:val="24"/>
        </w:rPr>
        <w:t xml:space="preserve"> (Belirtke tabloları ve düzenlemelerine ilişkin yapılan toplantı)</w:t>
      </w:r>
      <w:r w:rsidRPr="00907673">
        <w:rPr>
          <w:i/>
          <w:sz w:val="24"/>
        </w:rPr>
        <w:t xml:space="preserve"> </w:t>
      </w:r>
    </w:p>
    <w:p w14:paraId="0A30D105" w14:textId="77777777" w:rsidR="00CD0F94" w:rsidRPr="00F51B23" w:rsidRDefault="00CD0F94" w:rsidP="00CD0F94">
      <w:pPr>
        <w:pStyle w:val="Balk3"/>
      </w:pPr>
    </w:p>
    <w:p w14:paraId="0DCF5967" w14:textId="77777777" w:rsidR="00CD0F94" w:rsidRPr="00F51B23" w:rsidRDefault="00CD0F94" w:rsidP="00CD0F94">
      <w:pPr>
        <w:pStyle w:val="Balk3"/>
      </w:pPr>
    </w:p>
    <w:p w14:paraId="66A57AD0" w14:textId="77777777" w:rsidR="00CD0F94" w:rsidRDefault="00CD0F94" w:rsidP="00CD0F94">
      <w:pPr>
        <w:spacing w:line="276" w:lineRule="auto"/>
        <w:jc w:val="both"/>
        <w:rPr>
          <w:rFonts w:ascii="Times New Roman" w:eastAsia="Times New Roman" w:hAnsi="Times New Roman" w:cs="Times New Roman"/>
          <w:highlight w:val="green"/>
        </w:rPr>
      </w:pPr>
      <w:r>
        <w:rPr>
          <w:rFonts w:ascii="Times New Roman" w:eastAsia="Times New Roman" w:hAnsi="Times New Roman" w:cs="Times New Roman"/>
        </w:rPr>
        <w:t xml:space="preserve"> </w:t>
      </w:r>
    </w:p>
    <w:p w14:paraId="756578D1" w14:textId="77777777" w:rsidR="00CD0F94" w:rsidRPr="00F51B23" w:rsidRDefault="00CD0F94" w:rsidP="00CD0F94">
      <w:pPr>
        <w:pStyle w:val="Balk3"/>
      </w:pPr>
    </w:p>
    <w:p w14:paraId="50D8E269" w14:textId="77777777" w:rsidR="00CD0F94" w:rsidRPr="00F51B23" w:rsidRDefault="00CD0F94" w:rsidP="00CD0F94">
      <w:pPr>
        <w:pStyle w:val="Balk3"/>
      </w:pPr>
    </w:p>
    <w:p w14:paraId="2B72B2FB" w14:textId="77777777" w:rsidR="00CD0F94" w:rsidRPr="00F51B23" w:rsidRDefault="00CD0F94" w:rsidP="00CD0F94">
      <w:pPr>
        <w:pStyle w:val="Balk3"/>
      </w:pPr>
    </w:p>
    <w:p w14:paraId="6A49230B" w14:textId="77777777" w:rsidR="00CD0F94" w:rsidRPr="00F51B23" w:rsidRDefault="00CD0F94" w:rsidP="00CD0F94">
      <w:pPr>
        <w:pStyle w:val="Balk3"/>
      </w:pPr>
    </w:p>
    <w:p w14:paraId="12D2515D" w14:textId="77777777" w:rsidR="00CD0F94" w:rsidRDefault="00CD0F94" w:rsidP="00CD0F94">
      <w:pPr>
        <w:pStyle w:val="Balk3"/>
        <w:ind w:left="0"/>
      </w:pPr>
    </w:p>
    <w:p w14:paraId="298813A2" w14:textId="77777777" w:rsidR="00CD0F94" w:rsidRPr="00F51B23" w:rsidRDefault="00CD0F94" w:rsidP="00CD0F94">
      <w:pPr>
        <w:pStyle w:val="Balk3"/>
      </w:pPr>
      <w:r w:rsidRPr="00F51B23">
        <w:t>B.1.4.  Programın yapısı ve ders dağılım dengesi (Zorunlu-seçmeli ders dağılım dengesi; alan ve meslek bilgisi ile genel kültür dersleri dengesi, kültürel derinlik kazanma, farklı disiplinleri tanıma imkanları)</w:t>
      </w:r>
    </w:p>
    <w:p w14:paraId="64660631" w14:textId="77777777" w:rsidR="00CD0F94" w:rsidRDefault="00CD0F94" w:rsidP="00CD0F94">
      <w:pPr>
        <w:jc w:val="both"/>
        <w:rPr>
          <w:rFonts w:ascii="Times New Roman" w:eastAsia="Times New Roman" w:hAnsi="Times New Roman" w:cs="Times New Roman"/>
        </w:rPr>
      </w:pPr>
    </w:p>
    <w:p w14:paraId="3908658F" w14:textId="77777777" w:rsidR="00CD0F94" w:rsidRPr="00907673" w:rsidRDefault="00CD0F94" w:rsidP="00CD0F94">
      <w:pPr>
        <w:spacing w:line="276" w:lineRule="auto"/>
        <w:ind w:firstLine="360"/>
        <w:jc w:val="both"/>
        <w:rPr>
          <w:rFonts w:ascii="Times New Roman" w:eastAsia="Times New Roman" w:hAnsi="Times New Roman" w:cs="Times New Roman"/>
          <w:lang w:eastAsia="tr-TR"/>
        </w:rPr>
      </w:pPr>
      <w:r w:rsidRPr="00907673">
        <w:rPr>
          <w:rFonts w:ascii="Times New Roman" w:eastAsia="Times New Roman" w:hAnsi="Times New Roman" w:cs="Times New Roman"/>
          <w:lang w:eastAsia="tr-TR"/>
        </w:rPr>
        <w:t xml:space="preserve">Programın yapısı ve ders dağılım dengesi </w:t>
      </w:r>
      <w:r>
        <w:rPr>
          <w:rFonts w:ascii="Times New Roman" w:eastAsia="Times New Roman" w:hAnsi="Times New Roman" w:cs="Times New Roman"/>
          <w:lang w:eastAsia="tr-TR"/>
        </w:rPr>
        <w:t>OU</w:t>
      </w:r>
      <w:r w:rsidRPr="00907673">
        <w:rPr>
          <w:rFonts w:ascii="Times New Roman" w:eastAsia="Times New Roman" w:hAnsi="Times New Roman" w:cs="Times New Roman"/>
          <w:lang w:eastAsia="tr-TR"/>
        </w:rPr>
        <w:t>ÇEP ile tanımlana</w:t>
      </w:r>
      <w:r>
        <w:rPr>
          <w:rFonts w:ascii="Times New Roman" w:eastAsia="Times New Roman" w:hAnsi="Times New Roman" w:cs="Times New Roman"/>
          <w:lang w:eastAsia="tr-TR"/>
        </w:rPr>
        <w:t>n</w:t>
      </w:r>
      <w:r w:rsidRPr="00907673">
        <w:rPr>
          <w:rFonts w:ascii="Times New Roman" w:eastAsia="Times New Roman" w:hAnsi="Times New Roman" w:cs="Times New Roman"/>
          <w:lang w:eastAsia="tr-TR"/>
        </w:rPr>
        <w:t xml:space="preserve"> sınırlar ile belirlenmiştir. </w:t>
      </w:r>
      <w:r>
        <w:rPr>
          <w:rFonts w:ascii="Times New Roman" w:eastAsia="Times New Roman" w:hAnsi="Times New Roman" w:cs="Times New Roman"/>
          <w:lang w:eastAsia="tr-TR"/>
        </w:rPr>
        <w:t xml:space="preserve">Bununla birlikte eğitim-öğretim yılı boyunca derslerin işleyişleri izlenmekte ve ihtiyaç doğrultusunda sene başında gerekli düzenlemeler yapılmaktadır. </w:t>
      </w:r>
      <w:r w:rsidRPr="00907673">
        <w:rPr>
          <w:rFonts w:ascii="Times New Roman" w:eastAsia="Times New Roman" w:hAnsi="Times New Roman" w:cs="Times New Roman"/>
          <w:lang w:eastAsia="tr-TR"/>
        </w:rPr>
        <w:t xml:space="preserve">İç </w:t>
      </w:r>
      <w:r>
        <w:rPr>
          <w:rFonts w:ascii="Times New Roman" w:eastAsia="Times New Roman" w:hAnsi="Times New Roman" w:cs="Times New Roman"/>
          <w:lang w:eastAsia="tr-TR"/>
        </w:rPr>
        <w:t xml:space="preserve">(öğrenciler ve öğretim elemanları) ve dış (staj kurumları) </w:t>
      </w:r>
      <w:r w:rsidRPr="00907673">
        <w:rPr>
          <w:rFonts w:ascii="Times New Roman" w:eastAsia="Times New Roman" w:hAnsi="Times New Roman" w:cs="Times New Roman"/>
          <w:lang w:eastAsia="tr-TR"/>
        </w:rPr>
        <w:t>paydaşlarımızdan</w:t>
      </w:r>
      <w:r>
        <w:rPr>
          <w:rFonts w:ascii="Times New Roman" w:eastAsia="Times New Roman" w:hAnsi="Times New Roman" w:cs="Times New Roman"/>
          <w:lang w:eastAsia="tr-TR"/>
        </w:rPr>
        <w:t xml:space="preserve"> </w:t>
      </w:r>
      <w:r w:rsidRPr="00907673">
        <w:rPr>
          <w:rFonts w:ascii="Times New Roman" w:eastAsia="Times New Roman" w:hAnsi="Times New Roman" w:cs="Times New Roman"/>
          <w:lang w:eastAsia="tr-TR"/>
        </w:rPr>
        <w:t xml:space="preserve">MEBİS üzerinden </w:t>
      </w:r>
      <w:r>
        <w:rPr>
          <w:rFonts w:ascii="Times New Roman" w:eastAsia="Times New Roman" w:hAnsi="Times New Roman" w:cs="Times New Roman"/>
          <w:lang w:eastAsia="tr-TR"/>
        </w:rPr>
        <w:t xml:space="preserve">ve diğer yollarla yapılan anketlerle </w:t>
      </w:r>
      <w:r w:rsidRPr="00907673">
        <w:rPr>
          <w:rFonts w:ascii="Times New Roman" w:eastAsia="Times New Roman" w:hAnsi="Times New Roman" w:cs="Times New Roman"/>
          <w:lang w:eastAsia="tr-TR"/>
        </w:rPr>
        <w:t>ders</w:t>
      </w:r>
      <w:r>
        <w:rPr>
          <w:rFonts w:ascii="Times New Roman" w:eastAsia="Times New Roman" w:hAnsi="Times New Roman" w:cs="Times New Roman"/>
          <w:lang w:eastAsia="tr-TR"/>
        </w:rPr>
        <w:t>leri</w:t>
      </w:r>
      <w:r w:rsidRPr="00907673">
        <w:rPr>
          <w:rFonts w:ascii="Times New Roman" w:eastAsia="Times New Roman" w:hAnsi="Times New Roman" w:cs="Times New Roman"/>
          <w:lang w:eastAsia="tr-TR"/>
        </w:rPr>
        <w:t xml:space="preserve"> değerlendirmeleri (Örneğin; Öğrenci Memnuniyet Anketi, AKTS İş Yükü Anketi vb.) </w:t>
      </w:r>
      <w:r>
        <w:rPr>
          <w:rFonts w:ascii="Times New Roman" w:eastAsia="Times New Roman" w:hAnsi="Times New Roman" w:cs="Times New Roman"/>
          <w:lang w:eastAsia="tr-TR"/>
        </w:rPr>
        <w:t>istenmektedir</w:t>
      </w:r>
      <w:r w:rsidRPr="00907673">
        <w:rPr>
          <w:rFonts w:ascii="Times New Roman" w:eastAsia="Times New Roman" w:hAnsi="Times New Roman" w:cs="Times New Roman"/>
          <w:lang w:eastAsia="tr-TR"/>
        </w:rPr>
        <w:t>.</w:t>
      </w:r>
    </w:p>
    <w:p w14:paraId="122CFE09" w14:textId="77777777" w:rsidR="00CD0F94" w:rsidRDefault="00CD0F94" w:rsidP="00CD0F94">
      <w:pPr>
        <w:jc w:val="both"/>
        <w:rPr>
          <w:rFonts w:ascii="Times New Roman" w:eastAsia="Times New Roman" w:hAnsi="Times New Roman" w:cs="Times New Roman"/>
        </w:rPr>
      </w:pPr>
    </w:p>
    <w:p w14:paraId="631A6600" w14:textId="77777777" w:rsidR="00CD0F94" w:rsidRPr="00F51B23" w:rsidRDefault="00CD0F94" w:rsidP="00CD0F94">
      <w:pPr>
        <w:pStyle w:val="Balk3"/>
      </w:pPr>
    </w:p>
    <w:p w14:paraId="06C7F9D3" w14:textId="77777777" w:rsidR="00CD0F94" w:rsidRPr="00F51B23" w:rsidRDefault="00CD0F94" w:rsidP="00CD0F94">
      <w:pPr>
        <w:pStyle w:val="Balk4"/>
        <w:ind w:right="63"/>
        <w:jc w:val="center"/>
      </w:pPr>
      <w:r w:rsidRPr="00F51B23">
        <w:t>Olgunluk düzeyi</w:t>
      </w:r>
    </w:p>
    <w:p w14:paraId="40C7D5BD"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718"/>
        <w:gridCol w:w="2045"/>
        <w:gridCol w:w="2000"/>
        <w:gridCol w:w="2108"/>
        <w:gridCol w:w="1314"/>
      </w:tblGrid>
      <w:tr w:rsidR="00CD0F94" w:rsidRPr="00F51B23" w14:paraId="5213A8A9" w14:textId="77777777" w:rsidTr="00506B98">
        <w:tc>
          <w:tcPr>
            <w:tcW w:w="1836" w:type="dxa"/>
            <w:shd w:val="clear" w:color="auto" w:fill="002060"/>
          </w:tcPr>
          <w:p w14:paraId="4D5F9571" w14:textId="77777777" w:rsidR="00CD0F94" w:rsidRPr="00F51B23" w:rsidRDefault="00CD0F94" w:rsidP="00506B98">
            <w:pPr>
              <w:pStyle w:val="Balk3"/>
              <w:outlineLvl w:val="2"/>
            </w:pPr>
            <w:r w:rsidRPr="00F51B23">
              <w:t>1</w:t>
            </w:r>
            <w:sdt>
              <w:sdtPr>
                <w:id w:val="-166940346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66F4EB76" w14:textId="77777777" w:rsidR="00CD0F94" w:rsidRPr="00F51B23" w:rsidRDefault="00CD0F94" w:rsidP="00506B98">
            <w:pPr>
              <w:pStyle w:val="Balk3"/>
              <w:outlineLvl w:val="2"/>
            </w:pPr>
            <w:r w:rsidRPr="00F51B23">
              <w:t>2</w:t>
            </w:r>
            <w:sdt>
              <w:sdtPr>
                <w:id w:val="86279002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7" w:type="dxa"/>
            <w:shd w:val="clear" w:color="auto" w:fill="002060"/>
          </w:tcPr>
          <w:p w14:paraId="5CF9FEC8" w14:textId="77777777" w:rsidR="00CD0F94" w:rsidRPr="00F51B23" w:rsidRDefault="00CD0F94" w:rsidP="00506B98">
            <w:pPr>
              <w:pStyle w:val="Balk3"/>
              <w:outlineLvl w:val="2"/>
            </w:pPr>
            <w:r w:rsidRPr="00F51B23">
              <w:t>3</w:t>
            </w:r>
            <w:sdt>
              <w:sdtPr>
                <w:id w:val="628367602"/>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7DB03497" w14:textId="77777777" w:rsidR="00CD0F94" w:rsidRPr="00F51B23" w:rsidRDefault="00CD0F94" w:rsidP="00506B98">
            <w:pPr>
              <w:pStyle w:val="Balk3"/>
              <w:outlineLvl w:val="2"/>
            </w:pPr>
            <w:r w:rsidRPr="00F51B23">
              <w:t>4</w:t>
            </w:r>
            <w:sdt>
              <w:sdtPr>
                <w:id w:val="73004177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6BDE814F" w14:textId="77777777" w:rsidR="00CD0F94" w:rsidRPr="00F51B23" w:rsidRDefault="00CD0F94" w:rsidP="00506B98">
            <w:pPr>
              <w:pStyle w:val="Balk3"/>
              <w:outlineLvl w:val="2"/>
            </w:pPr>
            <w:r w:rsidRPr="00F51B23">
              <w:t>5</w:t>
            </w:r>
            <w:sdt>
              <w:sdtPr>
                <w:id w:val="38992557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55753F4D" w14:textId="77777777" w:rsidTr="00506B98">
        <w:tc>
          <w:tcPr>
            <w:tcW w:w="1836" w:type="dxa"/>
            <w:shd w:val="clear" w:color="auto" w:fill="auto"/>
          </w:tcPr>
          <w:p w14:paraId="573A4A10" w14:textId="77777777" w:rsidR="00CD0F94" w:rsidRPr="00F51B23" w:rsidRDefault="00CD0F94" w:rsidP="00506B98">
            <w:pPr>
              <w:pStyle w:val="Balk3"/>
              <w:outlineLvl w:val="2"/>
            </w:pPr>
            <w:r w:rsidRPr="00F51B23">
              <w:t xml:space="preserve">Birimdeki hiçbir programda, programın yapısı ve ders dağılım dengesi dikkate alınmamıştır. </w:t>
            </w:r>
          </w:p>
        </w:tc>
        <w:tc>
          <w:tcPr>
            <w:tcW w:w="1836" w:type="dxa"/>
            <w:shd w:val="clear" w:color="auto" w:fill="auto"/>
          </w:tcPr>
          <w:p w14:paraId="72382C83" w14:textId="77777777" w:rsidR="00CD0F94" w:rsidRPr="00F51B23" w:rsidRDefault="00CD0F94" w:rsidP="00506B98">
            <w:pPr>
              <w:pStyle w:val="Balk3"/>
              <w:outlineLvl w:val="2"/>
            </w:pPr>
            <w:r w:rsidRPr="00F51B23">
              <w:t>Programların yapısı ve ders dağılım dengesine ilişkin planlamalar bulunmaktadır. Ancak bu uygulamalar tüm programları kapsamamaktadır.</w:t>
            </w:r>
          </w:p>
        </w:tc>
        <w:tc>
          <w:tcPr>
            <w:tcW w:w="1837" w:type="dxa"/>
            <w:shd w:val="clear" w:color="auto" w:fill="auto"/>
          </w:tcPr>
          <w:p w14:paraId="7010A296" w14:textId="77777777" w:rsidR="00CD0F94" w:rsidRPr="00F51B23" w:rsidRDefault="00CD0F94" w:rsidP="00506B98">
            <w:pPr>
              <w:pStyle w:val="Balk3"/>
              <w:outlineLvl w:val="2"/>
            </w:pPr>
            <w:r w:rsidRPr="00F51B23">
              <w:t>Tüm programlarda program ve ders bilgi paketleri, yapı ve ders dağılım dengesi (alan ve meslek bilgisi ile genel kültür dersleri dengesi, kültürel derinlik kazanma, farklı disiplinleri tanıma imkânları vb.) gözetilerek hazırlanmışt</w:t>
            </w:r>
            <w:r w:rsidRPr="00F51B23">
              <w:lastRenderedPageBreak/>
              <w:t>ır. Ancak bu uygulamaların sonuçlarının izlenmesi yapılmamaktadır.</w:t>
            </w:r>
          </w:p>
        </w:tc>
        <w:tc>
          <w:tcPr>
            <w:tcW w:w="1838" w:type="dxa"/>
            <w:shd w:val="clear" w:color="auto" w:fill="auto"/>
          </w:tcPr>
          <w:p w14:paraId="493A3E37" w14:textId="77777777" w:rsidR="00CD0F94" w:rsidRPr="00F51B23" w:rsidRDefault="00CD0F94" w:rsidP="00506B98">
            <w:pPr>
              <w:pStyle w:val="Balk3"/>
              <w:outlineLvl w:val="2"/>
            </w:pPr>
            <w:r w:rsidRPr="00F51B23">
              <w:lastRenderedPageBreak/>
              <w:t>Program yapısı ve dengesine ilişkin uygulamalar tüm programlarda, sistematik olarak izlenmekte ve izlem sonuçları paydaşlarla birlikte değerlendirilerek önlem alınmakta ve sürekli olarak güncellenmektedir.</w:t>
            </w:r>
          </w:p>
        </w:tc>
        <w:tc>
          <w:tcPr>
            <w:tcW w:w="1838" w:type="dxa"/>
            <w:shd w:val="clear" w:color="auto" w:fill="auto"/>
          </w:tcPr>
          <w:p w14:paraId="5A71A935"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 xml:space="preserve">Program yapısı ve dengesine ilişkin kurumsal amaçlar (eğitim-öğretim politikası) doğrultusunda, sürdürülebilir ve olgunlaşmış uygulamalar birimin tamamında benimsenmiştir. Birimin kendine özgü ve yenilikçi birçok uygulaması </w:t>
            </w:r>
            <w:r w:rsidRPr="00F51B23">
              <w:rPr>
                <w:rFonts w:ascii="Times New Roman" w:hAnsi="Times New Roman" w:cs="Times New Roman"/>
                <w:color w:val="000000" w:themeColor="text1"/>
                <w:sz w:val="20"/>
                <w:szCs w:val="20"/>
              </w:rPr>
              <w:lastRenderedPageBreak/>
              <w:t>bulunmakta ve bu uygulamaların bir kısmı diğer birimler tarafından örnek alınmaktadır.</w:t>
            </w:r>
          </w:p>
        </w:tc>
      </w:tr>
    </w:tbl>
    <w:p w14:paraId="0E0A6024" w14:textId="77777777" w:rsidR="00CD0F94" w:rsidRPr="00F51B23" w:rsidRDefault="00CD0F94" w:rsidP="00CD0F94">
      <w:pPr>
        <w:pStyle w:val="Balk3"/>
      </w:pPr>
    </w:p>
    <w:p w14:paraId="3F16FF86" w14:textId="77777777" w:rsidR="00CD0F94" w:rsidRDefault="00CD0F94" w:rsidP="00CD0F94">
      <w:pPr>
        <w:pStyle w:val="Balk4"/>
        <w:ind w:right="63"/>
        <w:jc w:val="both"/>
      </w:pPr>
      <w:r w:rsidRPr="00F51B23">
        <w:t>Kanıtlar</w:t>
      </w:r>
    </w:p>
    <w:p w14:paraId="7055853A" w14:textId="77777777" w:rsidR="00CD0F94" w:rsidRDefault="00CD0F94" w:rsidP="00CD0F94">
      <w:pPr>
        <w:pStyle w:val="Balk4"/>
        <w:ind w:right="63"/>
        <w:jc w:val="both"/>
      </w:pPr>
    </w:p>
    <w:p w14:paraId="1BE50233" w14:textId="77777777" w:rsidR="00CD0F94" w:rsidRDefault="00CD0F94" w:rsidP="00E5316E">
      <w:pPr>
        <w:pStyle w:val="Balk3"/>
        <w:numPr>
          <w:ilvl w:val="0"/>
          <w:numId w:val="14"/>
        </w:numPr>
        <w:jc w:val="both"/>
        <w:rPr>
          <w:i/>
          <w:sz w:val="24"/>
        </w:rPr>
      </w:pPr>
      <w:r w:rsidRPr="006B029A">
        <w:rPr>
          <w:i/>
          <w:sz w:val="24"/>
        </w:rPr>
        <w:t>ODY EK B.1.</w:t>
      </w:r>
      <w:r>
        <w:rPr>
          <w:i/>
          <w:sz w:val="24"/>
        </w:rPr>
        <w:t>4</w:t>
      </w:r>
      <w:r w:rsidRPr="006B029A">
        <w:rPr>
          <w:i/>
          <w:sz w:val="24"/>
        </w:rPr>
        <w:t>.</w:t>
      </w:r>
      <w:r>
        <w:rPr>
          <w:i/>
          <w:sz w:val="24"/>
        </w:rPr>
        <w:t>1</w:t>
      </w:r>
      <w:r w:rsidRPr="006B029A">
        <w:rPr>
          <w:i/>
          <w:sz w:val="24"/>
        </w:rPr>
        <w:t xml:space="preserve">. </w:t>
      </w:r>
      <w:r>
        <w:rPr>
          <w:i/>
          <w:sz w:val="24"/>
        </w:rPr>
        <w:t>Dış Paydaş Memnuniyet Anketi</w:t>
      </w:r>
    </w:p>
    <w:p w14:paraId="3B922962" w14:textId="77777777" w:rsidR="00CD0F94" w:rsidRDefault="00CD0F94" w:rsidP="00E5316E">
      <w:pPr>
        <w:pStyle w:val="Balk3"/>
        <w:numPr>
          <w:ilvl w:val="0"/>
          <w:numId w:val="14"/>
        </w:numPr>
        <w:jc w:val="both"/>
        <w:rPr>
          <w:i/>
          <w:sz w:val="24"/>
        </w:rPr>
      </w:pPr>
      <w:r>
        <w:rPr>
          <w:i/>
          <w:sz w:val="24"/>
        </w:rPr>
        <w:t xml:space="preserve">ODY EK B.1.4.2. </w:t>
      </w:r>
      <w:r w:rsidRPr="00DB7E47">
        <w:rPr>
          <w:i/>
          <w:sz w:val="24"/>
        </w:rPr>
        <w:t>Öğrenim Kazanımları Anketleri</w:t>
      </w:r>
      <w:r>
        <w:rPr>
          <w:i/>
          <w:sz w:val="24"/>
        </w:rPr>
        <w:t xml:space="preserve"> Örneği </w:t>
      </w:r>
      <w:r w:rsidRPr="00DB7E47">
        <w:rPr>
          <w:i/>
          <w:sz w:val="24"/>
        </w:rPr>
        <w:t>'İŞİTSEL ALGI'</w:t>
      </w:r>
    </w:p>
    <w:p w14:paraId="714A59AF" w14:textId="77777777" w:rsidR="00CD0F94" w:rsidRPr="007A1677" w:rsidRDefault="00CD0F94" w:rsidP="00E5316E">
      <w:pPr>
        <w:pStyle w:val="Balk3"/>
        <w:numPr>
          <w:ilvl w:val="0"/>
          <w:numId w:val="14"/>
        </w:numPr>
        <w:jc w:val="both"/>
        <w:rPr>
          <w:i/>
          <w:sz w:val="24"/>
        </w:rPr>
      </w:pPr>
      <w:hyperlink r:id="rId10" w:anchor="aktsKredileri" w:history="1">
        <w:r w:rsidRPr="006B029A">
          <w:rPr>
            <w:rStyle w:val="Kpr"/>
            <w:i/>
            <w:sz w:val="24"/>
          </w:rPr>
          <w:t>https://www.medipol.edu.tr/akademik/fakulteler/saglik-bilimleri-fakultesi/bolumler/odyoloji/program-bilgileri#aktsKredileri</w:t>
        </w:r>
      </w:hyperlink>
    </w:p>
    <w:p w14:paraId="4C5F7A8C" w14:textId="77777777" w:rsidR="00CD0F94" w:rsidRDefault="00CD0F94" w:rsidP="00CD0F94">
      <w:pPr>
        <w:pStyle w:val="Balk3"/>
        <w:ind w:left="0"/>
      </w:pPr>
    </w:p>
    <w:p w14:paraId="05ED1CF6" w14:textId="77777777" w:rsidR="00CD0F94" w:rsidRDefault="00CD0F94" w:rsidP="00CD0F94">
      <w:pPr>
        <w:pStyle w:val="Balk3"/>
      </w:pPr>
    </w:p>
    <w:p w14:paraId="747CC382" w14:textId="77777777" w:rsidR="00CD0F94" w:rsidRPr="00F51B23" w:rsidRDefault="00CD0F94" w:rsidP="00CD0F94">
      <w:pPr>
        <w:pStyle w:val="Balk3"/>
      </w:pPr>
      <w:r w:rsidRPr="00F51B23">
        <w:t>B.1.5. Öğrenci iş yüküne dayalı tasarım</w:t>
      </w:r>
    </w:p>
    <w:p w14:paraId="716550A1" w14:textId="77777777" w:rsidR="00CD0F94" w:rsidRPr="00F51B23" w:rsidRDefault="00CD0F94" w:rsidP="00CD0F94">
      <w:pPr>
        <w:pStyle w:val="Balk3"/>
      </w:pPr>
    </w:p>
    <w:p w14:paraId="56D31ACF" w14:textId="77777777" w:rsidR="00CD0F94" w:rsidRDefault="00CD0F94" w:rsidP="00CD0F94">
      <w:pPr>
        <w:pStyle w:val="Balk4"/>
        <w:ind w:right="63" w:firstLine="590"/>
        <w:jc w:val="both"/>
        <w:rPr>
          <w:rFonts w:cs="Times New Roman"/>
          <w:b w:val="0"/>
          <w:bCs w:val="0"/>
          <w:i w:val="0"/>
          <w:sz w:val="22"/>
          <w:szCs w:val="22"/>
        </w:rPr>
      </w:pPr>
      <w:r w:rsidRPr="00DB7E47">
        <w:rPr>
          <w:rFonts w:cs="Times New Roman"/>
          <w:b w:val="0"/>
          <w:bCs w:val="0"/>
          <w:i w:val="0"/>
          <w:sz w:val="22"/>
          <w:szCs w:val="22"/>
        </w:rPr>
        <w:t>Programda her seviyede, öğrenci iş yükü kredileri tanımlanmış olup çevrimiçi erişimler aracılığıyla paydaşlarla paylaşılmaktadır. Bölümümüz ders kredileri Bologna Uyum Süreci kapsamında Avrupa Parlamentosunun 2005/36/EC (AKTS/KREDİ Bilgileri) direktifi doğrultusunda AKTS kredi kriterlerine göre kredilendirilmiştir. Öğrenci iş yükü üzerinden AKTS hesaplanması her ders için MEBİS üzerinden gerçekleştirilmiş, mesleki yeterlilik için gerekli olan saat bazında iş yükü hesaplamaları ile eğitim planımız 240 AKTS tamamlanacak şekilde oluşturulmuştur.</w:t>
      </w:r>
    </w:p>
    <w:p w14:paraId="7BB86DCF" w14:textId="77777777" w:rsidR="00CD0F94" w:rsidRDefault="00CD0F94" w:rsidP="00CD0F94">
      <w:pPr>
        <w:pStyle w:val="Balk4"/>
        <w:ind w:right="63"/>
        <w:jc w:val="center"/>
      </w:pPr>
    </w:p>
    <w:p w14:paraId="6D598CA4" w14:textId="77777777" w:rsidR="00CD0F94" w:rsidRPr="00F51B23" w:rsidRDefault="00CD0F94" w:rsidP="00CD0F94">
      <w:pPr>
        <w:pStyle w:val="Balk4"/>
        <w:ind w:right="63"/>
        <w:jc w:val="center"/>
      </w:pPr>
      <w:r w:rsidRPr="00F51B23">
        <w:t>Olgunluk düzeyi</w:t>
      </w:r>
    </w:p>
    <w:p w14:paraId="1F7565E4"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2110"/>
        <w:gridCol w:w="1633"/>
        <w:gridCol w:w="2062"/>
        <w:gridCol w:w="1421"/>
        <w:gridCol w:w="1959"/>
      </w:tblGrid>
      <w:tr w:rsidR="00CD0F94" w:rsidRPr="00F51B23" w14:paraId="74570170" w14:textId="77777777" w:rsidTr="00506B98">
        <w:tc>
          <w:tcPr>
            <w:tcW w:w="1825" w:type="dxa"/>
            <w:shd w:val="clear" w:color="auto" w:fill="002060"/>
          </w:tcPr>
          <w:p w14:paraId="75D2AE79" w14:textId="77777777" w:rsidR="00CD0F94" w:rsidRPr="00F51B23" w:rsidRDefault="00CD0F94" w:rsidP="00506B98">
            <w:pPr>
              <w:pStyle w:val="Balk3"/>
              <w:outlineLvl w:val="2"/>
            </w:pPr>
            <w:r w:rsidRPr="00F51B23">
              <w:t>1</w:t>
            </w:r>
            <w:sdt>
              <w:sdtPr>
                <w:id w:val="-194799630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96" w:type="dxa"/>
            <w:shd w:val="clear" w:color="auto" w:fill="002060"/>
          </w:tcPr>
          <w:p w14:paraId="2E7C3F36" w14:textId="77777777" w:rsidR="00CD0F94" w:rsidRPr="00F51B23" w:rsidRDefault="00CD0F94" w:rsidP="00506B98">
            <w:pPr>
              <w:pStyle w:val="Balk3"/>
              <w:outlineLvl w:val="2"/>
            </w:pPr>
            <w:r w:rsidRPr="00F51B23">
              <w:t>2</w:t>
            </w:r>
            <w:sdt>
              <w:sdtPr>
                <w:id w:val="1287313522"/>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23" w:type="dxa"/>
            <w:shd w:val="clear" w:color="auto" w:fill="002060"/>
          </w:tcPr>
          <w:p w14:paraId="6F91B9C7" w14:textId="77777777" w:rsidR="00CD0F94" w:rsidRPr="00F51B23" w:rsidRDefault="00CD0F94" w:rsidP="00506B98">
            <w:pPr>
              <w:pStyle w:val="Balk3"/>
              <w:outlineLvl w:val="2"/>
            </w:pPr>
            <w:r w:rsidRPr="00F51B23">
              <w:t>3</w:t>
            </w:r>
            <w:sdt>
              <w:sdtPr>
                <w:id w:val="-34749135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25" w:type="dxa"/>
            <w:shd w:val="clear" w:color="auto" w:fill="002060"/>
          </w:tcPr>
          <w:p w14:paraId="44910C37" w14:textId="77777777" w:rsidR="00CD0F94" w:rsidRPr="00F51B23" w:rsidRDefault="00CD0F94" w:rsidP="00506B98">
            <w:pPr>
              <w:pStyle w:val="Balk3"/>
              <w:outlineLvl w:val="2"/>
            </w:pPr>
            <w:r w:rsidRPr="00F51B23">
              <w:t>4</w:t>
            </w:r>
            <w:sdt>
              <w:sdtPr>
                <w:id w:val="197702677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16" w:type="dxa"/>
            <w:shd w:val="clear" w:color="auto" w:fill="002060"/>
          </w:tcPr>
          <w:p w14:paraId="0B8E7CD0" w14:textId="77777777" w:rsidR="00CD0F94" w:rsidRPr="00F51B23" w:rsidRDefault="00CD0F94" w:rsidP="00506B98">
            <w:pPr>
              <w:pStyle w:val="Balk3"/>
              <w:outlineLvl w:val="2"/>
            </w:pPr>
            <w:r w:rsidRPr="00F51B23">
              <w:t>5</w:t>
            </w:r>
            <w:sdt>
              <w:sdtPr>
                <w:id w:val="207322453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2AAA0A93" w14:textId="77777777" w:rsidTr="00506B98">
        <w:tc>
          <w:tcPr>
            <w:tcW w:w="1825" w:type="dxa"/>
            <w:shd w:val="clear" w:color="auto" w:fill="auto"/>
          </w:tcPr>
          <w:p w14:paraId="48DF29A3" w14:textId="77777777" w:rsidR="00CD0F94" w:rsidRPr="00F51B23" w:rsidRDefault="00CD0F94" w:rsidP="00506B98">
            <w:pPr>
              <w:pStyle w:val="Balk3"/>
              <w:outlineLvl w:val="2"/>
            </w:pPr>
            <w:r w:rsidRPr="00F51B23">
              <w:t>Birimdeki hiçbir programda öğrenci iş yüküne dayalı tasarım bulunmamaktadır.</w:t>
            </w:r>
          </w:p>
        </w:tc>
        <w:tc>
          <w:tcPr>
            <w:tcW w:w="1896" w:type="dxa"/>
            <w:shd w:val="clear" w:color="auto" w:fill="auto"/>
          </w:tcPr>
          <w:p w14:paraId="344D271C"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Programlarda öğrenci iş yüküne dayalı tasarım planlamaları bulunmaktadır. Ancak bunlar tüm programları kapsamamakta veya eğitim ve öğretimle ilgili tüm uygulamalarda kullanılmamaktadır.</w:t>
            </w:r>
          </w:p>
          <w:p w14:paraId="0EE22F4C" w14:textId="77777777" w:rsidR="00CD0F94" w:rsidRPr="00F51B23" w:rsidRDefault="00CD0F94" w:rsidP="00506B98">
            <w:pPr>
              <w:ind w:right="63"/>
              <w:rPr>
                <w:rFonts w:ascii="Times New Roman" w:hAnsi="Times New Roman" w:cs="Times New Roman"/>
                <w:color w:val="000000" w:themeColor="text1"/>
                <w:sz w:val="20"/>
                <w:szCs w:val="20"/>
              </w:rPr>
            </w:pPr>
          </w:p>
          <w:p w14:paraId="163D2D16" w14:textId="77777777" w:rsidR="00CD0F94" w:rsidRPr="00F51B23" w:rsidRDefault="00CD0F94" w:rsidP="00506B98">
            <w:pPr>
              <w:pStyle w:val="Balk3"/>
              <w:outlineLvl w:val="2"/>
            </w:pPr>
          </w:p>
        </w:tc>
        <w:tc>
          <w:tcPr>
            <w:tcW w:w="1823" w:type="dxa"/>
            <w:shd w:val="clear" w:color="auto" w:fill="auto"/>
          </w:tcPr>
          <w:p w14:paraId="43F75A7E" w14:textId="77777777" w:rsidR="00CD0F94" w:rsidRPr="00F51B23" w:rsidRDefault="00CD0F94" w:rsidP="00506B98">
            <w:pPr>
              <w:pStyle w:val="Balk3"/>
              <w:outlineLvl w:val="2"/>
            </w:pPr>
            <w:r w:rsidRPr="00F51B23">
              <w:t xml:space="preserve">Tüm programlarda tanımlanmış olan öğrenci iş yükleri, paydaşlarla paylaşılmakta (program ve ders bilgi paketleri yoluyla) ve eğitim-öğretimle ilgili tüm uygulamalarda (öğrenci hareketliliği, önceki öğrenmelerin tanınması vb.) </w:t>
            </w:r>
            <w:r w:rsidRPr="00F51B23">
              <w:lastRenderedPageBreak/>
              <w:t xml:space="preserve">kullanılmaktadır. Ancak öğrenci iş yükü ve bununla ilgili uygulamaların sonuçlarının izlenmesi yapılmamaktadır. </w:t>
            </w:r>
          </w:p>
        </w:tc>
        <w:tc>
          <w:tcPr>
            <w:tcW w:w="1825" w:type="dxa"/>
            <w:shd w:val="clear" w:color="auto" w:fill="auto"/>
          </w:tcPr>
          <w:p w14:paraId="035761C7"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lastRenderedPageBreak/>
              <w:t>Tüm programlarda uygulanan öğrenci iş yükü uygulaması,</w:t>
            </w:r>
          </w:p>
          <w:p w14:paraId="4A4EC624"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sistematik olarak izlenmekte ve izlem sonuçları paydaşlarla birlikte değerlendirilerek önlemler alınmaktadır.</w:t>
            </w:r>
          </w:p>
          <w:p w14:paraId="4B142B6B" w14:textId="77777777" w:rsidR="00CD0F94" w:rsidRPr="00F51B23" w:rsidRDefault="00CD0F94" w:rsidP="00506B98">
            <w:pPr>
              <w:pStyle w:val="Balk3"/>
              <w:outlineLvl w:val="2"/>
            </w:pPr>
          </w:p>
        </w:tc>
        <w:tc>
          <w:tcPr>
            <w:tcW w:w="1816" w:type="dxa"/>
            <w:shd w:val="clear" w:color="auto" w:fill="auto"/>
          </w:tcPr>
          <w:p w14:paraId="5FD287A1" w14:textId="77777777" w:rsidR="00CD0F94" w:rsidRPr="00F51B23" w:rsidRDefault="00CD0F94" w:rsidP="00506B98">
            <w:pPr>
              <w:pStyle w:val="Balk3"/>
              <w:outlineLvl w:val="2"/>
            </w:pPr>
            <w:r w:rsidRPr="00F51B23">
              <w:t xml:space="preserve">Öğrenci iş yükü uygulaması, kurumsal amaçlar doğrultusunda ve sürdürülebilir şekilde birimin tamamında benimsenmiştir. Birimin bu hususta kendine özgü ve yenilikçi birçok uygulaması bulunmakta ve bu </w:t>
            </w:r>
            <w:r w:rsidRPr="00F51B23">
              <w:lastRenderedPageBreak/>
              <w:t>uygulamaların bir kısmı diğer birimler tarafından örnek alınmaktadır.</w:t>
            </w:r>
          </w:p>
        </w:tc>
      </w:tr>
    </w:tbl>
    <w:p w14:paraId="58647022" w14:textId="77777777" w:rsidR="00CD0F94" w:rsidRPr="00F51B23" w:rsidRDefault="00CD0F94" w:rsidP="00CD0F94">
      <w:pPr>
        <w:pStyle w:val="Balk3"/>
      </w:pPr>
    </w:p>
    <w:p w14:paraId="202EB42D" w14:textId="77777777" w:rsidR="00CD0F94" w:rsidRPr="00F51B23" w:rsidRDefault="00CD0F94" w:rsidP="00CD0F94">
      <w:pPr>
        <w:pStyle w:val="Balk4"/>
        <w:ind w:right="63"/>
        <w:jc w:val="both"/>
      </w:pPr>
      <w:r w:rsidRPr="00F51B23">
        <w:t>Kanıtlar</w:t>
      </w:r>
    </w:p>
    <w:p w14:paraId="3AC2E46F" w14:textId="77777777" w:rsidR="00CD0F94" w:rsidRPr="00523BCF" w:rsidRDefault="00CD0F94" w:rsidP="00CD0F94">
      <w:pPr>
        <w:pStyle w:val="Balk3"/>
      </w:pPr>
    </w:p>
    <w:p w14:paraId="61C2581B" w14:textId="77777777" w:rsidR="00CD0F94" w:rsidRDefault="00CD0F94" w:rsidP="00E5316E">
      <w:pPr>
        <w:pStyle w:val="Balk3"/>
        <w:numPr>
          <w:ilvl w:val="0"/>
          <w:numId w:val="12"/>
        </w:numPr>
        <w:jc w:val="both"/>
        <w:rPr>
          <w:i/>
          <w:sz w:val="24"/>
        </w:rPr>
      </w:pPr>
      <w:r w:rsidRPr="0092284C">
        <w:rPr>
          <w:i/>
          <w:sz w:val="24"/>
        </w:rPr>
        <w:t>ODY EK B.1.5.1 Odyoloji Programı 2019-2020 Eğitim Öğretim Yılı Ders Listesi</w:t>
      </w:r>
    </w:p>
    <w:p w14:paraId="77BADF38" w14:textId="77777777" w:rsidR="00CD0F94" w:rsidRPr="0092284C" w:rsidRDefault="00CD0F94" w:rsidP="00E5316E">
      <w:pPr>
        <w:pStyle w:val="Balk3"/>
        <w:numPr>
          <w:ilvl w:val="0"/>
          <w:numId w:val="12"/>
        </w:numPr>
        <w:jc w:val="both"/>
        <w:rPr>
          <w:i/>
          <w:sz w:val="24"/>
        </w:rPr>
      </w:pPr>
      <w:r w:rsidRPr="0092284C">
        <w:rPr>
          <w:i/>
          <w:sz w:val="24"/>
        </w:rPr>
        <w:t>ODY EK.B.1.</w:t>
      </w:r>
      <w:r>
        <w:rPr>
          <w:i/>
          <w:sz w:val="24"/>
        </w:rPr>
        <w:t>5</w:t>
      </w:r>
      <w:r w:rsidRPr="0092284C">
        <w:rPr>
          <w:i/>
          <w:sz w:val="24"/>
        </w:rPr>
        <w:t>.</w:t>
      </w:r>
      <w:r>
        <w:rPr>
          <w:i/>
          <w:sz w:val="24"/>
        </w:rPr>
        <w:t>2</w:t>
      </w:r>
      <w:r w:rsidRPr="0092284C">
        <w:rPr>
          <w:i/>
          <w:sz w:val="24"/>
        </w:rPr>
        <w:t>. Dış Paydaş anketi</w:t>
      </w:r>
    </w:p>
    <w:p w14:paraId="57125842" w14:textId="77777777" w:rsidR="00CD0F94" w:rsidRPr="00F51B23" w:rsidRDefault="00CD0F94" w:rsidP="00CD0F94">
      <w:pPr>
        <w:pStyle w:val="Balk3"/>
      </w:pPr>
    </w:p>
    <w:p w14:paraId="75D0D1FC" w14:textId="77777777" w:rsidR="00CD0F94" w:rsidRPr="00F51B23" w:rsidRDefault="00CD0F94" w:rsidP="00CD0F94">
      <w:pPr>
        <w:pStyle w:val="Balk3"/>
      </w:pPr>
    </w:p>
    <w:p w14:paraId="6714B3F8" w14:textId="77777777" w:rsidR="00CD0F94" w:rsidRDefault="00CD0F94" w:rsidP="00CD0F94">
      <w:pPr>
        <w:pStyle w:val="Balk3"/>
      </w:pPr>
    </w:p>
    <w:p w14:paraId="20492203" w14:textId="77777777" w:rsidR="00CD0F94" w:rsidRDefault="00CD0F94" w:rsidP="00CD0F94">
      <w:pPr>
        <w:pStyle w:val="Balk3"/>
      </w:pPr>
      <w:r w:rsidRPr="00F51B23">
        <w:t>B.1.6. Ölçme ve değerlendirme</w:t>
      </w:r>
    </w:p>
    <w:p w14:paraId="30AA9CAA" w14:textId="77777777" w:rsidR="00CD0F94" w:rsidRDefault="00CD0F94" w:rsidP="00CD0F94">
      <w:pPr>
        <w:pStyle w:val="Balk3"/>
      </w:pPr>
    </w:p>
    <w:p w14:paraId="1C48FBDA" w14:textId="77777777" w:rsidR="00CD0F94" w:rsidRDefault="00CD0F94" w:rsidP="00CD0F94">
      <w:pPr>
        <w:widowControl/>
        <w:shd w:val="clear" w:color="auto" w:fill="FFFFFF"/>
        <w:spacing w:line="276" w:lineRule="auto"/>
        <w:ind w:left="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Ölçme ve değerlendirme amacıyla bölümümüz tarafından </w:t>
      </w:r>
      <w:bookmarkStart w:id="20" w:name="_Hlk31020467"/>
      <w:r w:rsidRPr="0092284C">
        <w:rPr>
          <w:rFonts w:ascii="Times New Roman" w:eastAsia="Times New Roman" w:hAnsi="Times New Roman" w:cs="Times New Roman"/>
          <w:sz w:val="24"/>
          <w:szCs w:val="24"/>
          <w:highlight w:val="white"/>
        </w:rPr>
        <w:t xml:space="preserve">İMÜ </w:t>
      </w:r>
      <w:proofErr w:type="spellStart"/>
      <w:r w:rsidRPr="0092284C">
        <w:rPr>
          <w:rFonts w:ascii="Times New Roman" w:eastAsia="Times New Roman" w:hAnsi="Times New Roman" w:cs="Times New Roman"/>
          <w:sz w:val="24"/>
          <w:szCs w:val="24"/>
          <w:highlight w:val="white"/>
        </w:rPr>
        <w:t>Önlisans</w:t>
      </w:r>
      <w:proofErr w:type="spellEnd"/>
      <w:r w:rsidRPr="0092284C">
        <w:rPr>
          <w:rFonts w:ascii="Times New Roman" w:eastAsia="Times New Roman" w:hAnsi="Times New Roman" w:cs="Times New Roman"/>
          <w:sz w:val="24"/>
          <w:szCs w:val="24"/>
          <w:highlight w:val="white"/>
        </w:rPr>
        <w:t xml:space="preserve"> ve Lisans Eğitim ve Öğretim Yönetmeliği</w:t>
      </w:r>
      <w:bookmarkEnd w:id="20"/>
      <w:r>
        <w:rPr>
          <w:rFonts w:ascii="Times New Roman" w:eastAsia="Times New Roman" w:hAnsi="Times New Roman" w:cs="Times New Roman"/>
          <w:sz w:val="24"/>
          <w:szCs w:val="24"/>
          <w:highlight w:val="white"/>
        </w:rPr>
        <w:fldChar w:fldCharType="begin"/>
      </w:r>
      <w:r>
        <w:rPr>
          <w:rFonts w:ascii="Times New Roman" w:eastAsia="Times New Roman" w:hAnsi="Times New Roman" w:cs="Times New Roman"/>
          <w:sz w:val="24"/>
          <w:szCs w:val="24"/>
          <w:highlight w:val="white"/>
        </w:rPr>
        <w:instrText xml:space="preserve"> HYPERLINK "http://www.medipol.edu.tr/Document/Galeri/Dokuman/dokumangalerisi/Yonetmelikler/OnlisansVeLisansEgitimOgretimYonetmeligi_14-02-2014.pdf" \h </w:instrText>
      </w:r>
      <w:r>
        <w:rPr>
          <w:rFonts w:ascii="Times New Roman" w:eastAsia="Times New Roman" w:hAnsi="Times New Roman" w:cs="Times New Roman"/>
          <w:sz w:val="24"/>
          <w:szCs w:val="24"/>
          <w:highlight w:val="white"/>
        </w:rPr>
        <w:fldChar w:fldCharType="separate"/>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fldChar w:fldCharType="end"/>
      </w:r>
      <w:r>
        <w:rPr>
          <w:rFonts w:ascii="Times New Roman" w:eastAsia="Times New Roman" w:hAnsi="Times New Roman" w:cs="Times New Roman"/>
          <w:sz w:val="24"/>
          <w:szCs w:val="24"/>
          <w:highlight w:val="white"/>
        </w:rPr>
        <w:t>esasları çerçevesinde sınavlar yürütülmektedir. Sınavlar; ara sınav, mazeret sınavı, final sınavı, bütünleme sınavı, muafiyet sınavı, ortalama yükseltme sınavı ve tek ders sınavlarından oluşmaktadır. Sınavlar yazılı, sözlü ve/veya uygulamalı olarak gerçekleştirilmektedir. Yazılı sınavların, öğrencileri en uygun şekilde ölçmek ve değerlendirmek adına test, klasik, doğru/yanlış ve boşluk doldurmalardan oluşmasına özen gösterilmektedir.</w:t>
      </w:r>
    </w:p>
    <w:p w14:paraId="36F2A8B9" w14:textId="77777777" w:rsidR="00CD0F94" w:rsidRDefault="00CD0F94" w:rsidP="00CD0F94">
      <w:pPr>
        <w:widowControl/>
        <w:shd w:val="clear" w:color="auto" w:fill="FFFFFF"/>
        <w:spacing w:line="276" w:lineRule="auto"/>
        <w:ind w:left="567"/>
        <w:jc w:val="both"/>
        <w:rPr>
          <w:rFonts w:ascii="Times New Roman" w:eastAsia="Times New Roman" w:hAnsi="Times New Roman" w:cs="Times New Roman"/>
          <w:sz w:val="24"/>
          <w:szCs w:val="24"/>
          <w:highlight w:val="white"/>
        </w:rPr>
      </w:pPr>
    </w:p>
    <w:p w14:paraId="163F8279" w14:textId="77777777" w:rsidR="00CD0F94" w:rsidRPr="0092284C" w:rsidRDefault="00CD0F94" w:rsidP="00CD0F94">
      <w:pPr>
        <w:widowControl/>
        <w:shd w:val="clear" w:color="auto" w:fill="FFFFFF"/>
        <w:spacing w:line="276" w:lineRule="auto"/>
        <w:ind w:left="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Öğrenci merkezli eğitim amacı ile ölçme, değerlendirme ve öğretim yöntemleri MEBİS sistemi üzerinde ders içeriklerinde yer almakta ölçme ve değerlendirmelerin öğrenme çıktıları ile uyumları değerlendirilmektedir. </w:t>
      </w:r>
    </w:p>
    <w:p w14:paraId="1D7D1774" w14:textId="77777777" w:rsidR="00CD0F94" w:rsidRPr="00F51B23" w:rsidRDefault="00CD0F94" w:rsidP="00CD0F94">
      <w:pPr>
        <w:pStyle w:val="Balk3"/>
      </w:pPr>
    </w:p>
    <w:p w14:paraId="62F97928" w14:textId="77777777" w:rsidR="00CD0F94" w:rsidRPr="00F51B23" w:rsidRDefault="00CD0F94" w:rsidP="00CD0F94">
      <w:pPr>
        <w:pStyle w:val="Balk3"/>
      </w:pPr>
    </w:p>
    <w:p w14:paraId="17A9E054" w14:textId="77777777" w:rsidR="00CD0F94" w:rsidRPr="00F51B23" w:rsidRDefault="00CD0F94" w:rsidP="00CD0F94">
      <w:pPr>
        <w:pStyle w:val="Balk4"/>
        <w:ind w:right="63"/>
        <w:jc w:val="center"/>
      </w:pPr>
      <w:r w:rsidRPr="00F51B23">
        <w:t>Olgunluk düzeyi</w:t>
      </w:r>
    </w:p>
    <w:p w14:paraId="6B0FC676"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2139"/>
        <w:gridCol w:w="1522"/>
        <w:gridCol w:w="2096"/>
        <w:gridCol w:w="1441"/>
        <w:gridCol w:w="1987"/>
      </w:tblGrid>
      <w:tr w:rsidR="00CD0F94" w:rsidRPr="00F51B23" w14:paraId="300ABF44" w14:textId="77777777" w:rsidTr="00506B98">
        <w:tc>
          <w:tcPr>
            <w:tcW w:w="1836" w:type="dxa"/>
            <w:shd w:val="clear" w:color="auto" w:fill="002060"/>
          </w:tcPr>
          <w:p w14:paraId="573D95CD" w14:textId="77777777" w:rsidR="00CD0F94" w:rsidRPr="00F51B23" w:rsidRDefault="00CD0F94" w:rsidP="00506B98">
            <w:pPr>
              <w:pStyle w:val="Balk3"/>
              <w:outlineLvl w:val="2"/>
            </w:pPr>
            <w:r w:rsidRPr="00F51B23">
              <w:t>1</w:t>
            </w:r>
            <w:sdt>
              <w:sdtPr>
                <w:id w:val="18330924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6" w:type="dxa"/>
            <w:shd w:val="clear" w:color="auto" w:fill="002060"/>
          </w:tcPr>
          <w:p w14:paraId="70A8B9E7" w14:textId="77777777" w:rsidR="00CD0F94" w:rsidRPr="00F51B23" w:rsidRDefault="00CD0F94" w:rsidP="00506B98">
            <w:pPr>
              <w:pStyle w:val="Balk3"/>
              <w:outlineLvl w:val="2"/>
            </w:pPr>
            <w:r w:rsidRPr="00F51B23">
              <w:t>2</w:t>
            </w:r>
            <w:sdt>
              <w:sdtPr>
                <w:id w:val="-8537237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7" w:type="dxa"/>
            <w:shd w:val="clear" w:color="auto" w:fill="002060"/>
          </w:tcPr>
          <w:p w14:paraId="13F0CA5B" w14:textId="77777777" w:rsidR="00CD0F94" w:rsidRPr="00F51B23" w:rsidRDefault="00CD0F94" w:rsidP="00506B98">
            <w:pPr>
              <w:pStyle w:val="Balk3"/>
              <w:outlineLvl w:val="2"/>
            </w:pPr>
            <w:r w:rsidRPr="00F51B23">
              <w:t>3</w:t>
            </w:r>
            <w:sdt>
              <w:sdtPr>
                <w:id w:val="1942105218"/>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178FCD38" w14:textId="77777777" w:rsidR="00CD0F94" w:rsidRPr="00F51B23" w:rsidRDefault="00CD0F94" w:rsidP="00506B98">
            <w:pPr>
              <w:pStyle w:val="Balk3"/>
              <w:outlineLvl w:val="2"/>
            </w:pPr>
            <w:r w:rsidRPr="00F51B23">
              <w:t>4</w:t>
            </w:r>
            <w:sdt>
              <w:sdtPr>
                <w:id w:val="-65521491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02C08DC0" w14:textId="77777777" w:rsidR="00CD0F94" w:rsidRPr="00F51B23" w:rsidRDefault="00CD0F94" w:rsidP="00506B98">
            <w:pPr>
              <w:pStyle w:val="Balk3"/>
              <w:outlineLvl w:val="2"/>
            </w:pPr>
            <w:r w:rsidRPr="00F51B23">
              <w:t>5</w:t>
            </w:r>
            <w:sdt>
              <w:sdtPr>
                <w:id w:val="-96111058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5FE35753" w14:textId="77777777" w:rsidTr="00506B98">
        <w:tc>
          <w:tcPr>
            <w:tcW w:w="1836" w:type="dxa"/>
            <w:shd w:val="clear" w:color="auto" w:fill="auto"/>
          </w:tcPr>
          <w:p w14:paraId="2758563E" w14:textId="77777777" w:rsidR="00CD0F94" w:rsidRPr="00F51B23" w:rsidRDefault="00CD0F94" w:rsidP="00506B98">
            <w:pPr>
              <w:pStyle w:val="Balk3"/>
              <w:outlineLvl w:val="2"/>
            </w:pPr>
            <w:r w:rsidRPr="00F51B23">
              <w:t xml:space="preserve">Birimdeki hiçbir programda yeterlilik temelli ölçme ve değerlendirme yaklaşımı bulunmamaktadır. </w:t>
            </w:r>
          </w:p>
        </w:tc>
        <w:tc>
          <w:tcPr>
            <w:tcW w:w="1836" w:type="dxa"/>
            <w:shd w:val="clear" w:color="auto" w:fill="auto"/>
          </w:tcPr>
          <w:p w14:paraId="02F15E65"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Programlarda yeterlilik temelli ölçme ve değerlendirme sisteminin tasarımı bulunmaktadır. Ancak bu tüm programları kapsamamaktadır.</w:t>
            </w:r>
          </w:p>
          <w:p w14:paraId="00BF0251" w14:textId="77777777" w:rsidR="00CD0F94" w:rsidRPr="00F51B23" w:rsidRDefault="00CD0F94" w:rsidP="00506B98">
            <w:pPr>
              <w:pStyle w:val="Balk3"/>
              <w:outlineLvl w:val="2"/>
            </w:pPr>
          </w:p>
        </w:tc>
        <w:tc>
          <w:tcPr>
            <w:tcW w:w="1837" w:type="dxa"/>
            <w:shd w:val="clear" w:color="auto" w:fill="auto"/>
          </w:tcPr>
          <w:p w14:paraId="3AC884B1" w14:textId="77777777" w:rsidR="00CD0F94" w:rsidRPr="00F51B23" w:rsidRDefault="00CD0F94" w:rsidP="00506B98">
            <w:pPr>
              <w:pStyle w:val="Balk3"/>
              <w:outlineLvl w:val="2"/>
            </w:pPr>
            <w:r w:rsidRPr="00F51B23">
              <w:lastRenderedPageBreak/>
              <w:t>Programlarda yeterlilik temelli ölçme ve değerlendirme sisteminin tasarımı tüm programları kapsamaktadır ve tasarımın uygulanması</w:t>
            </w:r>
            <w:r w:rsidRPr="00F51B23">
              <w:lastRenderedPageBreak/>
              <w:t>ndan bazı sonuçlar elde edilmiştir. Ancak tasarlanan bu ölçme ve değerlendirme sisteminin sonuçlarının izlenmesi yapılmamaktadır.</w:t>
            </w:r>
          </w:p>
        </w:tc>
        <w:tc>
          <w:tcPr>
            <w:tcW w:w="1838" w:type="dxa"/>
            <w:shd w:val="clear" w:color="auto" w:fill="auto"/>
          </w:tcPr>
          <w:p w14:paraId="39974BAB"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lastRenderedPageBreak/>
              <w:t xml:space="preserve">Tüm programlarda tasarlanan ölçme ve değerlendirme sistemine ilişkin uygulamalardan elde edilen bulgular sistematik olarak </w:t>
            </w:r>
            <w:r w:rsidRPr="00F51B23">
              <w:rPr>
                <w:rFonts w:ascii="Times New Roman" w:hAnsi="Times New Roman" w:cs="Times New Roman"/>
                <w:color w:val="000000" w:themeColor="text1"/>
                <w:sz w:val="20"/>
                <w:szCs w:val="20"/>
              </w:rPr>
              <w:lastRenderedPageBreak/>
              <w:t>izlenmekte ve izlem sonuçları paydaşlarla birlikte değerlendirilerek önlemler alınmaktadır.</w:t>
            </w:r>
          </w:p>
          <w:p w14:paraId="7C3EAFE4" w14:textId="77777777" w:rsidR="00CD0F94" w:rsidRPr="00F51B23" w:rsidRDefault="00CD0F94" w:rsidP="00506B98">
            <w:pPr>
              <w:pStyle w:val="Balk3"/>
              <w:outlineLvl w:val="2"/>
            </w:pPr>
          </w:p>
        </w:tc>
        <w:tc>
          <w:tcPr>
            <w:tcW w:w="1838" w:type="dxa"/>
            <w:shd w:val="clear" w:color="auto" w:fill="auto"/>
          </w:tcPr>
          <w:p w14:paraId="0BEEB6B1" w14:textId="77777777" w:rsidR="00CD0F94" w:rsidRPr="00F51B23" w:rsidRDefault="00CD0F94" w:rsidP="00506B98">
            <w:pPr>
              <w:pStyle w:val="Balk3"/>
              <w:outlineLvl w:val="2"/>
            </w:pPr>
            <w:r w:rsidRPr="00F51B23">
              <w:lastRenderedPageBreak/>
              <w:t xml:space="preserve">Tüm programlarda kurumsal amaçlar doğrultusunda ve sürdürülebilir şekilde tasarlanan ölçme ve değerlendirme sistemi, </w:t>
            </w:r>
            <w:r w:rsidRPr="00F51B23">
              <w:lastRenderedPageBreak/>
              <w:t>birimin tamamında benimsenmiştir. Bu kapsamda birimin kendine özgü, yenilikçi ve diğer birimler tarafından örnek alınan bazı uygulamaları bulunmaktadır.</w:t>
            </w:r>
          </w:p>
        </w:tc>
      </w:tr>
    </w:tbl>
    <w:p w14:paraId="2F99FFBE" w14:textId="77777777" w:rsidR="00CD0F94" w:rsidRPr="00F51B23" w:rsidRDefault="00CD0F94" w:rsidP="00CD0F94">
      <w:pPr>
        <w:pStyle w:val="Balk3"/>
      </w:pPr>
    </w:p>
    <w:p w14:paraId="41F4E7C7" w14:textId="77777777" w:rsidR="00CD0F94" w:rsidRPr="00F51B23" w:rsidRDefault="00CD0F94" w:rsidP="00CD0F94">
      <w:pPr>
        <w:pStyle w:val="Balk4"/>
        <w:ind w:right="63"/>
        <w:jc w:val="both"/>
      </w:pPr>
      <w:r w:rsidRPr="00F51B23">
        <w:t>Kanıtlar</w:t>
      </w:r>
    </w:p>
    <w:p w14:paraId="6B6C8945" w14:textId="77777777" w:rsidR="00CD0F94" w:rsidRDefault="00CD0F94" w:rsidP="00CD0F94">
      <w:pPr>
        <w:ind w:right="63"/>
        <w:jc w:val="both"/>
        <w:rPr>
          <w:rFonts w:ascii="Times New Roman" w:hAnsi="Times New Roman" w:cs="Times New Roman"/>
          <w:sz w:val="24"/>
          <w:szCs w:val="24"/>
        </w:rPr>
      </w:pPr>
    </w:p>
    <w:p w14:paraId="3DDAFCF3" w14:textId="77777777" w:rsidR="00CD0F94" w:rsidRDefault="00CD0F94" w:rsidP="00E5316E">
      <w:pPr>
        <w:pStyle w:val="Balk3"/>
        <w:numPr>
          <w:ilvl w:val="0"/>
          <w:numId w:val="12"/>
        </w:numPr>
        <w:jc w:val="both"/>
        <w:rPr>
          <w:i/>
          <w:sz w:val="24"/>
        </w:rPr>
      </w:pPr>
      <w:r w:rsidRPr="0092284C">
        <w:rPr>
          <w:i/>
          <w:sz w:val="24"/>
        </w:rPr>
        <w:t>ODY EK B.1.</w:t>
      </w:r>
      <w:r>
        <w:rPr>
          <w:i/>
          <w:sz w:val="24"/>
        </w:rPr>
        <w:t>6</w:t>
      </w:r>
      <w:r w:rsidRPr="0092284C">
        <w:rPr>
          <w:i/>
          <w:sz w:val="24"/>
        </w:rPr>
        <w:t xml:space="preserve">.1 İMÜ </w:t>
      </w:r>
      <w:proofErr w:type="spellStart"/>
      <w:r w:rsidRPr="0092284C">
        <w:rPr>
          <w:i/>
          <w:sz w:val="24"/>
        </w:rPr>
        <w:t>Önlisans</w:t>
      </w:r>
      <w:proofErr w:type="spellEnd"/>
      <w:r w:rsidRPr="0092284C">
        <w:rPr>
          <w:i/>
          <w:sz w:val="24"/>
        </w:rPr>
        <w:t xml:space="preserve"> ve Lisans Eğitim ve Öğretim Yönetmeliği</w:t>
      </w:r>
    </w:p>
    <w:p w14:paraId="1526CAE0" w14:textId="77777777" w:rsidR="00CD0F94" w:rsidRDefault="00CD0F94" w:rsidP="00E5316E">
      <w:pPr>
        <w:pStyle w:val="Balk3"/>
        <w:numPr>
          <w:ilvl w:val="0"/>
          <w:numId w:val="12"/>
        </w:numPr>
        <w:jc w:val="both"/>
        <w:rPr>
          <w:i/>
          <w:sz w:val="24"/>
        </w:rPr>
      </w:pPr>
      <w:r w:rsidRPr="0092284C">
        <w:rPr>
          <w:i/>
          <w:sz w:val="24"/>
        </w:rPr>
        <w:t>ODY EK.B.1.</w:t>
      </w:r>
      <w:r>
        <w:rPr>
          <w:i/>
          <w:sz w:val="24"/>
        </w:rPr>
        <w:t>6</w:t>
      </w:r>
      <w:r w:rsidRPr="0092284C">
        <w:rPr>
          <w:i/>
          <w:sz w:val="24"/>
        </w:rPr>
        <w:t>.</w:t>
      </w:r>
      <w:r>
        <w:rPr>
          <w:i/>
          <w:sz w:val="24"/>
        </w:rPr>
        <w:t>2</w:t>
      </w:r>
      <w:r w:rsidRPr="0092284C">
        <w:rPr>
          <w:i/>
          <w:sz w:val="24"/>
        </w:rPr>
        <w:t xml:space="preserve">. </w:t>
      </w:r>
      <w:r>
        <w:rPr>
          <w:i/>
          <w:sz w:val="24"/>
        </w:rPr>
        <w:t xml:space="preserve">Sınav Soru </w:t>
      </w:r>
      <w:proofErr w:type="gramStart"/>
      <w:r>
        <w:rPr>
          <w:i/>
          <w:sz w:val="24"/>
        </w:rPr>
        <w:t>Kağıdı</w:t>
      </w:r>
      <w:proofErr w:type="gramEnd"/>
      <w:r>
        <w:rPr>
          <w:i/>
          <w:sz w:val="24"/>
        </w:rPr>
        <w:t xml:space="preserve"> örneği</w:t>
      </w:r>
    </w:p>
    <w:p w14:paraId="0C41A9A0" w14:textId="77777777" w:rsidR="00CD0F94" w:rsidRPr="009D1AA7" w:rsidRDefault="00CD0F94" w:rsidP="00E5316E">
      <w:pPr>
        <w:pStyle w:val="Balk3"/>
        <w:numPr>
          <w:ilvl w:val="0"/>
          <w:numId w:val="12"/>
        </w:numPr>
        <w:jc w:val="both"/>
        <w:rPr>
          <w:i/>
          <w:sz w:val="24"/>
        </w:rPr>
      </w:pPr>
      <w:r w:rsidRPr="0092284C">
        <w:rPr>
          <w:i/>
          <w:sz w:val="24"/>
        </w:rPr>
        <w:t>ODY EK.B.1.</w:t>
      </w:r>
      <w:r>
        <w:rPr>
          <w:i/>
          <w:sz w:val="24"/>
        </w:rPr>
        <w:t>6</w:t>
      </w:r>
      <w:r w:rsidRPr="0092284C">
        <w:rPr>
          <w:i/>
          <w:sz w:val="24"/>
        </w:rPr>
        <w:t>.</w:t>
      </w:r>
      <w:r>
        <w:rPr>
          <w:i/>
          <w:sz w:val="24"/>
        </w:rPr>
        <w:t>3</w:t>
      </w:r>
      <w:r w:rsidRPr="0092284C">
        <w:rPr>
          <w:i/>
          <w:sz w:val="24"/>
        </w:rPr>
        <w:t xml:space="preserve">. </w:t>
      </w:r>
      <w:r w:rsidRPr="009D1AA7">
        <w:rPr>
          <w:i/>
          <w:sz w:val="24"/>
        </w:rPr>
        <w:t xml:space="preserve">ODY Komisyon ve </w:t>
      </w:r>
      <w:proofErr w:type="spellStart"/>
      <w:r w:rsidRPr="009D1AA7">
        <w:rPr>
          <w:i/>
          <w:sz w:val="24"/>
        </w:rPr>
        <w:t>Koordnatörlükler</w:t>
      </w:r>
      <w:proofErr w:type="spellEnd"/>
      <w:r w:rsidRPr="009D1AA7">
        <w:rPr>
          <w:i/>
          <w:sz w:val="24"/>
        </w:rPr>
        <w:t xml:space="preserve"> Üye Dağılımı</w:t>
      </w:r>
      <w:r>
        <w:rPr>
          <w:i/>
          <w:sz w:val="24"/>
        </w:rPr>
        <w:t xml:space="preserve"> (Sınav Komisyonu)</w:t>
      </w:r>
    </w:p>
    <w:p w14:paraId="4E152615" w14:textId="77777777" w:rsidR="00CD0F94" w:rsidRDefault="00CD0F94" w:rsidP="00CD0F94">
      <w:pPr>
        <w:ind w:right="63"/>
        <w:jc w:val="both"/>
        <w:rPr>
          <w:rFonts w:ascii="Times New Roman" w:hAnsi="Times New Roman" w:cs="Times New Roman"/>
          <w:sz w:val="20"/>
          <w:szCs w:val="24"/>
        </w:rPr>
      </w:pPr>
    </w:p>
    <w:p w14:paraId="1C62CDFF" w14:textId="77777777" w:rsidR="00CD0F94" w:rsidRDefault="00CD0F94" w:rsidP="00CD0F94">
      <w:pPr>
        <w:pStyle w:val="Balk2"/>
      </w:pPr>
      <w:bookmarkStart w:id="21" w:name="_Toc27402223"/>
    </w:p>
    <w:p w14:paraId="1585655D" w14:textId="77777777" w:rsidR="00CD0F94" w:rsidRPr="00F51B23" w:rsidRDefault="00CD0F94" w:rsidP="00CD0F94">
      <w:pPr>
        <w:pStyle w:val="Balk2"/>
      </w:pPr>
      <w:r w:rsidRPr="00F51B23">
        <w:t>B.2. Öğrenci Kabulü ve Gelişimi</w:t>
      </w:r>
      <w:bookmarkEnd w:id="21"/>
    </w:p>
    <w:p w14:paraId="398E5D54" w14:textId="77777777" w:rsidR="00CD0F94" w:rsidRPr="00F51B23" w:rsidRDefault="00CD0F94" w:rsidP="00CD0F94">
      <w:pPr>
        <w:ind w:right="63"/>
        <w:jc w:val="both"/>
        <w:rPr>
          <w:rFonts w:ascii="Times New Roman" w:hAnsi="Times New Roman" w:cs="Times New Roman"/>
          <w:sz w:val="24"/>
          <w:szCs w:val="24"/>
        </w:rPr>
      </w:pPr>
    </w:p>
    <w:p w14:paraId="259F305D" w14:textId="77777777" w:rsidR="00CD0F94" w:rsidRDefault="00CD0F94" w:rsidP="00CD0F94">
      <w:pPr>
        <w:pStyle w:val="Balk3"/>
      </w:pPr>
      <w:r w:rsidRPr="00F51B23">
        <w:t>B.2.1. Öğrenci kabulü ve önceki öğrenmenin tanınması ve kredilendirilmesi (Örgün eğitim, yaygın eğitim ve serbest öğrenme yoluyla edinilen bilgi ve beceriler)</w:t>
      </w:r>
    </w:p>
    <w:p w14:paraId="670F393F" w14:textId="77777777" w:rsidR="00CD0F94" w:rsidRDefault="00CD0F94" w:rsidP="00CD0F94">
      <w:pPr>
        <w:pStyle w:val="Balk3"/>
      </w:pPr>
    </w:p>
    <w:p w14:paraId="4E142171" w14:textId="77777777" w:rsidR="00CD0F94" w:rsidRDefault="00CD0F94" w:rsidP="00CD0F94">
      <w:pPr>
        <w:shd w:val="clear" w:color="auto" w:fill="FFFFFF"/>
        <w:spacing w:line="276" w:lineRule="auto"/>
        <w:ind w:firstLine="118"/>
        <w:jc w:val="both"/>
        <w:rPr>
          <w:rFonts w:ascii="Times New Roman" w:eastAsia="Times New Roman" w:hAnsi="Times New Roman" w:cs="Times New Roman"/>
        </w:rPr>
      </w:pPr>
      <w:r>
        <w:rPr>
          <w:rFonts w:ascii="Times New Roman" w:eastAsia="Times New Roman" w:hAnsi="Times New Roman" w:cs="Times New Roman"/>
          <w:sz w:val="24"/>
          <w:szCs w:val="24"/>
        </w:rPr>
        <w:t>Ulusal ve Uluslararası öğrencilerin kabulü ile ilgili gerekli tüm kriterler, YÖK ve Üniversitemizin mevzuatına uygun olarak gerçekleştirilmektedir.</w:t>
      </w:r>
    </w:p>
    <w:p w14:paraId="7553DA0B" w14:textId="77777777" w:rsidR="00CD0F94" w:rsidRPr="00F51B23" w:rsidRDefault="00CD0F94" w:rsidP="00CD0F94">
      <w:pPr>
        <w:pStyle w:val="Balk3"/>
      </w:pPr>
    </w:p>
    <w:p w14:paraId="2CE0CAB6" w14:textId="77777777" w:rsidR="00CD0F94" w:rsidRPr="00F51B23" w:rsidRDefault="00CD0F94" w:rsidP="00CD0F94">
      <w:pPr>
        <w:pStyle w:val="Balk4"/>
        <w:ind w:right="63"/>
        <w:jc w:val="center"/>
      </w:pPr>
      <w:r w:rsidRPr="00F51B23">
        <w:t>Olgunluk düzeyi</w:t>
      </w:r>
    </w:p>
    <w:p w14:paraId="46CD858D"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2099"/>
        <w:gridCol w:w="1520"/>
        <w:gridCol w:w="2099"/>
        <w:gridCol w:w="1520"/>
        <w:gridCol w:w="1947"/>
      </w:tblGrid>
      <w:tr w:rsidR="00CD0F94" w:rsidRPr="00F51B23" w14:paraId="63ABB074" w14:textId="77777777" w:rsidTr="00506B98">
        <w:tc>
          <w:tcPr>
            <w:tcW w:w="1836" w:type="dxa"/>
            <w:shd w:val="clear" w:color="auto" w:fill="002060"/>
          </w:tcPr>
          <w:p w14:paraId="55895F78" w14:textId="77777777" w:rsidR="00CD0F94" w:rsidRPr="00F51B23" w:rsidRDefault="00CD0F94" w:rsidP="00506B98">
            <w:pPr>
              <w:pStyle w:val="Balk3"/>
              <w:outlineLvl w:val="2"/>
            </w:pPr>
            <w:r w:rsidRPr="00F51B23">
              <w:t>1</w:t>
            </w:r>
            <w:sdt>
              <w:sdtPr>
                <w:id w:val="-1614052657"/>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122051FE" w14:textId="77777777" w:rsidR="00CD0F94" w:rsidRPr="00F51B23" w:rsidRDefault="00CD0F94" w:rsidP="00506B98">
            <w:pPr>
              <w:pStyle w:val="Balk3"/>
              <w:outlineLvl w:val="2"/>
            </w:pPr>
            <w:r w:rsidRPr="00F51B23">
              <w:t>2</w:t>
            </w:r>
            <w:sdt>
              <w:sdtPr>
                <w:id w:val="-1902282833"/>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7" w:type="dxa"/>
            <w:shd w:val="clear" w:color="auto" w:fill="002060"/>
          </w:tcPr>
          <w:p w14:paraId="7CF6371D" w14:textId="77777777" w:rsidR="00CD0F94" w:rsidRPr="00F51B23" w:rsidRDefault="00CD0F94" w:rsidP="00506B98">
            <w:pPr>
              <w:pStyle w:val="Balk3"/>
              <w:outlineLvl w:val="2"/>
            </w:pPr>
            <w:r w:rsidRPr="00F51B23">
              <w:t>3</w:t>
            </w:r>
            <w:sdt>
              <w:sdtPr>
                <w:id w:val="-102493877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0CAD5C6F" w14:textId="77777777" w:rsidR="00CD0F94" w:rsidRPr="00F51B23" w:rsidRDefault="00CD0F94" w:rsidP="00506B98">
            <w:pPr>
              <w:pStyle w:val="Balk3"/>
              <w:outlineLvl w:val="2"/>
            </w:pPr>
            <w:r w:rsidRPr="00F51B23">
              <w:t>4</w:t>
            </w:r>
            <w:sdt>
              <w:sdtPr>
                <w:id w:val="913898927"/>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71BFBC67" w14:textId="77777777" w:rsidR="00CD0F94" w:rsidRPr="00F51B23" w:rsidRDefault="00CD0F94" w:rsidP="00506B98">
            <w:pPr>
              <w:pStyle w:val="Balk3"/>
              <w:outlineLvl w:val="2"/>
            </w:pPr>
            <w:r w:rsidRPr="00F51B23">
              <w:t>5</w:t>
            </w:r>
            <w:sdt>
              <w:sdtPr>
                <w:id w:val="-191145186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54F4EF48" w14:textId="77777777" w:rsidTr="00506B98">
        <w:tc>
          <w:tcPr>
            <w:tcW w:w="1836" w:type="dxa"/>
            <w:shd w:val="clear" w:color="auto" w:fill="auto"/>
          </w:tcPr>
          <w:p w14:paraId="4C9D47DA" w14:textId="77777777" w:rsidR="00CD0F94" w:rsidRPr="00F51B23" w:rsidRDefault="00CD0F94" w:rsidP="00506B98">
            <w:pPr>
              <w:pStyle w:val="Balk3"/>
              <w:outlineLvl w:val="2"/>
            </w:pPr>
            <w:r w:rsidRPr="00F51B23">
              <w:t>Birimde öğrenci kabulü, önceki öğrenmenin tanınması ve kredilendirilmesine ilişkin kriterler ve süreçler tanımlanmamıştır.</w:t>
            </w:r>
          </w:p>
        </w:tc>
        <w:tc>
          <w:tcPr>
            <w:tcW w:w="1836" w:type="dxa"/>
            <w:shd w:val="clear" w:color="auto" w:fill="auto"/>
          </w:tcPr>
          <w:p w14:paraId="48DA5DBF"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 xml:space="preserve">Birimde öğrenci kabulü, önceki öğrenmenin tanınmasına veya kredilendirilmesine ilişkin, yayımlanarak kamuoyu erişimine açılmış tanımlı kriterler ve süreçler vardır.  Ancak bu durum ve </w:t>
            </w:r>
            <w:r w:rsidRPr="00F51B23">
              <w:rPr>
                <w:rFonts w:ascii="Times New Roman" w:hAnsi="Times New Roman" w:cs="Times New Roman"/>
                <w:color w:val="000000" w:themeColor="text1"/>
                <w:sz w:val="20"/>
                <w:szCs w:val="20"/>
              </w:rPr>
              <w:lastRenderedPageBreak/>
              <w:t xml:space="preserve">uygulamalar birimdeki tüm alanları kapsamamaktadır. </w:t>
            </w:r>
          </w:p>
          <w:p w14:paraId="7C4B4345" w14:textId="77777777" w:rsidR="00CD0F94" w:rsidRPr="00F51B23" w:rsidRDefault="00CD0F94" w:rsidP="00506B98">
            <w:pPr>
              <w:pStyle w:val="Balk3"/>
              <w:outlineLvl w:val="2"/>
            </w:pPr>
          </w:p>
        </w:tc>
        <w:tc>
          <w:tcPr>
            <w:tcW w:w="1837" w:type="dxa"/>
            <w:shd w:val="clear" w:color="auto" w:fill="auto"/>
          </w:tcPr>
          <w:p w14:paraId="6E60BAEE" w14:textId="77777777" w:rsidR="00CD0F94" w:rsidRPr="00F51B23" w:rsidRDefault="00CD0F94" w:rsidP="00506B98">
            <w:pPr>
              <w:pStyle w:val="Balk3"/>
              <w:outlineLvl w:val="2"/>
            </w:pPr>
            <w:r w:rsidRPr="00F51B23">
              <w:lastRenderedPageBreak/>
              <w:t xml:space="preserve">Birimde öğrenci kabulü, önceki öğrenmenin tanınması ve kredilendirilmesine ilişkin tanımlı kriterler ve süreçler tüm programlarda uygulanmaktadır. Ancak bu </w:t>
            </w:r>
            <w:r w:rsidRPr="00F51B23">
              <w:lastRenderedPageBreak/>
              <w:t>uygulamaların sonuçlarının izlenmesi yapılmamaktadır.</w:t>
            </w:r>
          </w:p>
        </w:tc>
        <w:tc>
          <w:tcPr>
            <w:tcW w:w="1838" w:type="dxa"/>
            <w:shd w:val="clear" w:color="auto" w:fill="auto"/>
          </w:tcPr>
          <w:p w14:paraId="0FF028E3"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lastRenderedPageBreak/>
              <w:t xml:space="preserve">Öğrenci kabulü, önceki öğrenmenin tanınması ve kredilendirilmesine ilişkin uygulamalardan elde edilen bulgular, sistematik olarak izlenerek paydaşlarla birlikte değerlendirilmekte ve izlem </w:t>
            </w:r>
            <w:r w:rsidRPr="00F51B23">
              <w:rPr>
                <w:rFonts w:ascii="Times New Roman" w:hAnsi="Times New Roman" w:cs="Times New Roman"/>
                <w:color w:val="000000" w:themeColor="text1"/>
                <w:sz w:val="20"/>
                <w:szCs w:val="20"/>
              </w:rPr>
              <w:lastRenderedPageBreak/>
              <w:t xml:space="preserve">sonuçlarına göre önlem alınmaktadır. </w:t>
            </w:r>
          </w:p>
          <w:p w14:paraId="0B5D39A6" w14:textId="77777777" w:rsidR="00CD0F94" w:rsidRPr="00F51B23" w:rsidRDefault="00CD0F94" w:rsidP="00506B98">
            <w:pPr>
              <w:pStyle w:val="Balk3"/>
              <w:outlineLvl w:val="2"/>
            </w:pPr>
          </w:p>
        </w:tc>
        <w:tc>
          <w:tcPr>
            <w:tcW w:w="1838" w:type="dxa"/>
            <w:shd w:val="clear" w:color="auto" w:fill="auto"/>
          </w:tcPr>
          <w:p w14:paraId="12795D17" w14:textId="77777777" w:rsidR="00CD0F94" w:rsidRPr="00F51B23" w:rsidRDefault="00CD0F94" w:rsidP="00506B98">
            <w:pPr>
              <w:pStyle w:val="Balk3"/>
              <w:outlineLvl w:val="2"/>
            </w:pPr>
            <w:r w:rsidRPr="00F51B23">
              <w:lastRenderedPageBreak/>
              <w:t>Kurumsal amaçlar doğrultusunda ve sürdürülebilir şekilde yürütülen öğrenci kabulü ve önceki öğrenimin tanınması ve kredilendirilmesi uygulamala</w:t>
            </w:r>
            <w:r w:rsidRPr="00F51B23">
              <w:lastRenderedPageBreak/>
              <w:t>rı birimin tamamında benimsenmiştir; birimin bu kapsamda kendine özgü ve yenilikçi birçok uygulaması bulunmakta ve bu uygulamaların bir kısmı diğer birimler tarafından örnek alınmaktadır.</w:t>
            </w:r>
          </w:p>
        </w:tc>
      </w:tr>
    </w:tbl>
    <w:p w14:paraId="538C7246" w14:textId="77777777" w:rsidR="00CD0F94" w:rsidRPr="00F51B23" w:rsidRDefault="00CD0F94" w:rsidP="00CD0F94">
      <w:pPr>
        <w:pStyle w:val="Balk3"/>
      </w:pPr>
    </w:p>
    <w:p w14:paraId="4E08CE75" w14:textId="77777777" w:rsidR="00CD0F94" w:rsidRPr="00F51B23" w:rsidRDefault="00CD0F94" w:rsidP="00CD0F94">
      <w:pPr>
        <w:pStyle w:val="Balk4"/>
        <w:ind w:right="63"/>
        <w:jc w:val="both"/>
      </w:pPr>
      <w:r w:rsidRPr="00F51B23">
        <w:t>Kanıtlar</w:t>
      </w:r>
    </w:p>
    <w:p w14:paraId="42E52EFA" w14:textId="77777777" w:rsidR="00CD0F94" w:rsidRPr="00F51B23" w:rsidRDefault="00CD0F94" w:rsidP="00CD0F94">
      <w:pPr>
        <w:pStyle w:val="Balk4"/>
        <w:ind w:right="63"/>
        <w:jc w:val="both"/>
      </w:pPr>
    </w:p>
    <w:p w14:paraId="6D4809CE" w14:textId="77777777" w:rsidR="00CD0F94" w:rsidRDefault="00CD0F94" w:rsidP="00E5316E">
      <w:pPr>
        <w:pStyle w:val="Balk3"/>
        <w:numPr>
          <w:ilvl w:val="0"/>
          <w:numId w:val="12"/>
        </w:numPr>
        <w:jc w:val="both"/>
        <w:rPr>
          <w:i/>
          <w:sz w:val="24"/>
        </w:rPr>
      </w:pPr>
      <w:r>
        <w:rPr>
          <w:i/>
          <w:sz w:val="24"/>
        </w:rPr>
        <w:t xml:space="preserve">ODY EK B.2.1.1. </w:t>
      </w:r>
      <w:r w:rsidRPr="009D1AA7">
        <w:rPr>
          <w:i/>
          <w:sz w:val="24"/>
        </w:rPr>
        <w:t>İstanbul Medipol Üniversitesi Ön Lisans Ve Lisans Eğitim Ve Öğretim Yönetmeliği</w:t>
      </w:r>
    </w:p>
    <w:p w14:paraId="7FAD0DA2" w14:textId="77777777" w:rsidR="00CD0F94" w:rsidRDefault="00CD0F94" w:rsidP="00E5316E">
      <w:pPr>
        <w:pStyle w:val="Balk3"/>
        <w:numPr>
          <w:ilvl w:val="0"/>
          <w:numId w:val="12"/>
        </w:numPr>
        <w:jc w:val="both"/>
        <w:rPr>
          <w:i/>
          <w:sz w:val="24"/>
        </w:rPr>
      </w:pPr>
      <w:r>
        <w:rPr>
          <w:i/>
          <w:sz w:val="24"/>
        </w:rPr>
        <w:t xml:space="preserve">ODY EK B.2.1.2. </w:t>
      </w:r>
      <w:r w:rsidRPr="009D1AA7">
        <w:rPr>
          <w:i/>
          <w:sz w:val="24"/>
        </w:rPr>
        <w:t>EK-4 Medipol Üniversitesi Yıllık Faaliyet ve Performans Verileri- Fakülte ve Yüksekokullar</w:t>
      </w:r>
    </w:p>
    <w:p w14:paraId="2CF0EBF9" w14:textId="77777777" w:rsidR="00CD0F94" w:rsidRDefault="00CD0F94" w:rsidP="00E5316E">
      <w:pPr>
        <w:pStyle w:val="Balk3"/>
        <w:numPr>
          <w:ilvl w:val="0"/>
          <w:numId w:val="12"/>
        </w:numPr>
        <w:jc w:val="both"/>
        <w:rPr>
          <w:i/>
          <w:sz w:val="24"/>
        </w:rPr>
      </w:pPr>
      <w:r>
        <w:rPr>
          <w:i/>
          <w:sz w:val="24"/>
        </w:rPr>
        <w:t>ODY EK B.2.1.3. Odyoloji Programı Burslara Göre Program Bilgileri</w:t>
      </w:r>
    </w:p>
    <w:p w14:paraId="31998D7E" w14:textId="77777777" w:rsidR="00CD0F94" w:rsidRPr="00E43316" w:rsidRDefault="00CD0F94" w:rsidP="00E5316E">
      <w:pPr>
        <w:pStyle w:val="Balk3"/>
        <w:numPr>
          <w:ilvl w:val="0"/>
          <w:numId w:val="12"/>
        </w:numPr>
        <w:jc w:val="both"/>
        <w:rPr>
          <w:i/>
          <w:sz w:val="24"/>
        </w:rPr>
      </w:pPr>
      <w:r w:rsidRPr="00E43316">
        <w:rPr>
          <w:i/>
          <w:sz w:val="24"/>
        </w:rPr>
        <w:t>https://yokatlas.yok.gov.tr/lisans.php?y=203110432</w:t>
      </w:r>
    </w:p>
    <w:p w14:paraId="6AD5F309" w14:textId="77777777" w:rsidR="00CD0F94" w:rsidRDefault="00CD0F94" w:rsidP="00CD0F94">
      <w:pPr>
        <w:pStyle w:val="Balk4"/>
        <w:ind w:left="0" w:right="63"/>
        <w:jc w:val="both"/>
      </w:pPr>
    </w:p>
    <w:p w14:paraId="2CD99F6D" w14:textId="77777777" w:rsidR="00CD0F94" w:rsidRDefault="00CD0F94" w:rsidP="00CD0F94">
      <w:pPr>
        <w:pStyle w:val="Balk3"/>
      </w:pPr>
    </w:p>
    <w:p w14:paraId="33C5D584" w14:textId="77777777" w:rsidR="00CD0F94" w:rsidRDefault="00CD0F94" w:rsidP="00CD0F94">
      <w:pPr>
        <w:pStyle w:val="Balk3"/>
      </w:pPr>
    </w:p>
    <w:p w14:paraId="479CF647" w14:textId="77777777" w:rsidR="00CD0F94" w:rsidRDefault="00CD0F94" w:rsidP="00CD0F94">
      <w:pPr>
        <w:pStyle w:val="Balk3"/>
      </w:pPr>
      <w:r w:rsidRPr="00F51B23">
        <w:t>B.2.2. Diploma, derece ve diğer yeterliliklerin tanınması ve sertifikalandırılması</w:t>
      </w:r>
    </w:p>
    <w:p w14:paraId="6BA0ED03" w14:textId="77777777" w:rsidR="00CD0F94" w:rsidRDefault="00CD0F94" w:rsidP="00CD0F94">
      <w:pPr>
        <w:pStyle w:val="Balk3"/>
      </w:pPr>
    </w:p>
    <w:p w14:paraId="17B18986" w14:textId="77777777" w:rsidR="00CD0F94" w:rsidRDefault="00CD0F94" w:rsidP="00CD0F94">
      <w:pPr>
        <w:shd w:val="clear" w:color="auto" w:fill="FFFFFF"/>
        <w:spacing w:line="276" w:lineRule="auto"/>
        <w:ind w:left="567"/>
        <w:jc w:val="both"/>
        <w:rPr>
          <w:rFonts w:ascii="Times New Roman" w:eastAsia="Times New Roman" w:hAnsi="Times New Roman" w:cs="Times New Roman"/>
          <w:sz w:val="24"/>
        </w:rPr>
      </w:pPr>
      <w:r w:rsidRPr="00EB35FC">
        <w:rPr>
          <w:rFonts w:ascii="Times New Roman" w:eastAsia="Times New Roman" w:hAnsi="Times New Roman" w:cs="Times New Roman"/>
          <w:sz w:val="24"/>
        </w:rPr>
        <w:t>Programda öngörülen tüm dersleri, uygulamaları ve stajları başarı ile tamamlayan ve toplam en az 240 AKTS kredisi almış olan öğrenciler diploma almaya hak kazanır. Mezuniyet başarı derecesi genel ağırlıklı puan ortalaması ile belirlenir.</w:t>
      </w:r>
    </w:p>
    <w:p w14:paraId="10F58FDB" w14:textId="77777777" w:rsidR="00CD0F94" w:rsidRDefault="00CD0F94" w:rsidP="00CD0F94">
      <w:pPr>
        <w:shd w:val="clear" w:color="auto" w:fill="FFFFFF"/>
        <w:spacing w:line="276" w:lineRule="auto"/>
        <w:ind w:left="567"/>
        <w:jc w:val="both"/>
        <w:rPr>
          <w:rFonts w:ascii="Times New Roman" w:eastAsia="Times New Roman" w:hAnsi="Times New Roman" w:cs="Times New Roman"/>
          <w:sz w:val="24"/>
        </w:rPr>
      </w:pPr>
    </w:p>
    <w:p w14:paraId="379C848C" w14:textId="77777777" w:rsidR="00CD0F94" w:rsidRPr="00EB35FC" w:rsidRDefault="00CD0F94" w:rsidP="00CD0F94">
      <w:pPr>
        <w:shd w:val="clear" w:color="auto" w:fill="FFFFFF"/>
        <w:spacing w:line="276" w:lineRule="auto"/>
        <w:ind w:left="567"/>
        <w:jc w:val="both"/>
        <w:rPr>
          <w:rFonts w:ascii="Times New Roman" w:eastAsia="Times New Roman" w:hAnsi="Times New Roman" w:cs="Times New Roman"/>
          <w:sz w:val="24"/>
        </w:rPr>
      </w:pPr>
      <w:r w:rsidRPr="00EB35FC">
        <w:rPr>
          <w:rFonts w:ascii="Times New Roman" w:eastAsia="Times New Roman" w:hAnsi="Times New Roman" w:cs="Times New Roman"/>
          <w:sz w:val="24"/>
        </w:rPr>
        <w:t xml:space="preserve">Çift </w:t>
      </w:r>
      <w:proofErr w:type="spellStart"/>
      <w:r w:rsidRPr="00EB35FC">
        <w:rPr>
          <w:rFonts w:ascii="Times New Roman" w:eastAsia="Times New Roman" w:hAnsi="Times New Roman" w:cs="Times New Roman"/>
          <w:sz w:val="24"/>
        </w:rPr>
        <w:t>Anadal</w:t>
      </w:r>
      <w:proofErr w:type="spellEnd"/>
      <w:r w:rsidRPr="00EB35FC">
        <w:rPr>
          <w:rFonts w:ascii="Times New Roman" w:eastAsia="Times New Roman" w:hAnsi="Times New Roman" w:cs="Times New Roman"/>
          <w:sz w:val="24"/>
        </w:rPr>
        <w:t xml:space="preserve"> ve </w:t>
      </w:r>
      <w:proofErr w:type="spellStart"/>
      <w:r w:rsidRPr="00EB35FC">
        <w:rPr>
          <w:rFonts w:ascii="Times New Roman" w:eastAsia="Times New Roman" w:hAnsi="Times New Roman" w:cs="Times New Roman"/>
          <w:sz w:val="24"/>
        </w:rPr>
        <w:t>Yandal</w:t>
      </w:r>
      <w:proofErr w:type="spellEnd"/>
      <w:r w:rsidRPr="00EB35FC">
        <w:rPr>
          <w:rFonts w:ascii="Times New Roman" w:eastAsia="Times New Roman" w:hAnsi="Times New Roman" w:cs="Times New Roman"/>
          <w:sz w:val="24"/>
        </w:rPr>
        <w:t xml:space="preserve"> ile Dikey ve Yatay geçiş yoluyla gelen öğrencilerin kabulündeki kriterler  </w:t>
      </w:r>
      <w:hyperlink r:id="rId11">
        <w:r w:rsidRPr="00EB35FC">
          <w:rPr>
            <w:rFonts w:ascii="Times New Roman" w:eastAsia="Times New Roman" w:hAnsi="Times New Roman" w:cs="Times New Roman"/>
            <w:sz w:val="24"/>
          </w:rPr>
          <w:t xml:space="preserve">İMÜ </w:t>
        </w:r>
        <w:proofErr w:type="spellStart"/>
        <w:r w:rsidRPr="00EB35FC">
          <w:rPr>
            <w:rFonts w:ascii="Times New Roman" w:eastAsia="Times New Roman" w:hAnsi="Times New Roman" w:cs="Times New Roman"/>
            <w:sz w:val="24"/>
          </w:rPr>
          <w:t>Önlisans</w:t>
        </w:r>
        <w:proofErr w:type="spellEnd"/>
        <w:r w:rsidRPr="00EB35FC">
          <w:rPr>
            <w:rFonts w:ascii="Times New Roman" w:eastAsia="Times New Roman" w:hAnsi="Times New Roman" w:cs="Times New Roman"/>
            <w:sz w:val="24"/>
          </w:rPr>
          <w:t xml:space="preserve"> ve Lisans Eğitim ve Öğretim Yönetmeliği</w:t>
        </w:r>
      </w:hyperlink>
      <w:r w:rsidRPr="00EB35FC">
        <w:rPr>
          <w:rFonts w:ascii="Times New Roman" w:eastAsia="Times New Roman" w:hAnsi="Times New Roman" w:cs="Times New Roman"/>
          <w:sz w:val="24"/>
        </w:rPr>
        <w:t xml:space="preserve"> ‘ne uygun olarak  belirlenmektedir.</w:t>
      </w:r>
    </w:p>
    <w:p w14:paraId="0A95CD59" w14:textId="77777777" w:rsidR="00CD0F94" w:rsidRPr="00F51B23" w:rsidRDefault="00CD0F94" w:rsidP="00CD0F94">
      <w:pPr>
        <w:pStyle w:val="Balk3"/>
      </w:pPr>
    </w:p>
    <w:p w14:paraId="2FF384AF" w14:textId="77777777" w:rsidR="00CD0F94" w:rsidRPr="00F51B23" w:rsidRDefault="00CD0F94" w:rsidP="00CD0F94">
      <w:pPr>
        <w:pStyle w:val="Balk3"/>
      </w:pPr>
    </w:p>
    <w:p w14:paraId="2C35EDA4" w14:textId="77777777" w:rsidR="00CD0F94" w:rsidRPr="00F51B23" w:rsidRDefault="00CD0F94" w:rsidP="00CD0F94">
      <w:pPr>
        <w:pStyle w:val="Balk4"/>
        <w:ind w:right="63"/>
        <w:jc w:val="center"/>
      </w:pPr>
      <w:r w:rsidRPr="00F51B23">
        <w:t>Olgunluk düzeyi</w:t>
      </w:r>
    </w:p>
    <w:p w14:paraId="2BEA6BAB"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31"/>
        <w:gridCol w:w="1960"/>
        <w:gridCol w:w="1960"/>
        <w:gridCol w:w="1474"/>
        <w:gridCol w:w="1960"/>
      </w:tblGrid>
      <w:tr w:rsidR="00CD0F94" w:rsidRPr="00F51B23" w14:paraId="7898218D" w14:textId="77777777" w:rsidTr="00506B98">
        <w:tc>
          <w:tcPr>
            <w:tcW w:w="1688" w:type="dxa"/>
            <w:shd w:val="clear" w:color="auto" w:fill="002060"/>
          </w:tcPr>
          <w:p w14:paraId="5B3156B6" w14:textId="77777777" w:rsidR="00CD0F94" w:rsidRPr="00F51B23" w:rsidRDefault="00CD0F94" w:rsidP="00506B98">
            <w:pPr>
              <w:pStyle w:val="Balk3"/>
              <w:outlineLvl w:val="2"/>
            </w:pPr>
            <w:r w:rsidRPr="00F51B23">
              <w:t>1</w:t>
            </w:r>
            <w:sdt>
              <w:sdtPr>
                <w:id w:val="-564712856"/>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61" w:type="dxa"/>
            <w:shd w:val="clear" w:color="auto" w:fill="002060"/>
          </w:tcPr>
          <w:p w14:paraId="0ED86AEC" w14:textId="77777777" w:rsidR="00CD0F94" w:rsidRPr="00F51B23" w:rsidRDefault="00CD0F94" w:rsidP="00506B98">
            <w:pPr>
              <w:pStyle w:val="Balk3"/>
              <w:outlineLvl w:val="2"/>
            </w:pPr>
            <w:r w:rsidRPr="00F51B23">
              <w:t>2</w:t>
            </w:r>
            <w:sdt>
              <w:sdtPr>
                <w:id w:val="72633354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61" w:type="dxa"/>
            <w:shd w:val="clear" w:color="auto" w:fill="002060"/>
          </w:tcPr>
          <w:p w14:paraId="1F8A9B4E" w14:textId="77777777" w:rsidR="00CD0F94" w:rsidRPr="00F51B23" w:rsidRDefault="00CD0F94" w:rsidP="00506B98">
            <w:pPr>
              <w:pStyle w:val="Balk3"/>
              <w:outlineLvl w:val="2"/>
            </w:pPr>
            <w:r w:rsidRPr="00F51B23">
              <w:t>3</w:t>
            </w:r>
            <w:sdt>
              <w:sdtPr>
                <w:id w:val="-1196234023"/>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914" w:type="dxa"/>
            <w:shd w:val="clear" w:color="auto" w:fill="002060"/>
          </w:tcPr>
          <w:p w14:paraId="2374C253" w14:textId="77777777" w:rsidR="00CD0F94" w:rsidRPr="00F51B23" w:rsidRDefault="00CD0F94" w:rsidP="00506B98">
            <w:pPr>
              <w:pStyle w:val="Balk3"/>
              <w:outlineLvl w:val="2"/>
            </w:pPr>
            <w:r w:rsidRPr="00F51B23">
              <w:t>4</w:t>
            </w:r>
            <w:sdt>
              <w:sdtPr>
                <w:id w:val="-5224618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61" w:type="dxa"/>
            <w:shd w:val="clear" w:color="auto" w:fill="002060"/>
          </w:tcPr>
          <w:p w14:paraId="514FAC77" w14:textId="77777777" w:rsidR="00CD0F94" w:rsidRPr="00F51B23" w:rsidRDefault="00CD0F94" w:rsidP="00506B98">
            <w:pPr>
              <w:pStyle w:val="Balk3"/>
              <w:outlineLvl w:val="2"/>
            </w:pPr>
            <w:r w:rsidRPr="00F51B23">
              <w:t>5</w:t>
            </w:r>
            <w:sdt>
              <w:sdtPr>
                <w:id w:val="9530202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30F694ED" w14:textId="77777777" w:rsidTr="00506B98">
        <w:tc>
          <w:tcPr>
            <w:tcW w:w="1688" w:type="dxa"/>
            <w:shd w:val="clear" w:color="auto" w:fill="auto"/>
          </w:tcPr>
          <w:p w14:paraId="7F4C13A2" w14:textId="77777777" w:rsidR="00CD0F94" w:rsidRPr="00F51B23" w:rsidRDefault="00CD0F94" w:rsidP="00506B98">
            <w:pPr>
              <w:pStyle w:val="Balk3"/>
              <w:outlineLvl w:val="2"/>
            </w:pPr>
            <w:r w:rsidRPr="00F51B23">
              <w:t>Birimde diploma, derece ve diğer yeterlilikl</w:t>
            </w:r>
            <w:r w:rsidRPr="00F51B23">
              <w:lastRenderedPageBreak/>
              <w:t>erin tanınması ve sertifikalandırılması kriterleri ve süreçleri tanımlanmamıştır.</w:t>
            </w:r>
          </w:p>
        </w:tc>
        <w:tc>
          <w:tcPr>
            <w:tcW w:w="1861" w:type="dxa"/>
            <w:shd w:val="clear" w:color="auto" w:fill="auto"/>
          </w:tcPr>
          <w:p w14:paraId="249A1FF8" w14:textId="77777777" w:rsidR="00CD0F94" w:rsidRPr="00F51B23" w:rsidRDefault="00CD0F94" w:rsidP="00506B98">
            <w:pPr>
              <w:pStyle w:val="Balk3"/>
              <w:outlineLvl w:val="2"/>
            </w:pPr>
            <w:r w:rsidRPr="00F51B23">
              <w:lastRenderedPageBreak/>
              <w:t>Birimde diploma, derece ve diğer yeterlilikler</w:t>
            </w:r>
            <w:r w:rsidRPr="00F51B23">
              <w:lastRenderedPageBreak/>
              <w:t xml:space="preserve">in tanınması ve sertifikalandırılmasına ilişkin, yayımlanarak kamuoyu erişimine açılmış tanımlı kriterler ve süreçler vardır. Ancak bu durum ve uygulamalar birimdeki tüm programları kapsamamaktadır. </w:t>
            </w:r>
          </w:p>
        </w:tc>
        <w:tc>
          <w:tcPr>
            <w:tcW w:w="1861" w:type="dxa"/>
            <w:shd w:val="clear" w:color="auto" w:fill="auto"/>
          </w:tcPr>
          <w:p w14:paraId="47C93925" w14:textId="77777777" w:rsidR="00CD0F94" w:rsidRPr="00F51B23" w:rsidRDefault="00CD0F94" w:rsidP="00506B98">
            <w:pPr>
              <w:pStyle w:val="Balk3"/>
              <w:outlineLvl w:val="2"/>
            </w:pPr>
            <w:r w:rsidRPr="00F51B23">
              <w:lastRenderedPageBreak/>
              <w:t xml:space="preserve">Diploma, derece ve diğer yeterliliklerin </w:t>
            </w:r>
            <w:r w:rsidRPr="00F51B23">
              <w:lastRenderedPageBreak/>
              <w:t>tanınması ve sertifikalandırılmasına ilişkin açık, anlaşılır, kapsamlı ve tutarlı şekilde tanımlanmış kriterler ve süreçler tüm programlarda uygulanmaktadır. Ancak bu uygulamaların sonuçlarının izlenmesi yapılmamaktadır.</w:t>
            </w:r>
          </w:p>
        </w:tc>
        <w:tc>
          <w:tcPr>
            <w:tcW w:w="1914" w:type="dxa"/>
            <w:shd w:val="clear" w:color="auto" w:fill="auto"/>
          </w:tcPr>
          <w:p w14:paraId="0DA2284C"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lastRenderedPageBreak/>
              <w:t xml:space="preserve">Diploma, derece ve diğer yeterliliklerin tanınması ve </w:t>
            </w:r>
            <w:r w:rsidRPr="00F51B23">
              <w:rPr>
                <w:rFonts w:ascii="Times New Roman" w:hAnsi="Times New Roman" w:cs="Times New Roman"/>
                <w:color w:val="000000" w:themeColor="text1"/>
                <w:sz w:val="20"/>
                <w:szCs w:val="20"/>
              </w:rPr>
              <w:lastRenderedPageBreak/>
              <w:t xml:space="preserve">sertifikalandırılmasına ilişkin uygulamalardan elde edilen bulgular, sistematik olarak izlenerek paydaşlarla birlikte değerlendirilmekte ve izlem sonuçlarına göre önlem alınmaktadır. </w:t>
            </w:r>
          </w:p>
          <w:p w14:paraId="20F095A5" w14:textId="77777777" w:rsidR="00CD0F94" w:rsidRPr="00F51B23" w:rsidRDefault="00CD0F94" w:rsidP="00506B98">
            <w:pPr>
              <w:pStyle w:val="Balk3"/>
              <w:outlineLvl w:val="2"/>
            </w:pPr>
          </w:p>
        </w:tc>
        <w:tc>
          <w:tcPr>
            <w:tcW w:w="1861" w:type="dxa"/>
            <w:shd w:val="clear" w:color="auto" w:fill="auto"/>
          </w:tcPr>
          <w:p w14:paraId="48A9B0F5" w14:textId="77777777" w:rsidR="00CD0F94" w:rsidRPr="00F51B23" w:rsidRDefault="00CD0F94" w:rsidP="00506B98">
            <w:pPr>
              <w:pStyle w:val="Balk3"/>
              <w:outlineLvl w:val="2"/>
            </w:pPr>
            <w:r w:rsidRPr="00F51B23">
              <w:lastRenderedPageBreak/>
              <w:t>Kurumsal amaçlar doğrultusunda ve sürdürülebi</w:t>
            </w:r>
            <w:r w:rsidRPr="00F51B23">
              <w:lastRenderedPageBreak/>
              <w:t>lir şekilde yürütülen diploma, derece ve diğer yeterliliklerin tanınması ve sertifikalandırılmasına ilişkin olgunlaşmış uygulamalar birimin tamamında benimsenmiştir; birimin bu kapsamda kendine özgü ve yenilikçi birçok uygulaması bulunmakta ve bu uygulamaların bir kısmı diğer birimler tarafından örnek alınmaktadır.</w:t>
            </w:r>
          </w:p>
        </w:tc>
      </w:tr>
    </w:tbl>
    <w:p w14:paraId="7EBC0D7A" w14:textId="77777777" w:rsidR="00CD0F94" w:rsidRPr="00F51B23" w:rsidRDefault="00CD0F94" w:rsidP="00CD0F94">
      <w:pPr>
        <w:pStyle w:val="Balk3"/>
      </w:pPr>
    </w:p>
    <w:p w14:paraId="0F5E092B" w14:textId="77777777" w:rsidR="00CD0F94" w:rsidRPr="00F51B23" w:rsidRDefault="00CD0F94" w:rsidP="00CD0F94">
      <w:pPr>
        <w:pStyle w:val="Balk4"/>
        <w:ind w:right="63"/>
        <w:jc w:val="both"/>
      </w:pPr>
      <w:r w:rsidRPr="00F51B23">
        <w:t>Kanıtlar</w:t>
      </w:r>
    </w:p>
    <w:p w14:paraId="2592763D" w14:textId="77777777" w:rsidR="00CD0F94" w:rsidRPr="00F51B23" w:rsidRDefault="00CD0F94" w:rsidP="00CD0F94">
      <w:pPr>
        <w:ind w:right="63"/>
        <w:jc w:val="both"/>
        <w:rPr>
          <w:rFonts w:ascii="Times New Roman" w:hAnsi="Times New Roman" w:cs="Times New Roman"/>
          <w:sz w:val="24"/>
          <w:szCs w:val="24"/>
        </w:rPr>
      </w:pPr>
    </w:p>
    <w:p w14:paraId="7ECEBDCD" w14:textId="77777777" w:rsidR="00CD0F94" w:rsidRDefault="00CD0F94" w:rsidP="00E5316E">
      <w:pPr>
        <w:pStyle w:val="Balk3"/>
        <w:numPr>
          <w:ilvl w:val="0"/>
          <w:numId w:val="12"/>
        </w:numPr>
        <w:jc w:val="both"/>
        <w:rPr>
          <w:i/>
          <w:sz w:val="24"/>
        </w:rPr>
      </w:pPr>
      <w:r>
        <w:rPr>
          <w:i/>
          <w:sz w:val="24"/>
        </w:rPr>
        <w:t xml:space="preserve">ODY EK B.2.2.1. </w:t>
      </w:r>
      <w:r w:rsidRPr="009D1AA7">
        <w:rPr>
          <w:i/>
          <w:sz w:val="24"/>
        </w:rPr>
        <w:t>EK-4 Medipol Üniversitesi Yıllık Faaliyet ve Performans Verileri- Fakülte ve Yüksekokullar</w:t>
      </w:r>
    </w:p>
    <w:p w14:paraId="5C5451CA" w14:textId="77777777" w:rsidR="00CD0F94" w:rsidRDefault="00CD0F94" w:rsidP="00E5316E">
      <w:pPr>
        <w:pStyle w:val="Balk3"/>
        <w:numPr>
          <w:ilvl w:val="0"/>
          <w:numId w:val="12"/>
        </w:numPr>
        <w:jc w:val="both"/>
        <w:rPr>
          <w:i/>
          <w:sz w:val="24"/>
        </w:rPr>
      </w:pPr>
      <w:r>
        <w:rPr>
          <w:i/>
          <w:sz w:val="24"/>
        </w:rPr>
        <w:t xml:space="preserve">ODY EK B.2.2.2. İstanbul Medipol Üniversitesi Çift </w:t>
      </w:r>
      <w:proofErr w:type="spellStart"/>
      <w:r>
        <w:rPr>
          <w:i/>
          <w:sz w:val="24"/>
        </w:rPr>
        <w:t>Anadol</w:t>
      </w:r>
      <w:proofErr w:type="spellEnd"/>
      <w:r>
        <w:rPr>
          <w:i/>
          <w:sz w:val="24"/>
        </w:rPr>
        <w:t xml:space="preserve"> ve Yan Dal Yönergesi</w:t>
      </w:r>
    </w:p>
    <w:p w14:paraId="29D29703" w14:textId="77777777" w:rsidR="00CD0F94" w:rsidRDefault="00CD0F94" w:rsidP="00E5316E">
      <w:pPr>
        <w:pStyle w:val="Balk3"/>
        <w:numPr>
          <w:ilvl w:val="0"/>
          <w:numId w:val="12"/>
        </w:numPr>
        <w:jc w:val="both"/>
        <w:rPr>
          <w:i/>
          <w:sz w:val="24"/>
        </w:rPr>
      </w:pPr>
      <w:r>
        <w:rPr>
          <w:i/>
          <w:sz w:val="24"/>
        </w:rPr>
        <w:t>ODY EK B.2.2.3. Örnek Mutabakat Formu</w:t>
      </w:r>
    </w:p>
    <w:p w14:paraId="0EF825C2" w14:textId="77777777" w:rsidR="00CD0F94" w:rsidRPr="00376F56" w:rsidRDefault="00CD0F94" w:rsidP="00E5316E">
      <w:pPr>
        <w:pStyle w:val="Balk3"/>
        <w:numPr>
          <w:ilvl w:val="0"/>
          <w:numId w:val="12"/>
        </w:numPr>
        <w:jc w:val="both"/>
        <w:rPr>
          <w:i/>
          <w:sz w:val="24"/>
        </w:rPr>
      </w:pPr>
      <w:r w:rsidRPr="0092284C">
        <w:rPr>
          <w:i/>
          <w:sz w:val="24"/>
        </w:rPr>
        <w:t>ODY EK</w:t>
      </w:r>
      <w:r>
        <w:rPr>
          <w:i/>
          <w:sz w:val="24"/>
        </w:rPr>
        <w:t xml:space="preserve"> </w:t>
      </w:r>
      <w:r w:rsidRPr="0092284C">
        <w:rPr>
          <w:i/>
          <w:sz w:val="24"/>
        </w:rPr>
        <w:t>B.</w:t>
      </w:r>
      <w:r>
        <w:rPr>
          <w:i/>
          <w:sz w:val="24"/>
        </w:rPr>
        <w:t>2.2.4</w:t>
      </w:r>
      <w:r w:rsidRPr="0092284C">
        <w:rPr>
          <w:i/>
          <w:sz w:val="24"/>
        </w:rPr>
        <w:t xml:space="preserve">. </w:t>
      </w:r>
      <w:r w:rsidRPr="009D1AA7">
        <w:rPr>
          <w:i/>
          <w:sz w:val="24"/>
        </w:rPr>
        <w:t xml:space="preserve">ODY Komisyon ve </w:t>
      </w:r>
      <w:proofErr w:type="spellStart"/>
      <w:r w:rsidRPr="009D1AA7">
        <w:rPr>
          <w:i/>
          <w:sz w:val="24"/>
        </w:rPr>
        <w:t>Koordnatörlükler</w:t>
      </w:r>
      <w:proofErr w:type="spellEnd"/>
      <w:r w:rsidRPr="009D1AA7">
        <w:rPr>
          <w:i/>
          <w:sz w:val="24"/>
        </w:rPr>
        <w:t xml:space="preserve"> Üye Dağılımı</w:t>
      </w:r>
      <w:r>
        <w:rPr>
          <w:i/>
          <w:sz w:val="24"/>
        </w:rPr>
        <w:t xml:space="preserve"> (Çift </w:t>
      </w:r>
      <w:proofErr w:type="spellStart"/>
      <w:r>
        <w:rPr>
          <w:i/>
          <w:sz w:val="24"/>
        </w:rPr>
        <w:t>Anadal</w:t>
      </w:r>
      <w:proofErr w:type="spellEnd"/>
      <w:r>
        <w:rPr>
          <w:i/>
          <w:sz w:val="24"/>
        </w:rPr>
        <w:t xml:space="preserve"> ve Yan Dal Koordinatörlüğü)</w:t>
      </w:r>
    </w:p>
    <w:p w14:paraId="60CD4AE2" w14:textId="77777777" w:rsidR="00CD0F94" w:rsidRPr="00376F56" w:rsidRDefault="00CD0F94" w:rsidP="00E5316E">
      <w:pPr>
        <w:pStyle w:val="Balk3"/>
        <w:numPr>
          <w:ilvl w:val="0"/>
          <w:numId w:val="12"/>
        </w:numPr>
        <w:jc w:val="both"/>
        <w:rPr>
          <w:i/>
          <w:sz w:val="24"/>
        </w:rPr>
      </w:pPr>
      <w:r>
        <w:rPr>
          <w:i/>
          <w:sz w:val="24"/>
        </w:rPr>
        <w:t xml:space="preserve">ODY EK B.2.2.5. </w:t>
      </w:r>
      <w:r w:rsidRPr="00376F56">
        <w:rPr>
          <w:i/>
          <w:sz w:val="24"/>
        </w:rPr>
        <w:t>İstanbul Medipol Üniversitesi Ön Lisans Ve Lisans Eğitim Ve Öğretim Yönetmeliği</w:t>
      </w:r>
    </w:p>
    <w:p w14:paraId="3EBE9DEA" w14:textId="77777777" w:rsidR="00CD0F94" w:rsidRDefault="00CD0F94" w:rsidP="00E5316E">
      <w:pPr>
        <w:pStyle w:val="Balk3"/>
        <w:numPr>
          <w:ilvl w:val="0"/>
          <w:numId w:val="12"/>
        </w:numPr>
        <w:jc w:val="both"/>
        <w:rPr>
          <w:i/>
          <w:sz w:val="24"/>
        </w:rPr>
      </w:pPr>
      <w:r w:rsidRPr="00376F56">
        <w:rPr>
          <w:i/>
          <w:sz w:val="24"/>
        </w:rPr>
        <w:t>http://www.medipol.edu.tr/akademik/fakulteler/saglik-bilimleri-fakultesi/bolumler/odyoloji/cad-ve-yd</w:t>
      </w:r>
    </w:p>
    <w:p w14:paraId="70B8AF1F" w14:textId="31BCDD5F" w:rsidR="00D74898" w:rsidRDefault="00D74898" w:rsidP="00D761AA">
      <w:pPr>
        <w:pStyle w:val="Balk3"/>
        <w:ind w:left="0"/>
      </w:pPr>
    </w:p>
    <w:p w14:paraId="3585444D" w14:textId="549A200E" w:rsidR="00CD0F94" w:rsidRDefault="00CD0F94" w:rsidP="00D761AA">
      <w:pPr>
        <w:pStyle w:val="Balk3"/>
        <w:ind w:left="0"/>
      </w:pPr>
    </w:p>
    <w:p w14:paraId="37CC8A02" w14:textId="3CD74F29" w:rsidR="00CD0F94" w:rsidRDefault="00CD0F94" w:rsidP="00D761AA">
      <w:pPr>
        <w:pStyle w:val="Balk3"/>
        <w:ind w:left="0"/>
      </w:pPr>
    </w:p>
    <w:p w14:paraId="2B04A8F8" w14:textId="6CD2FA19" w:rsidR="00CD0F94" w:rsidRDefault="00CD0F94" w:rsidP="00D761AA">
      <w:pPr>
        <w:pStyle w:val="Balk3"/>
        <w:ind w:left="0"/>
      </w:pPr>
    </w:p>
    <w:p w14:paraId="74D18046" w14:textId="2432EC8D" w:rsidR="00CD0F94" w:rsidRDefault="00CD0F94" w:rsidP="00D761AA">
      <w:pPr>
        <w:pStyle w:val="Balk3"/>
        <w:ind w:left="0"/>
      </w:pPr>
    </w:p>
    <w:p w14:paraId="2F2C017F" w14:textId="77777777" w:rsidR="00CD0F94" w:rsidRDefault="00CD0F94" w:rsidP="00CD0F94">
      <w:pPr>
        <w:pStyle w:val="Balk2"/>
      </w:pPr>
      <w:bookmarkStart w:id="22" w:name="_Toc27402224"/>
    </w:p>
    <w:p w14:paraId="464236BC" w14:textId="77777777" w:rsidR="00CD0F94" w:rsidRPr="00F51B23" w:rsidRDefault="00CD0F94" w:rsidP="00CD0F94">
      <w:pPr>
        <w:pStyle w:val="Balk2"/>
      </w:pPr>
      <w:r w:rsidRPr="00F51B23">
        <w:t>B.3. Öğrenci Merkezli Öğrenme, Öğretme ve Değerlendirme</w:t>
      </w:r>
      <w:bookmarkEnd w:id="22"/>
    </w:p>
    <w:p w14:paraId="753A9CB7" w14:textId="77777777" w:rsidR="00CD0F94" w:rsidRPr="00F51B23" w:rsidRDefault="00CD0F94" w:rsidP="00CD0F94">
      <w:pPr>
        <w:ind w:right="63"/>
        <w:jc w:val="both"/>
        <w:rPr>
          <w:rFonts w:ascii="Times New Roman" w:hAnsi="Times New Roman" w:cs="Times New Roman"/>
          <w:sz w:val="24"/>
          <w:szCs w:val="24"/>
        </w:rPr>
      </w:pPr>
    </w:p>
    <w:p w14:paraId="649B1130" w14:textId="77777777" w:rsidR="00CD0F94" w:rsidRPr="00F51B23" w:rsidRDefault="00CD0F94" w:rsidP="00CD0F94">
      <w:pPr>
        <w:pStyle w:val="Balk3"/>
      </w:pPr>
      <w:r w:rsidRPr="00F51B23">
        <w:t xml:space="preserve">B.3.1. Öğretim yöntem ve teknikleri (Aktif, </w:t>
      </w:r>
      <w:proofErr w:type="spellStart"/>
      <w:r w:rsidRPr="00F51B23">
        <w:t>disiplinlerarası</w:t>
      </w:r>
      <w:proofErr w:type="spellEnd"/>
      <w:r w:rsidRPr="00F51B23">
        <w:t xml:space="preserve"> çalışma, etkileşimli, araştırma/öğrenme odaklı)</w:t>
      </w:r>
    </w:p>
    <w:p w14:paraId="2BEF5041" w14:textId="77777777" w:rsidR="00CD0F94" w:rsidRDefault="00CD0F94" w:rsidP="00CD0F94">
      <w:pPr>
        <w:pStyle w:val="Balk3"/>
      </w:pPr>
    </w:p>
    <w:p w14:paraId="16E6A415" w14:textId="77777777" w:rsidR="00CD0F94" w:rsidRDefault="00CD0F94" w:rsidP="00CD0F94">
      <w:pPr>
        <w:pStyle w:val="Balk3"/>
      </w:pPr>
      <w:r>
        <w:t xml:space="preserve">İMÜ Odyoloji bölümü akademik kadrosu, </w:t>
      </w:r>
      <w:r w:rsidRPr="00856A51">
        <w:t>etkin bir eğitim programı içeriği</w:t>
      </w:r>
      <w:r>
        <w:t xml:space="preserve"> ve eğitim sonrası değerlendirme yapabilmek amacıyla Eğiticinin Eğitimi sertifikası almıştır.</w:t>
      </w:r>
    </w:p>
    <w:p w14:paraId="293184A2" w14:textId="77777777" w:rsidR="00CD0F94" w:rsidRDefault="00CD0F94" w:rsidP="00CD0F94">
      <w:pPr>
        <w:pStyle w:val="Balk3"/>
      </w:pPr>
      <w:r>
        <w:t>Ö</w:t>
      </w:r>
      <w:r w:rsidRPr="00237BCB">
        <w:t>ğrenci</w:t>
      </w:r>
      <w:r>
        <w:t>lerimiz</w:t>
      </w:r>
      <w:r w:rsidRPr="00237BCB">
        <w:t xml:space="preserve"> ve mezunları</w:t>
      </w:r>
      <w:r>
        <w:t>mızın</w:t>
      </w:r>
      <w:r w:rsidRPr="00237BCB">
        <w:t xml:space="preserve"> kariyer planlaması</w:t>
      </w:r>
      <w:r>
        <w:t>,</w:t>
      </w:r>
      <w:r w:rsidRPr="00237BCB">
        <w:t xml:space="preserve"> staj ve iş bulma süre</w:t>
      </w:r>
      <w:r>
        <w:t>çleri</w:t>
      </w:r>
      <w:r w:rsidRPr="00237BCB">
        <w:t>, ilgili istihdam olanakları</w:t>
      </w:r>
      <w:r>
        <w:t>nı tartışmak ve takip etmek için İMÜ Kariyer Ofisi ile toplantılar gerçekleştirilmektedir.</w:t>
      </w:r>
    </w:p>
    <w:p w14:paraId="6BBA0DDF" w14:textId="77777777" w:rsidR="00CD0F94" w:rsidRPr="00F51B23" w:rsidRDefault="00CD0F94" w:rsidP="00CD0F94">
      <w:pPr>
        <w:pStyle w:val="Balk3"/>
      </w:pPr>
      <w:r>
        <w:t>Program derslerinin öğretim ve ölçme yöntemleri, ilgili dersin gerektirdiği içeriğe uygun olacak şekilde belirlenmektedir.</w:t>
      </w:r>
    </w:p>
    <w:p w14:paraId="5BB307BD" w14:textId="77777777" w:rsidR="00CD0F94" w:rsidRPr="00F51B23" w:rsidRDefault="00CD0F94" w:rsidP="00CD0F94">
      <w:pPr>
        <w:pStyle w:val="Balk4"/>
        <w:ind w:right="63"/>
        <w:jc w:val="center"/>
      </w:pPr>
      <w:r w:rsidRPr="00F51B23">
        <w:t>Olgunluk düzeyi</w:t>
      </w:r>
    </w:p>
    <w:p w14:paraId="7E3CD4DE"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56"/>
        <w:gridCol w:w="1820"/>
        <w:gridCol w:w="1885"/>
        <w:gridCol w:w="1893"/>
        <w:gridCol w:w="1731"/>
      </w:tblGrid>
      <w:tr w:rsidR="00CD0F94" w:rsidRPr="00F51B23" w14:paraId="32AD2F3C" w14:textId="77777777" w:rsidTr="00506B98">
        <w:tc>
          <w:tcPr>
            <w:tcW w:w="1836" w:type="dxa"/>
            <w:shd w:val="clear" w:color="auto" w:fill="002060"/>
          </w:tcPr>
          <w:p w14:paraId="7EBF4879" w14:textId="77777777" w:rsidR="00CD0F94" w:rsidRPr="00F51B23" w:rsidRDefault="00CD0F94" w:rsidP="00506B98">
            <w:pPr>
              <w:pStyle w:val="Balk3"/>
              <w:outlineLvl w:val="2"/>
            </w:pPr>
            <w:r w:rsidRPr="00F51B23">
              <w:t>1</w:t>
            </w:r>
            <w:sdt>
              <w:sdtPr>
                <w:id w:val="117546227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0B4C45AB" w14:textId="77777777" w:rsidR="00CD0F94" w:rsidRPr="00F51B23" w:rsidRDefault="00CD0F94" w:rsidP="00506B98">
            <w:pPr>
              <w:pStyle w:val="Balk3"/>
              <w:outlineLvl w:val="2"/>
            </w:pPr>
            <w:r w:rsidRPr="00F51B23">
              <w:t>2</w:t>
            </w:r>
            <w:sdt>
              <w:sdtPr>
                <w:id w:val="-20077385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7" w:type="dxa"/>
            <w:shd w:val="clear" w:color="auto" w:fill="002060"/>
          </w:tcPr>
          <w:p w14:paraId="08196068" w14:textId="77777777" w:rsidR="00CD0F94" w:rsidRPr="00F51B23" w:rsidRDefault="00CD0F94" w:rsidP="00506B98">
            <w:pPr>
              <w:pStyle w:val="Balk3"/>
              <w:outlineLvl w:val="2"/>
            </w:pPr>
            <w:r w:rsidRPr="00F51B23">
              <w:t>3</w:t>
            </w:r>
            <w:sdt>
              <w:sdtPr>
                <w:id w:val="270595453"/>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50941A7F" w14:textId="77777777" w:rsidR="00CD0F94" w:rsidRPr="00F51B23" w:rsidRDefault="00CD0F94" w:rsidP="00506B98">
            <w:pPr>
              <w:pStyle w:val="Balk3"/>
              <w:outlineLvl w:val="2"/>
            </w:pPr>
            <w:r w:rsidRPr="00F51B23">
              <w:t>4</w:t>
            </w:r>
            <w:sdt>
              <w:sdtPr>
                <w:id w:val="45059530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5CC95420" w14:textId="77777777" w:rsidR="00CD0F94" w:rsidRPr="00F51B23" w:rsidRDefault="00CD0F94" w:rsidP="00506B98">
            <w:pPr>
              <w:pStyle w:val="Balk3"/>
              <w:outlineLvl w:val="2"/>
            </w:pPr>
            <w:r w:rsidRPr="00F51B23">
              <w:t>5</w:t>
            </w:r>
            <w:sdt>
              <w:sdtPr>
                <w:id w:val="-97783446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347D90C3" w14:textId="77777777" w:rsidTr="00506B98">
        <w:tc>
          <w:tcPr>
            <w:tcW w:w="1836" w:type="dxa"/>
            <w:shd w:val="clear" w:color="auto" w:fill="auto"/>
          </w:tcPr>
          <w:p w14:paraId="38F9E1F2" w14:textId="77777777" w:rsidR="00CD0F94" w:rsidRPr="00F51B23" w:rsidRDefault="00CD0F94" w:rsidP="00506B98">
            <w:pPr>
              <w:pStyle w:val="Balk3"/>
              <w:outlineLvl w:val="2"/>
            </w:pPr>
            <w:r w:rsidRPr="00F51B23">
              <w:t>Öğrenme-öğretme süreçlerinde öğrenci merkezli yaklaşımlar bulunmamaktadır.</w:t>
            </w:r>
          </w:p>
        </w:tc>
        <w:tc>
          <w:tcPr>
            <w:tcW w:w="1836" w:type="dxa"/>
            <w:shd w:val="clear" w:color="auto" w:fill="auto"/>
          </w:tcPr>
          <w:p w14:paraId="655DCFE3" w14:textId="77777777" w:rsidR="00CD0F94" w:rsidRPr="00F51B23" w:rsidRDefault="00CD0F94" w:rsidP="00506B98">
            <w:pPr>
              <w:pStyle w:val="Balk3"/>
              <w:outlineLvl w:val="2"/>
            </w:pPr>
            <w:r w:rsidRPr="00F51B23">
              <w:t>Öğrenme-öğretme süreçlerinde öğrenci merkezli yaklaşımlar uygulanmasına yönelik planlamalar vardır. Ancak bu planlar doğrultusunda yapılmış uygulamalar bulunmamaktadır veya tüm alanları kapsamayan uygulamalar vardır.</w:t>
            </w:r>
          </w:p>
        </w:tc>
        <w:tc>
          <w:tcPr>
            <w:tcW w:w="1837" w:type="dxa"/>
            <w:shd w:val="clear" w:color="auto" w:fill="auto"/>
          </w:tcPr>
          <w:p w14:paraId="5AFD2289" w14:textId="77777777" w:rsidR="00CD0F94" w:rsidRPr="00F51B23" w:rsidRDefault="00CD0F94" w:rsidP="00506B98">
            <w:pPr>
              <w:pStyle w:val="Balk3"/>
              <w:outlineLvl w:val="2"/>
            </w:pPr>
            <w:r w:rsidRPr="00F51B23">
              <w:t xml:space="preserve">Tüm programlarda öğrenme-öğretme süreçlerinde aktif ve etkileşimli öğrenci katılımını sağlayan güncel, </w:t>
            </w:r>
            <w:proofErr w:type="spellStart"/>
            <w:r w:rsidRPr="00F51B23">
              <w:t>disiplinlerarası</w:t>
            </w:r>
            <w:proofErr w:type="spellEnd"/>
            <w:r w:rsidRPr="00F51B23">
              <w:t xml:space="preserve"> çalışmaya teşvik eden ve araştırma/öğrenme ve öğrenci odaklı öğretim yöntem ve teknikleri uygulanmakta ve bu uygulamalardan bazı sonuçlar elde edilmektedir. Ancak bu uygulamaların sonuçlarının izlenmesi yapılmamaktadır.</w:t>
            </w:r>
          </w:p>
        </w:tc>
        <w:tc>
          <w:tcPr>
            <w:tcW w:w="1838" w:type="dxa"/>
            <w:shd w:val="clear" w:color="auto" w:fill="auto"/>
          </w:tcPr>
          <w:p w14:paraId="3C22D143" w14:textId="77777777" w:rsidR="00CD0F94" w:rsidRPr="00F51B23" w:rsidRDefault="00CD0F94" w:rsidP="00506B98">
            <w:pPr>
              <w:pStyle w:val="Balk3"/>
              <w:outlineLvl w:val="2"/>
            </w:pPr>
            <w:r w:rsidRPr="00F51B23">
              <w:t xml:space="preserve">Öğrenme-öğretme süreçlerinde aktif ve etkileşimli öğrenci katılımını sağlayan güncel, </w:t>
            </w:r>
            <w:proofErr w:type="spellStart"/>
            <w:r w:rsidRPr="00F51B23">
              <w:t>disiplinlerarası</w:t>
            </w:r>
            <w:proofErr w:type="spellEnd"/>
            <w:r w:rsidRPr="00F51B23">
              <w:t xml:space="preserve"> çalışmaya teşvik eden ve araştırma/öğrenme ve öğrenci odaklı öğretim yaklaşımı uygulamalarından elde edilen bulgular, sistematik olarak izlenerek paydaşlarla birlikte değerlendirilmekte ve izlem sonuçlarına göre önlem alınmaktadır.</w:t>
            </w:r>
          </w:p>
        </w:tc>
        <w:tc>
          <w:tcPr>
            <w:tcW w:w="1838" w:type="dxa"/>
            <w:shd w:val="clear" w:color="auto" w:fill="auto"/>
          </w:tcPr>
          <w:p w14:paraId="1EC2DBF9" w14:textId="77777777" w:rsidR="00CD0F94" w:rsidRPr="00F51B23" w:rsidRDefault="00CD0F94" w:rsidP="00506B98">
            <w:pPr>
              <w:pStyle w:val="Balk3"/>
              <w:outlineLvl w:val="2"/>
            </w:pPr>
            <w:r w:rsidRPr="00F51B23">
              <w:t xml:space="preserve">Kurumsal amaçlar doğrultusunda ve sürdürülebilir şekilde yürütülen öğretim yöntem ve tekniklerine ilişkin olgunlaşmış uygulamalar birimin tamamında benimsenmiştir; birimin bu kapsamda kendine özgü ve yenilikçi birçok uygulaması bulunmakta ve bu uygulamaların bir kısmı </w:t>
            </w:r>
            <w:r w:rsidRPr="00F51B23">
              <w:lastRenderedPageBreak/>
              <w:t>diğer birimler tarafından örnek alınmaktadır.</w:t>
            </w:r>
          </w:p>
        </w:tc>
      </w:tr>
    </w:tbl>
    <w:p w14:paraId="5027503F" w14:textId="77777777" w:rsidR="00CD0F94" w:rsidRPr="00F51B23" w:rsidRDefault="00CD0F94" w:rsidP="00CD0F94">
      <w:pPr>
        <w:pStyle w:val="Balk3"/>
      </w:pPr>
    </w:p>
    <w:p w14:paraId="0F3E5EB3" w14:textId="77777777" w:rsidR="00CD0F94" w:rsidRDefault="00CD0F94" w:rsidP="00CD0F94">
      <w:pPr>
        <w:pStyle w:val="Balk4"/>
        <w:ind w:right="63"/>
        <w:jc w:val="both"/>
      </w:pPr>
    </w:p>
    <w:p w14:paraId="66C3BC63" w14:textId="77777777" w:rsidR="00CD0F94" w:rsidRPr="00F51B23" w:rsidRDefault="00CD0F94" w:rsidP="00CD0F94">
      <w:pPr>
        <w:pStyle w:val="Balk4"/>
        <w:ind w:right="63"/>
        <w:jc w:val="both"/>
      </w:pPr>
      <w:r w:rsidRPr="00F51B23">
        <w:t>Kanıtlar</w:t>
      </w:r>
    </w:p>
    <w:p w14:paraId="7E1F071D" w14:textId="77777777" w:rsidR="00CD0F94" w:rsidRPr="00F51B23" w:rsidRDefault="00CD0F94" w:rsidP="00CD0F94">
      <w:pPr>
        <w:pStyle w:val="Balk3"/>
      </w:pPr>
    </w:p>
    <w:p w14:paraId="0760EBFC" w14:textId="77777777" w:rsidR="00CD0F94" w:rsidRPr="00523BCF" w:rsidRDefault="00CD0F94" w:rsidP="00CD0F94">
      <w:pPr>
        <w:pStyle w:val="Balk3"/>
      </w:pPr>
    </w:p>
    <w:p w14:paraId="2C49CD2F" w14:textId="77777777" w:rsidR="00CD0F94" w:rsidRPr="00523BCF" w:rsidRDefault="00CD0F94" w:rsidP="00E5316E">
      <w:pPr>
        <w:pStyle w:val="Balk3"/>
        <w:numPr>
          <w:ilvl w:val="0"/>
          <w:numId w:val="15"/>
        </w:numPr>
      </w:pPr>
      <w:r>
        <w:t>ODY.EK-B.3.1.1. Öğretim Elemanları Eğiticinin Eğitimi Sertifikaları</w:t>
      </w:r>
    </w:p>
    <w:p w14:paraId="2651451D" w14:textId="77777777" w:rsidR="00CD0F94" w:rsidRDefault="00CD0F94" w:rsidP="00E5316E">
      <w:pPr>
        <w:pStyle w:val="Balk3"/>
        <w:numPr>
          <w:ilvl w:val="0"/>
          <w:numId w:val="15"/>
        </w:numPr>
      </w:pPr>
      <w:r>
        <w:t>ODY.EK-B.3.1.2. Kariyer Ofisi ile ortak düzenlenen Toplantı Tutanağı</w:t>
      </w:r>
    </w:p>
    <w:p w14:paraId="16D5367D" w14:textId="77777777" w:rsidR="00CD0F94" w:rsidRPr="00523BCF" w:rsidRDefault="00CD0F94" w:rsidP="00E5316E">
      <w:pPr>
        <w:pStyle w:val="Balk3"/>
        <w:numPr>
          <w:ilvl w:val="0"/>
          <w:numId w:val="15"/>
        </w:numPr>
      </w:pPr>
      <w:r>
        <w:t xml:space="preserve">ODY.EK-B.3.1.3. </w:t>
      </w:r>
      <w:proofErr w:type="spellStart"/>
      <w:r>
        <w:t>Mebis</w:t>
      </w:r>
      <w:proofErr w:type="spellEnd"/>
      <w:r>
        <w:t xml:space="preserve"> Öğrenme Kazanımları</w:t>
      </w:r>
    </w:p>
    <w:p w14:paraId="0C9821CB" w14:textId="77777777" w:rsidR="00CD0F94" w:rsidRPr="00F51B23" w:rsidRDefault="00CD0F94" w:rsidP="00CD0F94">
      <w:pPr>
        <w:pStyle w:val="Balk3"/>
      </w:pPr>
    </w:p>
    <w:p w14:paraId="43552E0E" w14:textId="77777777" w:rsidR="00CD0F94" w:rsidRPr="00F51B23" w:rsidRDefault="00CD0F94" w:rsidP="00CD0F94">
      <w:pPr>
        <w:pStyle w:val="Balk3"/>
        <w:ind w:left="0"/>
      </w:pPr>
    </w:p>
    <w:p w14:paraId="35D4A99A" w14:textId="77777777" w:rsidR="00CD0F94" w:rsidRPr="00F51B23" w:rsidRDefault="00CD0F94" w:rsidP="00CD0F94">
      <w:pPr>
        <w:pStyle w:val="Balk3"/>
      </w:pPr>
      <w:r w:rsidRPr="00F51B23">
        <w:t>B.3.2. Ölçme ve değerlendirme (Öğrencilerin özelliklerine ve öğrenme düzeylerine göre farklılaştırılmış alternatif ölçme yöntem ve tekniklerine yer verme gibi)</w:t>
      </w:r>
    </w:p>
    <w:p w14:paraId="3A7B3C9B" w14:textId="77777777" w:rsidR="00CD0F94" w:rsidRDefault="00CD0F94" w:rsidP="00CD0F94">
      <w:pPr>
        <w:pStyle w:val="Balk3"/>
      </w:pPr>
      <w:r>
        <w:t>Öğrenciler, eğitim-öğretim yoluyla edindikleri bilgi ve becerileri uygulayarak deneyim kazanmaları amacıyla dış paydaşlarımızda staj yapmaktadırlar. Stajlarında yaptıkları uygulamalara ve gözlemlere staj defterlerinde yer vermektedirler.</w:t>
      </w:r>
    </w:p>
    <w:p w14:paraId="24D0E0F9" w14:textId="77777777" w:rsidR="00CD0F94" w:rsidRDefault="00CD0F94" w:rsidP="00CD0F94">
      <w:pPr>
        <w:pStyle w:val="Balk3"/>
      </w:pPr>
      <w:r w:rsidRPr="000E05B3">
        <w:t>Öğrencilerin özelliklerine ve öğrenme düzeylerine göre farklılaştırılmış alternatif ölçme teknikleri olarak sınav sorularını bir sınav içerisinde boşluk doldurma,</w:t>
      </w:r>
      <w:r>
        <w:t xml:space="preserve"> doğru-yanlış,</w:t>
      </w:r>
      <w:r w:rsidRPr="000E05B3">
        <w:t xml:space="preserve"> çoktan seçmeli ve açık uçlu olmak üzere farklı çeşitlerde soru tekniği kullanma, farklı ölçme ve değerlendirme sistemleri kullanma gibi yöntemler kullanılmaktadır</w:t>
      </w:r>
      <w:r>
        <w:t>. Tüm bölüm dersleri için sınav haftası sonrasındaki ilk derste soru çözümleri öğrencilerle paylaşılmaktadır.</w:t>
      </w:r>
    </w:p>
    <w:p w14:paraId="7C53820D" w14:textId="77777777" w:rsidR="00CD0F94" w:rsidRDefault="00CD0F94" w:rsidP="00CD0F94">
      <w:pPr>
        <w:pStyle w:val="Balk3"/>
      </w:pPr>
      <w:r>
        <w:t>Öğrenim çıktıları düzenlenirken, öğrencilerin ihtiyaç ve görüşlerini göz önünde bulundurmak amacıyla öğrencilere dönem sonlarında ‘Öğrenme Çıktıları Değerlendirme Anketi’ uygulanmakta ve sonuçları bölüm toplantılarında değerlendirilmektedir.</w:t>
      </w:r>
    </w:p>
    <w:p w14:paraId="2AB12582" w14:textId="77777777" w:rsidR="00CD0F94" w:rsidRPr="00F51B23" w:rsidRDefault="00CD0F94" w:rsidP="00CD0F94">
      <w:pPr>
        <w:pStyle w:val="Balk4"/>
        <w:ind w:right="63"/>
        <w:jc w:val="center"/>
      </w:pPr>
      <w:r w:rsidRPr="00F51B23">
        <w:t>Olgunluk düzeyi</w:t>
      </w:r>
    </w:p>
    <w:p w14:paraId="68F8BE92"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84"/>
        <w:gridCol w:w="1847"/>
        <w:gridCol w:w="1843"/>
        <w:gridCol w:w="1814"/>
        <w:gridCol w:w="1797"/>
      </w:tblGrid>
      <w:tr w:rsidR="00CD0F94" w:rsidRPr="00F51B23" w14:paraId="6BC90054" w14:textId="77777777" w:rsidTr="00506B98">
        <w:tc>
          <w:tcPr>
            <w:tcW w:w="1836" w:type="dxa"/>
            <w:shd w:val="clear" w:color="auto" w:fill="002060"/>
          </w:tcPr>
          <w:p w14:paraId="29B3D8C8" w14:textId="77777777" w:rsidR="00CD0F94" w:rsidRPr="00F51B23" w:rsidRDefault="00CD0F94" w:rsidP="00506B98">
            <w:pPr>
              <w:pStyle w:val="Balk3"/>
              <w:outlineLvl w:val="2"/>
            </w:pPr>
            <w:r w:rsidRPr="00F51B23">
              <w:t>1</w:t>
            </w:r>
            <w:sdt>
              <w:sdtPr>
                <w:id w:val="104310109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73904027" w14:textId="77777777" w:rsidR="00CD0F94" w:rsidRPr="00F51B23" w:rsidRDefault="00CD0F94" w:rsidP="00506B98">
            <w:pPr>
              <w:pStyle w:val="Balk3"/>
              <w:outlineLvl w:val="2"/>
            </w:pPr>
            <w:r w:rsidRPr="00F51B23">
              <w:t>2</w:t>
            </w:r>
            <w:sdt>
              <w:sdtPr>
                <w:id w:val="-481927987"/>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7" w:type="dxa"/>
            <w:shd w:val="clear" w:color="auto" w:fill="002060"/>
          </w:tcPr>
          <w:p w14:paraId="7FFA0DA7" w14:textId="77777777" w:rsidR="00CD0F94" w:rsidRPr="00F51B23" w:rsidRDefault="00CD0F94" w:rsidP="00506B98">
            <w:pPr>
              <w:pStyle w:val="Balk3"/>
              <w:outlineLvl w:val="2"/>
            </w:pPr>
            <w:r w:rsidRPr="00F51B23">
              <w:t>3</w:t>
            </w:r>
            <w:sdt>
              <w:sdtPr>
                <w:id w:val="-2014063209"/>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36EAB8AE" w14:textId="77777777" w:rsidR="00CD0F94" w:rsidRPr="00F51B23" w:rsidRDefault="00CD0F94" w:rsidP="00506B98">
            <w:pPr>
              <w:pStyle w:val="Balk3"/>
              <w:outlineLvl w:val="2"/>
            </w:pPr>
            <w:r w:rsidRPr="00F51B23">
              <w:t>4</w:t>
            </w:r>
            <w:sdt>
              <w:sdtPr>
                <w:id w:val="1688490456"/>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65BBAC2C" w14:textId="77777777" w:rsidR="00CD0F94" w:rsidRPr="00F51B23" w:rsidRDefault="00CD0F94" w:rsidP="00506B98">
            <w:pPr>
              <w:pStyle w:val="Balk3"/>
              <w:outlineLvl w:val="2"/>
            </w:pPr>
            <w:r w:rsidRPr="00F51B23">
              <w:t>5</w:t>
            </w:r>
            <w:sdt>
              <w:sdtPr>
                <w:id w:val="48906387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1F485FED" w14:textId="77777777" w:rsidTr="00506B98">
        <w:tc>
          <w:tcPr>
            <w:tcW w:w="1836" w:type="dxa"/>
            <w:shd w:val="clear" w:color="auto" w:fill="auto"/>
          </w:tcPr>
          <w:p w14:paraId="191E8962" w14:textId="77777777" w:rsidR="00CD0F94" w:rsidRPr="00F51B23" w:rsidRDefault="00CD0F94" w:rsidP="00506B98">
            <w:pPr>
              <w:pStyle w:val="Balk3"/>
              <w:outlineLvl w:val="2"/>
            </w:pPr>
            <w:r w:rsidRPr="00F51B23">
              <w:t>Programlarda öğrenci merkezli ölçme ve değerlendirmeye ilişkin planlamalar veya tanımlı süreçler bulunmamaktadır.</w:t>
            </w:r>
          </w:p>
        </w:tc>
        <w:tc>
          <w:tcPr>
            <w:tcW w:w="1836" w:type="dxa"/>
            <w:shd w:val="clear" w:color="auto" w:fill="auto"/>
          </w:tcPr>
          <w:p w14:paraId="4389399C" w14:textId="77777777" w:rsidR="00CD0F94" w:rsidRPr="00F51B23" w:rsidRDefault="00CD0F94" w:rsidP="00506B98">
            <w:pPr>
              <w:pStyle w:val="Balk3"/>
              <w:outlineLvl w:val="2"/>
            </w:pPr>
            <w:r w:rsidRPr="00F51B23">
              <w:t>Programlarda tasarlanmış olan öğrenci merkezli ölçme ve değerlendirmeye ilişkin planlamalar ve tanımlı süreçler vardır. Ancak bu planlar doğrultusunda yapılmış uygulamalar bulunma</w:t>
            </w:r>
            <w:r w:rsidRPr="00F51B23">
              <w:lastRenderedPageBreak/>
              <w:t>maktadır veya tüm programları kapsamayan uygulamalar vardır.</w:t>
            </w:r>
          </w:p>
        </w:tc>
        <w:tc>
          <w:tcPr>
            <w:tcW w:w="1837" w:type="dxa"/>
            <w:shd w:val="clear" w:color="auto" w:fill="auto"/>
          </w:tcPr>
          <w:p w14:paraId="0273FAAE" w14:textId="77777777" w:rsidR="00CD0F94" w:rsidRPr="00F51B23" w:rsidRDefault="00CD0F94" w:rsidP="00506B98">
            <w:pPr>
              <w:pStyle w:val="Balk3"/>
              <w:outlineLvl w:val="2"/>
            </w:pPr>
            <w:r w:rsidRPr="00F51B23">
              <w:lastRenderedPageBreak/>
              <w:t xml:space="preserve">Tüm programlarda öğrenci merkezli ölçme ve değerlendirmeye ilişkin uygulamalar vardır ve bu uygulamalardan bazı sonuçlar elde edilmiştir. Ancak bu ölçme ve değerlendirme sisteminin </w:t>
            </w:r>
            <w:r w:rsidRPr="00F51B23">
              <w:lastRenderedPageBreak/>
              <w:t>sonuçlarının izlenmesi yapılmamaktadır.</w:t>
            </w:r>
          </w:p>
        </w:tc>
        <w:tc>
          <w:tcPr>
            <w:tcW w:w="1838" w:type="dxa"/>
            <w:shd w:val="clear" w:color="auto" w:fill="auto"/>
          </w:tcPr>
          <w:p w14:paraId="366492FE" w14:textId="77777777" w:rsidR="00CD0F94" w:rsidRPr="00F51B23" w:rsidRDefault="00CD0F94" w:rsidP="00506B98">
            <w:pPr>
              <w:pStyle w:val="Balk3"/>
              <w:outlineLvl w:val="2"/>
            </w:pPr>
            <w:r w:rsidRPr="00F51B23">
              <w:lastRenderedPageBreak/>
              <w:t>Tüm programlarda öğrenci merkezli ölçme ve değerlendirmeye ilişkin olgunlaşmış uygulamalardan elde edilen bulgular, sistematik olarak izlenmekte ve izlem sonuçları paydaşlar</w:t>
            </w:r>
            <w:r w:rsidRPr="00F51B23">
              <w:lastRenderedPageBreak/>
              <w:t>la birlikte değerlendirilerek önlemler alınmaktadır.</w:t>
            </w:r>
          </w:p>
        </w:tc>
        <w:tc>
          <w:tcPr>
            <w:tcW w:w="1838" w:type="dxa"/>
            <w:shd w:val="clear" w:color="auto" w:fill="auto"/>
          </w:tcPr>
          <w:p w14:paraId="4B67F371" w14:textId="77777777" w:rsidR="00CD0F94" w:rsidRPr="00F51B23" w:rsidRDefault="00CD0F94" w:rsidP="00506B98">
            <w:pPr>
              <w:pStyle w:val="Balk3"/>
              <w:outlineLvl w:val="2"/>
            </w:pPr>
            <w:r w:rsidRPr="00F51B23">
              <w:lastRenderedPageBreak/>
              <w:t>Kurumsal amaçlar doğrultusunda ve sürdürülebilir şekilde yürütülen öğrenci merkezli ölçme ve değerlendirmeye ilişkin olgunlaşmış uygulamalar birimin tamamında benimsenmiştir;</w:t>
            </w:r>
          </w:p>
          <w:p w14:paraId="6DF3065F" w14:textId="77777777" w:rsidR="00CD0F94" w:rsidRPr="00F51B23" w:rsidRDefault="00CD0F94" w:rsidP="00506B98">
            <w:pPr>
              <w:pStyle w:val="Balk3"/>
              <w:outlineLvl w:val="2"/>
            </w:pPr>
            <w:r w:rsidRPr="00F51B23">
              <w:lastRenderedPageBreak/>
              <w:t>birimin bu kapsamda kendine özgü ve yenilikçi birçok uygulaması bulunmakta ve bu uygulamaların bir kısmı diğer birimler tarafından örnek alınmaktadır.</w:t>
            </w:r>
          </w:p>
        </w:tc>
      </w:tr>
    </w:tbl>
    <w:p w14:paraId="3694D2DA" w14:textId="77777777" w:rsidR="00CD0F94" w:rsidRPr="00F51B23" w:rsidRDefault="00CD0F94" w:rsidP="00CD0F94">
      <w:pPr>
        <w:pStyle w:val="Balk3"/>
      </w:pPr>
    </w:p>
    <w:p w14:paraId="0669C12D" w14:textId="77777777" w:rsidR="00CD0F94" w:rsidRPr="00F51B23" w:rsidRDefault="00CD0F94" w:rsidP="00CD0F94">
      <w:pPr>
        <w:pStyle w:val="Balk4"/>
        <w:ind w:right="63"/>
        <w:jc w:val="both"/>
      </w:pPr>
      <w:r w:rsidRPr="00F51B23">
        <w:t>Kanıtlar</w:t>
      </w:r>
    </w:p>
    <w:p w14:paraId="222495DE" w14:textId="77777777" w:rsidR="00CD0F94" w:rsidRPr="00F51B23" w:rsidRDefault="00CD0F94" w:rsidP="00CD0F94">
      <w:pPr>
        <w:pStyle w:val="Balk3"/>
      </w:pPr>
    </w:p>
    <w:p w14:paraId="70963A2A" w14:textId="77777777" w:rsidR="00CD0F94" w:rsidRPr="00523BCF" w:rsidRDefault="00CD0F94" w:rsidP="00E5316E">
      <w:pPr>
        <w:pStyle w:val="Balk3"/>
        <w:numPr>
          <w:ilvl w:val="0"/>
          <w:numId w:val="16"/>
        </w:numPr>
      </w:pPr>
      <w:r>
        <w:t xml:space="preserve">ODY.EK-B.3.2.1. </w:t>
      </w:r>
      <w:r w:rsidRPr="00523BCF">
        <w:t>Staj Defteri</w:t>
      </w:r>
      <w:r>
        <w:t xml:space="preserve"> Örneği</w:t>
      </w:r>
    </w:p>
    <w:p w14:paraId="4E425943" w14:textId="77777777" w:rsidR="00CD0F94" w:rsidRDefault="00CD0F94" w:rsidP="00E5316E">
      <w:pPr>
        <w:pStyle w:val="Balk3"/>
        <w:numPr>
          <w:ilvl w:val="0"/>
          <w:numId w:val="16"/>
        </w:numPr>
      </w:pPr>
      <w:r>
        <w:t>ODY.EK-B.3.2.2. Sınav Örneği</w:t>
      </w:r>
    </w:p>
    <w:p w14:paraId="626750DB" w14:textId="77777777" w:rsidR="00CD0F94" w:rsidRDefault="00CD0F94" w:rsidP="00E5316E">
      <w:pPr>
        <w:pStyle w:val="Balk3"/>
        <w:numPr>
          <w:ilvl w:val="0"/>
          <w:numId w:val="16"/>
        </w:numPr>
      </w:pPr>
      <w:r>
        <w:t>ODY.EK-B.3.2.3. Sınav Soru Yanıt Paylaşım Tutanağı</w:t>
      </w:r>
    </w:p>
    <w:p w14:paraId="3095C284" w14:textId="77777777" w:rsidR="00CD0F94" w:rsidRPr="00523BCF" w:rsidRDefault="00CD0F94" w:rsidP="00E5316E">
      <w:pPr>
        <w:pStyle w:val="Balk3"/>
        <w:numPr>
          <w:ilvl w:val="0"/>
          <w:numId w:val="16"/>
        </w:numPr>
      </w:pPr>
      <w:r>
        <w:t xml:space="preserve">ODY.EK-B.3.2.3. Dönem Sonu </w:t>
      </w:r>
      <w:r w:rsidRPr="00523BCF">
        <w:t>Öğren</w:t>
      </w:r>
      <w:r>
        <w:t>im Kazanımı Anketi</w:t>
      </w:r>
    </w:p>
    <w:p w14:paraId="7C541D70" w14:textId="77777777" w:rsidR="00CD0F94" w:rsidRPr="00F51B23" w:rsidRDefault="00CD0F94" w:rsidP="00CD0F94">
      <w:pPr>
        <w:pStyle w:val="Balk3"/>
      </w:pPr>
    </w:p>
    <w:p w14:paraId="41FA4993" w14:textId="77777777" w:rsidR="00CD0F94" w:rsidRPr="00F51B23" w:rsidRDefault="00CD0F94" w:rsidP="00CD0F94">
      <w:pPr>
        <w:pStyle w:val="Balk3"/>
      </w:pPr>
    </w:p>
    <w:p w14:paraId="39E557DB" w14:textId="77777777" w:rsidR="00CD0F94" w:rsidRPr="00F51B23" w:rsidRDefault="00CD0F94" w:rsidP="00CD0F94">
      <w:pPr>
        <w:pStyle w:val="Balk3"/>
      </w:pPr>
      <w:r w:rsidRPr="00F51B23">
        <w:t>B.3.3. Öğrenci geri bildirimleri (Ders-öğretim üyesi-program-genel memnuniyet anketleri, talep ve öneri sistemleri)</w:t>
      </w:r>
    </w:p>
    <w:p w14:paraId="2E684307" w14:textId="77777777" w:rsidR="00CD0F94" w:rsidRDefault="00CD0F94" w:rsidP="00CD0F94">
      <w:pPr>
        <w:pStyle w:val="Balk3"/>
      </w:pPr>
      <w:r>
        <w:t>Mevcut e</w:t>
      </w:r>
      <w:r w:rsidRPr="007C5503">
        <w:t xml:space="preserve">ğitim-öğretim </w:t>
      </w:r>
      <w:proofErr w:type="spellStart"/>
      <w:r w:rsidRPr="007C5503">
        <w:t>faaliyetlerinin</w:t>
      </w:r>
      <w:r>
        <w:t>iyileştirilmesi</w:t>
      </w:r>
      <w:proofErr w:type="spellEnd"/>
      <w:r>
        <w:t xml:space="preserve"> amacıyla İMÜ</w:t>
      </w:r>
      <w:r w:rsidRPr="007C5503">
        <w:t xml:space="preserve"> Kalite Komisyonu üyeleri tarafından geliştiril</w:t>
      </w:r>
      <w:r>
        <w:t xml:space="preserve">en MEBİS </w:t>
      </w:r>
      <w:r w:rsidRPr="007C5503">
        <w:t>Öğrenci Memnuniyet Anket</w:t>
      </w:r>
      <w:r>
        <w:t>leri öğrenciler tarafından doldurulmakta ve sonuçları incelenerek gerekli düzenlemeler yapılmaktadır.</w:t>
      </w:r>
    </w:p>
    <w:p w14:paraId="70E02E8B" w14:textId="77777777" w:rsidR="00CD0F94" w:rsidRDefault="00CD0F94" w:rsidP="00CD0F94">
      <w:pPr>
        <w:pStyle w:val="Balk3"/>
      </w:pPr>
      <w:r>
        <w:t>Öğrencilerin görüşlerinin alınması, alınan kararların tartışılması ve paylaşılması amacıyla bölüm kurulu toplantılarına öğrenci sınıf temsilcileri de katılmaktadır.</w:t>
      </w:r>
    </w:p>
    <w:p w14:paraId="636683E1" w14:textId="77777777" w:rsidR="00CD0F94" w:rsidRPr="00F51B23" w:rsidRDefault="00CD0F94" w:rsidP="00CD0F94">
      <w:pPr>
        <w:pStyle w:val="Balk3"/>
      </w:pPr>
    </w:p>
    <w:p w14:paraId="6EDE3277" w14:textId="77777777" w:rsidR="00CD0F94" w:rsidRPr="00F51B23" w:rsidRDefault="00CD0F94" w:rsidP="00CD0F94">
      <w:pPr>
        <w:pStyle w:val="Balk4"/>
        <w:ind w:right="63"/>
        <w:jc w:val="center"/>
      </w:pPr>
      <w:r w:rsidRPr="00F51B23">
        <w:t>Olgunluk düzeyi</w:t>
      </w:r>
    </w:p>
    <w:p w14:paraId="5D42F65D"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75"/>
        <w:gridCol w:w="1768"/>
        <w:gridCol w:w="1990"/>
        <w:gridCol w:w="1804"/>
        <w:gridCol w:w="1748"/>
      </w:tblGrid>
      <w:tr w:rsidR="00CD0F94" w:rsidRPr="00F51B23" w14:paraId="4A297D9D" w14:textId="77777777" w:rsidTr="00506B98">
        <w:tc>
          <w:tcPr>
            <w:tcW w:w="1836" w:type="dxa"/>
            <w:shd w:val="clear" w:color="auto" w:fill="002060"/>
          </w:tcPr>
          <w:p w14:paraId="6CF246CB" w14:textId="77777777" w:rsidR="00CD0F94" w:rsidRPr="00F51B23" w:rsidRDefault="00CD0F94" w:rsidP="00506B98">
            <w:pPr>
              <w:pStyle w:val="Balk3"/>
              <w:outlineLvl w:val="2"/>
            </w:pPr>
            <w:r w:rsidRPr="00F51B23">
              <w:t>1</w:t>
            </w:r>
            <w:sdt>
              <w:sdtPr>
                <w:id w:val="81661533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2592C100" w14:textId="77777777" w:rsidR="00CD0F94" w:rsidRPr="00F51B23" w:rsidRDefault="00CD0F94" w:rsidP="00506B98">
            <w:pPr>
              <w:pStyle w:val="Balk3"/>
              <w:outlineLvl w:val="2"/>
            </w:pPr>
            <w:r w:rsidRPr="00F51B23">
              <w:t>2</w:t>
            </w:r>
            <w:sdt>
              <w:sdtPr>
                <w:id w:val="-2525634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7" w:type="dxa"/>
            <w:shd w:val="clear" w:color="auto" w:fill="002060"/>
          </w:tcPr>
          <w:p w14:paraId="0A02DC2B" w14:textId="77777777" w:rsidR="00CD0F94" w:rsidRPr="00F51B23" w:rsidRDefault="00CD0F94" w:rsidP="00506B98">
            <w:pPr>
              <w:pStyle w:val="Balk3"/>
              <w:outlineLvl w:val="2"/>
            </w:pPr>
            <w:r w:rsidRPr="00F51B23">
              <w:t>3</w:t>
            </w:r>
            <w:sdt>
              <w:sdtPr>
                <w:id w:val="-560100872"/>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2AC515D2" w14:textId="77777777" w:rsidR="00CD0F94" w:rsidRPr="00F51B23" w:rsidRDefault="00CD0F94" w:rsidP="00506B98">
            <w:pPr>
              <w:pStyle w:val="Balk3"/>
              <w:outlineLvl w:val="2"/>
            </w:pPr>
            <w:r w:rsidRPr="00F51B23">
              <w:t>4</w:t>
            </w:r>
            <w:sdt>
              <w:sdtPr>
                <w:id w:val="106916385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65E2D59B" w14:textId="77777777" w:rsidR="00CD0F94" w:rsidRPr="00F51B23" w:rsidRDefault="00CD0F94" w:rsidP="00506B98">
            <w:pPr>
              <w:pStyle w:val="Balk3"/>
              <w:outlineLvl w:val="2"/>
            </w:pPr>
            <w:r w:rsidRPr="00F51B23">
              <w:t>5</w:t>
            </w:r>
            <w:sdt>
              <w:sdtPr>
                <w:id w:val="-137530410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003E742D" w14:textId="77777777" w:rsidTr="00506B98">
        <w:tc>
          <w:tcPr>
            <w:tcW w:w="1836" w:type="dxa"/>
            <w:shd w:val="clear" w:color="auto" w:fill="auto"/>
          </w:tcPr>
          <w:p w14:paraId="34C4D5DD" w14:textId="77777777" w:rsidR="00CD0F94" w:rsidRPr="00F51B23" w:rsidRDefault="00CD0F94" w:rsidP="00506B98">
            <w:pPr>
              <w:pStyle w:val="Balk3"/>
              <w:outlineLvl w:val="2"/>
            </w:pPr>
            <w:r w:rsidRPr="00F51B23">
              <w:t>Birimde öğrenci geri bildirimlerinin alınmasına yönelik mekanizmalar bulunmamaktadır.</w:t>
            </w:r>
          </w:p>
        </w:tc>
        <w:tc>
          <w:tcPr>
            <w:tcW w:w="1836" w:type="dxa"/>
            <w:shd w:val="clear" w:color="auto" w:fill="auto"/>
          </w:tcPr>
          <w:p w14:paraId="7E4D535A" w14:textId="77777777" w:rsidR="00CD0F94" w:rsidRPr="00F51B23" w:rsidRDefault="00CD0F94" w:rsidP="00506B98">
            <w:pPr>
              <w:pStyle w:val="Balk3"/>
              <w:outlineLvl w:val="2"/>
            </w:pPr>
            <w:r w:rsidRPr="00F51B23">
              <w:t xml:space="preserve">Birimde öğrencilerin geri bildirimlerinin (ders, dersin öğretim elemanı, diploma programı, hizmet ve genel memnuniyet </w:t>
            </w:r>
            <w:r w:rsidRPr="00F51B23">
              <w:lastRenderedPageBreak/>
              <w:t>seviyesi, vb.) alınmasına ilişkin mekanizmalar oluşturulmuştur. Ancak hiç uygulama yoktur veya tüm birimleri kapsamayan uygulamalar vardır.</w:t>
            </w:r>
          </w:p>
        </w:tc>
        <w:tc>
          <w:tcPr>
            <w:tcW w:w="1837" w:type="dxa"/>
            <w:shd w:val="clear" w:color="auto" w:fill="auto"/>
          </w:tcPr>
          <w:p w14:paraId="77839C40" w14:textId="77777777" w:rsidR="00CD0F94" w:rsidRPr="00F51B23" w:rsidRDefault="00CD0F94" w:rsidP="00506B98">
            <w:pPr>
              <w:pStyle w:val="Balk3"/>
              <w:outlineLvl w:val="2"/>
            </w:pPr>
            <w:r w:rsidRPr="00F51B23">
              <w:lastRenderedPageBreak/>
              <w:t xml:space="preserve">Öğrenci geri bildirimleri (ders, dersin öğretim elemanı, diploma programı, hizmet ve genel memnuniyet seviyesi, vb.) sistematik olarak (her </w:t>
            </w:r>
            <w:r w:rsidRPr="00F51B23">
              <w:lastRenderedPageBreak/>
              <w:t>yarıyıl ya da her akademik yılsonunda) alınmaktadır. Ancak alınan geri bildirimler iyileştirmeye yönelik karar alma süreçlerinde kullanılmamaktadır.</w:t>
            </w:r>
          </w:p>
        </w:tc>
        <w:tc>
          <w:tcPr>
            <w:tcW w:w="1838" w:type="dxa"/>
            <w:shd w:val="clear" w:color="auto" w:fill="auto"/>
          </w:tcPr>
          <w:p w14:paraId="0F0E4D7F" w14:textId="77777777" w:rsidR="00CD0F94" w:rsidRPr="00F51B23" w:rsidRDefault="00CD0F94" w:rsidP="00506B98">
            <w:pPr>
              <w:pStyle w:val="Balk3"/>
              <w:outlineLvl w:val="2"/>
            </w:pPr>
            <w:r w:rsidRPr="00F51B23">
              <w:lastRenderedPageBreak/>
              <w:t>Tüm programlarda tüm öğrenci gruplarının geri bildirimlerinin alınmasına ilişkin uygulamalardan (geçerlilik ve güvenirli</w:t>
            </w:r>
            <w:r w:rsidRPr="00F51B23">
              <w:lastRenderedPageBreak/>
              <w:t>ği sağlanmış, farklı araçlar içeren) elde edilen bulgular, sistematik olarak izlenmekte ve izlem sonuçları paydaşlarla birlikte değerlendirilerek önlemler alınmaktadır.</w:t>
            </w:r>
          </w:p>
        </w:tc>
        <w:tc>
          <w:tcPr>
            <w:tcW w:w="1838" w:type="dxa"/>
            <w:shd w:val="clear" w:color="auto" w:fill="auto"/>
          </w:tcPr>
          <w:p w14:paraId="32BFB98F" w14:textId="77777777" w:rsidR="00CD0F94" w:rsidRPr="00F51B23" w:rsidRDefault="00CD0F94" w:rsidP="00506B98">
            <w:pPr>
              <w:pStyle w:val="Balk3"/>
              <w:outlineLvl w:val="2"/>
            </w:pPr>
            <w:r w:rsidRPr="00F51B23">
              <w:lastRenderedPageBreak/>
              <w:t xml:space="preserve">Kurumsal amaçlar doğrultusunda ve sürdürülebilir şekilde yürütülen öğrenci geri bildirimlerinin alınmasına ilişkin </w:t>
            </w:r>
            <w:r w:rsidRPr="00F51B23">
              <w:lastRenderedPageBreak/>
              <w:t>olgunlaşmış uygulamalar birimin tamamında benimsenmiştir; birimin bu kapsamda kendine özgü ve yenilikçi birçok uygulaması bulunmakta ve bu uygulamaların bir kısmı diğer birimler tarafından örnek alınmaktadır.</w:t>
            </w:r>
          </w:p>
        </w:tc>
      </w:tr>
    </w:tbl>
    <w:p w14:paraId="76FB91ED" w14:textId="77777777" w:rsidR="00CD0F94" w:rsidRPr="00F51B23" w:rsidRDefault="00CD0F94" w:rsidP="00CD0F94">
      <w:pPr>
        <w:pStyle w:val="Balk3"/>
      </w:pPr>
    </w:p>
    <w:p w14:paraId="2C1A180D" w14:textId="77777777" w:rsidR="00CD0F94" w:rsidRPr="00F51B23" w:rsidRDefault="00CD0F94" w:rsidP="00CD0F94">
      <w:pPr>
        <w:pStyle w:val="Balk4"/>
        <w:ind w:right="63"/>
        <w:jc w:val="both"/>
      </w:pPr>
      <w:r w:rsidRPr="00F51B23">
        <w:t>Kanıtlar</w:t>
      </w:r>
    </w:p>
    <w:p w14:paraId="0019829E" w14:textId="77777777" w:rsidR="00CD0F94" w:rsidRPr="00F51B23" w:rsidRDefault="00CD0F94" w:rsidP="00CD0F94">
      <w:pPr>
        <w:pStyle w:val="Balk3"/>
      </w:pPr>
    </w:p>
    <w:p w14:paraId="6DB49D58" w14:textId="77777777" w:rsidR="00CD0F94" w:rsidRPr="00F51B23" w:rsidRDefault="00CD0F94" w:rsidP="00CD0F94">
      <w:pPr>
        <w:pStyle w:val="Balk3"/>
      </w:pPr>
    </w:p>
    <w:p w14:paraId="450530C8" w14:textId="77777777" w:rsidR="00CD0F94" w:rsidRPr="00523BCF" w:rsidRDefault="00CD0F94" w:rsidP="00E5316E">
      <w:pPr>
        <w:pStyle w:val="Balk3"/>
        <w:numPr>
          <w:ilvl w:val="0"/>
          <w:numId w:val="17"/>
        </w:numPr>
      </w:pPr>
      <w:r>
        <w:t>ODY.EK-B.3.3.1.  MEBİS Öğrenci Memnuniyet Anketi Sonucu</w:t>
      </w:r>
    </w:p>
    <w:p w14:paraId="732D3ADA" w14:textId="77777777" w:rsidR="00CD0F94" w:rsidRPr="00523BCF" w:rsidRDefault="00CD0F94" w:rsidP="00E5316E">
      <w:pPr>
        <w:pStyle w:val="Balk3"/>
        <w:numPr>
          <w:ilvl w:val="0"/>
          <w:numId w:val="17"/>
        </w:numPr>
      </w:pPr>
      <w:r>
        <w:t xml:space="preserve">ODY.EK-B.3.3.2. </w:t>
      </w:r>
      <w:r w:rsidRPr="0015538D">
        <w:t>Öğrenci Temsilcilerinin Katılımıyla Ge</w:t>
      </w:r>
      <w:r>
        <w:t>rçekleştiril</w:t>
      </w:r>
      <w:r w:rsidRPr="0015538D">
        <w:t>miş Bölüm Kurulu Toplantı Tutanağı</w:t>
      </w:r>
    </w:p>
    <w:p w14:paraId="2937A100" w14:textId="77777777" w:rsidR="00CD0F94" w:rsidRPr="00F51B23" w:rsidRDefault="00CD0F94" w:rsidP="00CD0F94">
      <w:pPr>
        <w:pStyle w:val="Balk3"/>
      </w:pPr>
    </w:p>
    <w:p w14:paraId="562854BD" w14:textId="77777777" w:rsidR="00CD0F94" w:rsidRPr="00F51B23" w:rsidRDefault="00CD0F94" w:rsidP="00CD0F94">
      <w:pPr>
        <w:pStyle w:val="Balk3"/>
      </w:pPr>
    </w:p>
    <w:p w14:paraId="6447CB66" w14:textId="77777777" w:rsidR="00CD0F94" w:rsidRPr="00F51B23" w:rsidRDefault="00CD0F94" w:rsidP="00CD0F94">
      <w:pPr>
        <w:pStyle w:val="Balk3"/>
        <w:ind w:left="0"/>
      </w:pPr>
    </w:p>
    <w:p w14:paraId="3152E1BF" w14:textId="77777777" w:rsidR="00CD0F94" w:rsidRPr="00F51B23" w:rsidRDefault="00CD0F94" w:rsidP="00CD0F94">
      <w:pPr>
        <w:pStyle w:val="Balk3"/>
      </w:pPr>
    </w:p>
    <w:p w14:paraId="53AB201F" w14:textId="77777777" w:rsidR="00CD0F94" w:rsidRDefault="00CD0F94" w:rsidP="00CD0F94">
      <w:pPr>
        <w:pStyle w:val="Balk3"/>
      </w:pPr>
      <w:r w:rsidRPr="00F51B23">
        <w:t>B.3.4. Akademik danışmanlık</w:t>
      </w:r>
    </w:p>
    <w:p w14:paraId="66FC26E4" w14:textId="77777777" w:rsidR="00CD0F94" w:rsidRDefault="00CD0F94" w:rsidP="00CD0F94">
      <w:pPr>
        <w:pStyle w:val="Balk3"/>
      </w:pPr>
      <w:r w:rsidRPr="000E05B3">
        <w:t>Öğrenciler, bölümle ya da kişisel sorunlarla ilgili olarak öğretim elemanlarıyla görüşmek için randevu almakta ve ‘Danışman-Öğrenci Görüşme Formu’ doldurmaktadır</w:t>
      </w:r>
      <w:r>
        <w:t>. Bu form; öğrenci bilgilerini, görüşme nedenini ve danışmanın görüşme sonucundaki düşüncelerini içermektedir.</w:t>
      </w:r>
    </w:p>
    <w:p w14:paraId="726CECAA" w14:textId="77777777" w:rsidR="00CD0F94" w:rsidRDefault="00CD0F94" w:rsidP="00CD0F94">
      <w:pPr>
        <w:pStyle w:val="Balk3"/>
      </w:pPr>
      <w:r>
        <w:t>Öğrenciler, Google takvim aracılığıyla, randevu alacağı öğretim elemanını ve randevu gününü, saatini seçmektedir.</w:t>
      </w:r>
    </w:p>
    <w:p w14:paraId="57C02EEA" w14:textId="77777777" w:rsidR="00CD0F94" w:rsidRDefault="00CD0F94" w:rsidP="00CD0F94">
      <w:pPr>
        <w:pStyle w:val="Balk3"/>
      </w:pPr>
      <w:r>
        <w:t xml:space="preserve">Danışman görüşmeleri dışında öğrencilerin bir sorunu, </w:t>
      </w:r>
      <w:proofErr w:type="gramStart"/>
      <w:r>
        <w:t>şikayeti</w:t>
      </w:r>
      <w:proofErr w:type="gramEnd"/>
      <w:r>
        <w:t xml:space="preserve"> ya da talebi olması durumunda mail üzerinden öğretim elemanları ile iletişime geçebilmektedirler. H</w:t>
      </w:r>
      <w:r w:rsidRPr="008211E8">
        <w:t>er sınıfın danışman öğretim elemanı üniversitenin psikolojik danışmanlık ve rehberlik biriminin hizmeti ile ilgili öğrencileri bilgilendirmekte ve gerektiğinde öğrenciyi yönlendirmektedir.</w:t>
      </w:r>
    </w:p>
    <w:p w14:paraId="02D4BC46" w14:textId="77777777" w:rsidR="00CD0F94" w:rsidRDefault="00CD0F94" w:rsidP="00CD0F94">
      <w:pPr>
        <w:pStyle w:val="Balk3"/>
      </w:pPr>
      <w:r w:rsidRPr="00A36C8D">
        <w:t xml:space="preserve">Danışmanlar, her yarıyılın başında akademik takvime bağlı olarak öğrencilerine ders seçme ve derse kayıt (ilk defa/tekrar/yükseltme) işlemlerinde yardımcı </w:t>
      </w:r>
      <w:r>
        <w:t>olmaktadır.</w:t>
      </w:r>
    </w:p>
    <w:p w14:paraId="3647872C" w14:textId="77777777" w:rsidR="00CD0F94" w:rsidRPr="00F51B23" w:rsidRDefault="00CD0F94" w:rsidP="00CD0F94">
      <w:pPr>
        <w:pStyle w:val="Balk4"/>
        <w:ind w:right="63"/>
        <w:jc w:val="center"/>
      </w:pPr>
      <w:r w:rsidRPr="00F51B23">
        <w:t>Olgunluk düzeyi</w:t>
      </w:r>
    </w:p>
    <w:p w14:paraId="7119703C"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625"/>
        <w:gridCol w:w="1958"/>
        <w:gridCol w:w="1495"/>
        <w:gridCol w:w="2087"/>
        <w:gridCol w:w="2020"/>
      </w:tblGrid>
      <w:tr w:rsidR="00CD0F94" w:rsidRPr="00F51B23" w14:paraId="014BF2C1" w14:textId="77777777" w:rsidTr="00506B98">
        <w:tc>
          <w:tcPr>
            <w:tcW w:w="1836" w:type="dxa"/>
            <w:shd w:val="clear" w:color="auto" w:fill="002060"/>
          </w:tcPr>
          <w:p w14:paraId="77F3A90D" w14:textId="77777777" w:rsidR="00CD0F94" w:rsidRPr="00F51B23" w:rsidRDefault="00CD0F94" w:rsidP="00506B98">
            <w:pPr>
              <w:pStyle w:val="Balk3"/>
              <w:outlineLvl w:val="2"/>
            </w:pPr>
            <w:r w:rsidRPr="00F51B23">
              <w:t>1</w:t>
            </w:r>
            <w:sdt>
              <w:sdtPr>
                <w:id w:val="-6872920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59A95048" w14:textId="77777777" w:rsidR="00CD0F94" w:rsidRPr="00F51B23" w:rsidRDefault="00CD0F94" w:rsidP="00506B98">
            <w:pPr>
              <w:pStyle w:val="Balk3"/>
              <w:outlineLvl w:val="2"/>
            </w:pPr>
            <w:r w:rsidRPr="00F51B23">
              <w:t>2</w:t>
            </w:r>
            <w:sdt>
              <w:sdtPr>
                <w:id w:val="88198697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7" w:type="dxa"/>
            <w:shd w:val="clear" w:color="auto" w:fill="002060"/>
          </w:tcPr>
          <w:p w14:paraId="4F79BE09" w14:textId="77777777" w:rsidR="00CD0F94" w:rsidRPr="00F51B23" w:rsidRDefault="00CD0F94" w:rsidP="00506B98">
            <w:pPr>
              <w:pStyle w:val="Balk3"/>
              <w:outlineLvl w:val="2"/>
            </w:pPr>
            <w:r w:rsidRPr="00F51B23">
              <w:t>3</w:t>
            </w:r>
            <w:sdt>
              <w:sdtPr>
                <w:id w:val="439573302"/>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0C7C3DFB" w14:textId="77777777" w:rsidR="00CD0F94" w:rsidRPr="00F51B23" w:rsidRDefault="00CD0F94" w:rsidP="00506B98">
            <w:pPr>
              <w:pStyle w:val="Balk3"/>
              <w:outlineLvl w:val="2"/>
            </w:pPr>
            <w:r w:rsidRPr="00F51B23">
              <w:t>4</w:t>
            </w:r>
            <w:sdt>
              <w:sdtPr>
                <w:id w:val="-203448610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15629071" w14:textId="77777777" w:rsidR="00CD0F94" w:rsidRPr="00F51B23" w:rsidRDefault="00CD0F94" w:rsidP="00506B98">
            <w:pPr>
              <w:pStyle w:val="Balk3"/>
              <w:outlineLvl w:val="2"/>
            </w:pPr>
            <w:r w:rsidRPr="00F51B23">
              <w:t>5</w:t>
            </w:r>
            <w:sdt>
              <w:sdtPr>
                <w:id w:val="-87306920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D0F94" w:rsidRPr="00F51B23" w14:paraId="0D18E39A" w14:textId="77777777" w:rsidTr="00506B98">
        <w:tc>
          <w:tcPr>
            <w:tcW w:w="1836" w:type="dxa"/>
            <w:shd w:val="clear" w:color="auto" w:fill="auto"/>
          </w:tcPr>
          <w:p w14:paraId="59AC9653" w14:textId="77777777" w:rsidR="00CD0F94" w:rsidRPr="00F51B23" w:rsidRDefault="00CD0F94" w:rsidP="00506B98">
            <w:pPr>
              <w:pStyle w:val="Balk3"/>
              <w:ind w:left="94"/>
              <w:outlineLvl w:val="2"/>
            </w:pPr>
            <w:r w:rsidRPr="00F51B23">
              <w:lastRenderedPageBreak/>
              <w:t>Birimde tanımlı bir akademik danışmanlık süreci bulunmamaktadır.</w:t>
            </w:r>
          </w:p>
        </w:tc>
        <w:tc>
          <w:tcPr>
            <w:tcW w:w="1836" w:type="dxa"/>
            <w:shd w:val="clear" w:color="auto" w:fill="auto"/>
          </w:tcPr>
          <w:p w14:paraId="4D0FE18B" w14:textId="77777777" w:rsidR="00CD0F94" w:rsidRPr="00F51B23" w:rsidRDefault="00CD0F94" w:rsidP="00506B98">
            <w:pPr>
              <w:pStyle w:val="Balk3"/>
              <w:outlineLvl w:val="2"/>
            </w:pPr>
            <w:r w:rsidRPr="00F51B23">
              <w:t>Birimde tanımlı bir akademik danışmanlık süreci bulunmaktadır.  Ancak hiç uygulama yoktur veya tüm alanları kapsamayan uygulamalar vardır.</w:t>
            </w:r>
          </w:p>
        </w:tc>
        <w:tc>
          <w:tcPr>
            <w:tcW w:w="1837" w:type="dxa"/>
            <w:shd w:val="clear" w:color="auto" w:fill="auto"/>
          </w:tcPr>
          <w:p w14:paraId="754C6C4E"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Birimde akademik danışmanlık uygulamaları vardır ve bu uygulamalardan bazı sonuçlar elde edilmiştir. Ancak bu sonuçların izlenmesi yapılmamaktadır.</w:t>
            </w:r>
          </w:p>
          <w:p w14:paraId="0FE3F23C" w14:textId="77777777" w:rsidR="00CD0F94" w:rsidRPr="00F51B23" w:rsidRDefault="00CD0F94" w:rsidP="00506B98">
            <w:pPr>
              <w:pStyle w:val="Balk3"/>
              <w:outlineLvl w:val="2"/>
            </w:pPr>
          </w:p>
        </w:tc>
        <w:tc>
          <w:tcPr>
            <w:tcW w:w="1838" w:type="dxa"/>
            <w:shd w:val="clear" w:color="auto" w:fill="auto"/>
          </w:tcPr>
          <w:p w14:paraId="36D0B20D" w14:textId="77777777" w:rsidR="00CD0F94" w:rsidRPr="00F51B23" w:rsidRDefault="00CD0F94" w:rsidP="00506B98">
            <w:pPr>
              <w:pStyle w:val="Balk3"/>
              <w:outlineLvl w:val="2"/>
            </w:pPr>
            <w:r w:rsidRPr="00F51B23">
              <w:t>Birimde akademik danışmanlığa ilişkin yürütülen uygulamalardan elde edilen bulgular, sistematik olarak izlenmekte ve izlem sonuçları paydaşlarla birlikte değerlendirilerek önlemler alınmaktadır.</w:t>
            </w:r>
          </w:p>
        </w:tc>
        <w:tc>
          <w:tcPr>
            <w:tcW w:w="1838" w:type="dxa"/>
            <w:shd w:val="clear" w:color="auto" w:fill="auto"/>
          </w:tcPr>
          <w:p w14:paraId="7F4B76C8" w14:textId="77777777" w:rsidR="00CD0F94" w:rsidRPr="00F51B23" w:rsidRDefault="00CD0F94" w:rsidP="00506B98">
            <w:pPr>
              <w:pStyle w:val="Balk3"/>
              <w:outlineLvl w:val="2"/>
            </w:pPr>
            <w:r w:rsidRPr="00F51B23">
              <w:t>Kurumsal amaçlar doğrultusunda ve sürdürülebilir şekilde yürütülen akademik danışmanlığa ilişkin olgunlaşmış uygulamalar birimin tamamında benimsenmiştir; birimin bu kapsamda kendine özgü ve yenilikçi birçok uygulaması bulunmakta ve bu uygulamaların bir kısmı diğer birimler tarafından örnek alınmaktadır.</w:t>
            </w:r>
          </w:p>
        </w:tc>
      </w:tr>
    </w:tbl>
    <w:p w14:paraId="0EE031B0" w14:textId="77777777" w:rsidR="00CD0F94" w:rsidRPr="00F51B23" w:rsidRDefault="00CD0F94" w:rsidP="00CD0F94">
      <w:pPr>
        <w:pStyle w:val="Balk3"/>
      </w:pPr>
    </w:p>
    <w:p w14:paraId="49DEDCE4" w14:textId="77777777" w:rsidR="00CD0F94" w:rsidRPr="00F51B23" w:rsidRDefault="00CD0F94" w:rsidP="00CD0F94">
      <w:pPr>
        <w:pStyle w:val="Balk4"/>
        <w:ind w:right="63"/>
        <w:jc w:val="both"/>
      </w:pPr>
      <w:r w:rsidRPr="00F51B23">
        <w:t>Kanıtlar</w:t>
      </w:r>
    </w:p>
    <w:p w14:paraId="05CCFA43" w14:textId="77777777" w:rsidR="00CD0F94" w:rsidRPr="00F51B23" w:rsidRDefault="00CD0F94" w:rsidP="00CD0F94">
      <w:pPr>
        <w:ind w:right="63"/>
        <w:jc w:val="both"/>
        <w:rPr>
          <w:rFonts w:ascii="Times New Roman" w:hAnsi="Times New Roman" w:cs="Times New Roman"/>
          <w:sz w:val="24"/>
          <w:szCs w:val="24"/>
        </w:rPr>
      </w:pPr>
    </w:p>
    <w:p w14:paraId="23A9913E" w14:textId="77777777" w:rsidR="00CD0F94" w:rsidRPr="008B768B" w:rsidRDefault="00CD0F94" w:rsidP="00E5316E">
      <w:pPr>
        <w:pStyle w:val="ListeParagraf"/>
        <w:numPr>
          <w:ilvl w:val="0"/>
          <w:numId w:val="18"/>
        </w:numPr>
        <w:ind w:right="63"/>
        <w:jc w:val="both"/>
        <w:rPr>
          <w:rFonts w:ascii="Times New Roman" w:hAnsi="Times New Roman" w:cs="Times New Roman"/>
          <w:i/>
          <w:sz w:val="20"/>
          <w:szCs w:val="20"/>
        </w:rPr>
      </w:pPr>
      <w:r>
        <w:rPr>
          <w:rFonts w:ascii="Times New Roman" w:hAnsi="Times New Roman" w:cs="Times New Roman"/>
          <w:sz w:val="20"/>
          <w:szCs w:val="20"/>
        </w:rPr>
        <w:t>ODY.EK</w:t>
      </w:r>
      <w:r w:rsidRPr="008B768B">
        <w:rPr>
          <w:rFonts w:ascii="Times New Roman" w:hAnsi="Times New Roman" w:cs="Times New Roman"/>
          <w:sz w:val="20"/>
          <w:szCs w:val="20"/>
        </w:rPr>
        <w:t>-B.3.4.1. Danışmanlık Formu</w:t>
      </w:r>
      <w:r>
        <w:rPr>
          <w:rFonts w:ascii="Times New Roman" w:hAnsi="Times New Roman" w:cs="Times New Roman"/>
          <w:sz w:val="20"/>
          <w:szCs w:val="20"/>
        </w:rPr>
        <w:t xml:space="preserve"> Örneği</w:t>
      </w:r>
    </w:p>
    <w:p w14:paraId="3B35B424" w14:textId="77777777" w:rsidR="00CD0F94" w:rsidRPr="008B768B" w:rsidRDefault="00CD0F94" w:rsidP="00E5316E">
      <w:pPr>
        <w:pStyle w:val="ListeParagraf"/>
        <w:numPr>
          <w:ilvl w:val="0"/>
          <w:numId w:val="18"/>
        </w:numPr>
        <w:ind w:right="63"/>
        <w:jc w:val="both"/>
        <w:rPr>
          <w:rFonts w:ascii="Times New Roman" w:hAnsi="Times New Roman" w:cs="Times New Roman"/>
          <w:sz w:val="20"/>
          <w:szCs w:val="20"/>
        </w:rPr>
      </w:pPr>
      <w:r>
        <w:rPr>
          <w:rFonts w:ascii="Times New Roman" w:hAnsi="Times New Roman" w:cs="Times New Roman"/>
          <w:sz w:val="20"/>
          <w:szCs w:val="20"/>
        </w:rPr>
        <w:t>ODY.EK</w:t>
      </w:r>
      <w:r w:rsidRPr="008B768B">
        <w:rPr>
          <w:rFonts w:ascii="Times New Roman" w:hAnsi="Times New Roman" w:cs="Times New Roman"/>
          <w:sz w:val="20"/>
          <w:szCs w:val="20"/>
        </w:rPr>
        <w:t>-B.3.4.</w:t>
      </w:r>
      <w:r>
        <w:rPr>
          <w:rFonts w:ascii="Times New Roman" w:hAnsi="Times New Roman" w:cs="Times New Roman"/>
          <w:sz w:val="20"/>
          <w:szCs w:val="20"/>
        </w:rPr>
        <w:t>2.</w:t>
      </w:r>
      <w:r w:rsidRPr="008B768B">
        <w:rPr>
          <w:rFonts w:ascii="Times New Roman" w:hAnsi="Times New Roman" w:cs="Times New Roman"/>
          <w:sz w:val="20"/>
          <w:szCs w:val="20"/>
        </w:rPr>
        <w:t>Google Takvim Randevu Sistemi</w:t>
      </w:r>
    </w:p>
    <w:p w14:paraId="164CA0E6" w14:textId="77777777" w:rsidR="00CD0F94" w:rsidRPr="008B768B" w:rsidRDefault="00CD0F94" w:rsidP="00E5316E">
      <w:pPr>
        <w:pStyle w:val="ListeParagraf"/>
        <w:numPr>
          <w:ilvl w:val="0"/>
          <w:numId w:val="18"/>
        </w:numPr>
        <w:ind w:right="63"/>
        <w:jc w:val="both"/>
        <w:rPr>
          <w:rFonts w:ascii="Times New Roman" w:hAnsi="Times New Roman" w:cs="Times New Roman"/>
          <w:sz w:val="20"/>
          <w:szCs w:val="20"/>
        </w:rPr>
      </w:pPr>
      <w:r>
        <w:rPr>
          <w:rFonts w:ascii="Times New Roman" w:hAnsi="Times New Roman" w:cs="Times New Roman"/>
          <w:sz w:val="20"/>
          <w:szCs w:val="20"/>
        </w:rPr>
        <w:t>ODY.EK</w:t>
      </w:r>
      <w:r w:rsidRPr="008B768B">
        <w:rPr>
          <w:rFonts w:ascii="Times New Roman" w:hAnsi="Times New Roman" w:cs="Times New Roman"/>
          <w:sz w:val="20"/>
          <w:szCs w:val="20"/>
        </w:rPr>
        <w:t>-B.3.4.</w:t>
      </w:r>
      <w:r>
        <w:rPr>
          <w:rFonts w:ascii="Times New Roman" w:hAnsi="Times New Roman" w:cs="Times New Roman"/>
          <w:sz w:val="20"/>
          <w:szCs w:val="20"/>
        </w:rPr>
        <w:t>3.</w:t>
      </w:r>
      <w:r w:rsidRPr="00DB299B">
        <w:rPr>
          <w:rFonts w:ascii="Times New Roman" w:hAnsi="Times New Roman" w:cs="Times New Roman"/>
          <w:sz w:val="20"/>
          <w:szCs w:val="20"/>
        </w:rPr>
        <w:t xml:space="preserve"> </w:t>
      </w:r>
      <w:r>
        <w:rPr>
          <w:rFonts w:ascii="Times New Roman" w:hAnsi="Times New Roman" w:cs="Times New Roman"/>
          <w:sz w:val="20"/>
          <w:szCs w:val="20"/>
        </w:rPr>
        <w:t>Mail yoluyla R</w:t>
      </w:r>
      <w:r w:rsidRPr="008B768B">
        <w:rPr>
          <w:rFonts w:ascii="Times New Roman" w:hAnsi="Times New Roman" w:cs="Times New Roman"/>
          <w:sz w:val="20"/>
          <w:szCs w:val="20"/>
        </w:rPr>
        <w:t xml:space="preserve">andevu </w:t>
      </w:r>
      <w:r>
        <w:rPr>
          <w:rFonts w:ascii="Times New Roman" w:hAnsi="Times New Roman" w:cs="Times New Roman"/>
          <w:sz w:val="20"/>
          <w:szCs w:val="20"/>
        </w:rPr>
        <w:t xml:space="preserve">Talep edilmesi  </w:t>
      </w:r>
    </w:p>
    <w:p w14:paraId="14C5468A" w14:textId="77777777" w:rsidR="00CD0F94" w:rsidRPr="0066077B" w:rsidRDefault="00CD0F94" w:rsidP="00E5316E">
      <w:pPr>
        <w:pStyle w:val="ListeParagraf"/>
        <w:numPr>
          <w:ilvl w:val="0"/>
          <w:numId w:val="18"/>
        </w:numPr>
        <w:ind w:right="63"/>
        <w:jc w:val="both"/>
        <w:rPr>
          <w:rFonts w:ascii="Times New Roman" w:hAnsi="Times New Roman" w:cs="Times New Roman"/>
          <w:sz w:val="20"/>
          <w:szCs w:val="20"/>
        </w:rPr>
      </w:pPr>
      <w:r w:rsidRPr="0066077B">
        <w:rPr>
          <w:rFonts w:ascii="Times New Roman" w:hAnsi="Times New Roman" w:cs="Times New Roman"/>
          <w:sz w:val="20"/>
          <w:szCs w:val="20"/>
        </w:rPr>
        <w:t>ODY.EK-B.3.4.4.Üniversite Danışmanlık Yönergesi</w:t>
      </w:r>
    </w:p>
    <w:p w14:paraId="6F2FCB56" w14:textId="77777777" w:rsidR="00CD0F94" w:rsidRPr="00EC74DD" w:rsidRDefault="00CD0F94" w:rsidP="00CD0F94">
      <w:pPr>
        <w:pStyle w:val="ListeParagraf"/>
        <w:ind w:left="720" w:right="63"/>
        <w:jc w:val="both"/>
        <w:rPr>
          <w:rFonts w:ascii="Times New Roman" w:hAnsi="Times New Roman" w:cs="Times New Roman"/>
          <w:sz w:val="20"/>
          <w:szCs w:val="20"/>
          <w:highlight w:val="yellow"/>
        </w:rPr>
      </w:pPr>
    </w:p>
    <w:p w14:paraId="17988CB8" w14:textId="77777777" w:rsidR="00CD0F94" w:rsidRDefault="00CD0F94" w:rsidP="00CD0F94">
      <w:pPr>
        <w:ind w:right="63"/>
        <w:jc w:val="both"/>
        <w:rPr>
          <w:rFonts w:ascii="Times New Roman" w:hAnsi="Times New Roman" w:cs="Times New Roman"/>
          <w:sz w:val="24"/>
          <w:szCs w:val="24"/>
        </w:rPr>
      </w:pPr>
    </w:p>
    <w:p w14:paraId="525B26AA" w14:textId="77777777" w:rsidR="00CD0F94" w:rsidRDefault="00CD0F94" w:rsidP="00CD0F94">
      <w:pPr>
        <w:pStyle w:val="Balk2"/>
        <w:rPr>
          <w:rFonts w:eastAsiaTheme="minorHAnsi" w:cs="Times New Roman"/>
          <w:b w:val="0"/>
          <w:bCs w:val="0"/>
          <w:sz w:val="24"/>
          <w:szCs w:val="24"/>
        </w:rPr>
      </w:pPr>
      <w:bookmarkStart w:id="23" w:name="_Toc27402225"/>
    </w:p>
    <w:p w14:paraId="0DE72DF7" w14:textId="77777777" w:rsidR="00CD0F94" w:rsidRDefault="00CD0F94" w:rsidP="00CD0F94">
      <w:pPr>
        <w:pStyle w:val="Balk2"/>
        <w:rPr>
          <w:rFonts w:eastAsiaTheme="minorHAnsi" w:cs="Times New Roman"/>
          <w:b w:val="0"/>
          <w:bCs w:val="0"/>
          <w:sz w:val="24"/>
          <w:szCs w:val="24"/>
        </w:rPr>
      </w:pPr>
    </w:p>
    <w:p w14:paraId="78DB06E9" w14:textId="77777777" w:rsidR="00CD0F94" w:rsidRPr="00F51B23" w:rsidRDefault="00CD0F94" w:rsidP="00CD0F94">
      <w:pPr>
        <w:pStyle w:val="Balk2"/>
      </w:pPr>
      <w:r w:rsidRPr="00F51B23">
        <w:t>B.4. Öğretim Elemanları</w:t>
      </w:r>
      <w:bookmarkEnd w:id="23"/>
      <w:r w:rsidRPr="00F51B23">
        <w:t xml:space="preserve"> </w:t>
      </w:r>
    </w:p>
    <w:p w14:paraId="05A522F7" w14:textId="77777777" w:rsidR="00CD0F94" w:rsidRPr="00F51B23" w:rsidRDefault="00CD0F94" w:rsidP="00CD0F94">
      <w:pPr>
        <w:pStyle w:val="Balk3"/>
      </w:pPr>
      <w:r w:rsidRPr="00F51B23">
        <w:t>B.4.1. Atama, yükseltme ve görevlendirme kriterleri</w:t>
      </w:r>
    </w:p>
    <w:p w14:paraId="2B3B1D32" w14:textId="77777777" w:rsidR="00CD0F94" w:rsidRPr="0066077B" w:rsidRDefault="00CD0F94" w:rsidP="00CD0F94">
      <w:pPr>
        <w:ind w:right="63"/>
        <w:jc w:val="both"/>
        <w:rPr>
          <w:rFonts w:ascii="Times New Roman" w:hAnsi="Times New Roman" w:cs="Times New Roman"/>
          <w:sz w:val="20"/>
          <w:szCs w:val="24"/>
        </w:rPr>
      </w:pPr>
      <w:r w:rsidRPr="008211E8">
        <w:rPr>
          <w:rFonts w:ascii="Times New Roman" w:hAnsi="Times New Roman" w:cs="Times New Roman"/>
          <w:sz w:val="20"/>
          <w:szCs w:val="24"/>
        </w:rPr>
        <w:t xml:space="preserve">İstanbul Medipol Üniversitesi Akademik Yükseltme ve Atama Yönergesine göre; Yükseltme ve atama asgari kriterleri, İstanbul Medipol Üniversitesi’nin tüm Öğretim </w:t>
      </w:r>
      <w:r>
        <w:rPr>
          <w:rFonts w:ascii="Times New Roman" w:hAnsi="Times New Roman" w:cs="Times New Roman"/>
          <w:sz w:val="20"/>
          <w:szCs w:val="24"/>
        </w:rPr>
        <w:t>Elemanı/Üyesi</w:t>
      </w:r>
      <w:r w:rsidRPr="008211E8">
        <w:rPr>
          <w:rFonts w:ascii="Times New Roman" w:hAnsi="Times New Roman" w:cs="Times New Roman"/>
          <w:sz w:val="20"/>
          <w:szCs w:val="24"/>
        </w:rPr>
        <w:t xml:space="preserve"> kadroları için gerekli ölçütleri belirlemektedir</w:t>
      </w:r>
      <w:r>
        <w:rPr>
          <w:rFonts w:ascii="Times New Roman" w:hAnsi="Times New Roman" w:cs="Times New Roman"/>
          <w:sz w:val="20"/>
          <w:szCs w:val="24"/>
        </w:rPr>
        <w:t xml:space="preserve">. </w:t>
      </w:r>
      <w:r w:rsidRPr="008211E8">
        <w:rPr>
          <w:rFonts w:ascii="Times New Roman" w:hAnsi="Times New Roman" w:cs="Times New Roman"/>
          <w:sz w:val="20"/>
          <w:szCs w:val="24"/>
        </w:rPr>
        <w:t xml:space="preserve">Kadro için gerekli olan </w:t>
      </w:r>
      <w:r>
        <w:rPr>
          <w:rFonts w:ascii="Times New Roman" w:hAnsi="Times New Roman" w:cs="Times New Roman"/>
          <w:sz w:val="20"/>
          <w:szCs w:val="24"/>
        </w:rPr>
        <w:t>şartları sağlayan</w:t>
      </w:r>
      <w:r w:rsidRPr="008211E8">
        <w:rPr>
          <w:rFonts w:ascii="Times New Roman" w:hAnsi="Times New Roman" w:cs="Times New Roman"/>
          <w:sz w:val="20"/>
          <w:szCs w:val="24"/>
        </w:rPr>
        <w:t xml:space="preserve"> öğretim elemanı izlenmekte ve yeterliliğine kanaat edildiğinde ilgili ataması yapılmaktadır.</w:t>
      </w:r>
      <w:r w:rsidRPr="008211E8">
        <w:t xml:space="preserve"> </w:t>
      </w:r>
      <w:r w:rsidRPr="008211E8">
        <w:rPr>
          <w:rFonts w:ascii="Times New Roman" w:hAnsi="Times New Roman" w:cs="Times New Roman"/>
          <w:sz w:val="20"/>
          <w:szCs w:val="24"/>
        </w:rPr>
        <w:t>Öğretim elemanı seçim</w:t>
      </w:r>
      <w:r>
        <w:rPr>
          <w:rFonts w:ascii="Times New Roman" w:hAnsi="Times New Roman" w:cs="Times New Roman"/>
          <w:sz w:val="20"/>
          <w:szCs w:val="24"/>
        </w:rPr>
        <w:t>inde</w:t>
      </w:r>
      <w:r w:rsidRPr="008211E8">
        <w:rPr>
          <w:rFonts w:ascii="Times New Roman" w:hAnsi="Times New Roman" w:cs="Times New Roman"/>
          <w:sz w:val="20"/>
          <w:szCs w:val="24"/>
        </w:rPr>
        <w:t>; ilgili</w:t>
      </w:r>
      <w:r>
        <w:rPr>
          <w:rFonts w:ascii="Times New Roman" w:hAnsi="Times New Roman" w:cs="Times New Roman"/>
          <w:sz w:val="20"/>
          <w:szCs w:val="24"/>
        </w:rPr>
        <w:t xml:space="preserve"> alanda eğiti</w:t>
      </w:r>
      <w:r w:rsidRPr="008211E8">
        <w:rPr>
          <w:rFonts w:ascii="Times New Roman" w:hAnsi="Times New Roman" w:cs="Times New Roman"/>
          <w:sz w:val="20"/>
          <w:szCs w:val="24"/>
        </w:rPr>
        <w:t xml:space="preserve">m almış olmak ve aynı alanda </w:t>
      </w:r>
      <w:r>
        <w:rPr>
          <w:rFonts w:ascii="Times New Roman" w:hAnsi="Times New Roman" w:cs="Times New Roman"/>
          <w:sz w:val="20"/>
          <w:szCs w:val="24"/>
        </w:rPr>
        <w:t>ç</w:t>
      </w:r>
      <w:r w:rsidRPr="008211E8">
        <w:rPr>
          <w:rFonts w:ascii="Times New Roman" w:hAnsi="Times New Roman" w:cs="Times New Roman"/>
          <w:sz w:val="20"/>
          <w:szCs w:val="24"/>
        </w:rPr>
        <w:t>alışmalar sürdürüyor olma</w:t>
      </w:r>
      <w:r>
        <w:rPr>
          <w:rFonts w:ascii="Times New Roman" w:hAnsi="Times New Roman" w:cs="Times New Roman"/>
          <w:sz w:val="20"/>
          <w:szCs w:val="24"/>
        </w:rPr>
        <w:t>k</w:t>
      </w:r>
      <w:r w:rsidRPr="008211E8">
        <w:rPr>
          <w:rFonts w:ascii="Times New Roman" w:hAnsi="Times New Roman" w:cs="Times New Roman"/>
          <w:sz w:val="20"/>
          <w:szCs w:val="24"/>
        </w:rPr>
        <w:t xml:space="preserve"> baz alınmaktadır.</w:t>
      </w:r>
    </w:p>
    <w:p w14:paraId="15DBDB3D" w14:textId="77777777" w:rsidR="00CD0F94" w:rsidRPr="00F51B23" w:rsidRDefault="00CD0F94" w:rsidP="00CD0F94">
      <w:pPr>
        <w:pStyle w:val="Balk3"/>
      </w:pPr>
    </w:p>
    <w:p w14:paraId="2E765EFF" w14:textId="77777777" w:rsidR="00CD0F94" w:rsidRPr="00F51B23" w:rsidRDefault="00CD0F94" w:rsidP="00CD0F94">
      <w:pPr>
        <w:pStyle w:val="Balk4"/>
        <w:ind w:right="63"/>
        <w:jc w:val="center"/>
      </w:pPr>
      <w:r w:rsidRPr="00F51B23">
        <w:t>Olgunluk düzeyi</w:t>
      </w:r>
    </w:p>
    <w:p w14:paraId="0E271A15"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92"/>
        <w:gridCol w:w="1785"/>
        <w:gridCol w:w="1872"/>
        <w:gridCol w:w="1822"/>
        <w:gridCol w:w="1814"/>
      </w:tblGrid>
      <w:tr w:rsidR="00CD0F94" w:rsidRPr="00F51B23" w14:paraId="3793FF9F" w14:textId="77777777" w:rsidTr="00506B98">
        <w:tc>
          <w:tcPr>
            <w:tcW w:w="1836" w:type="dxa"/>
            <w:shd w:val="clear" w:color="auto" w:fill="002060"/>
          </w:tcPr>
          <w:p w14:paraId="0D204903" w14:textId="77777777" w:rsidR="00CD0F94" w:rsidRPr="00F51B23" w:rsidRDefault="00CD0F94" w:rsidP="00506B98">
            <w:pPr>
              <w:pStyle w:val="Balk3"/>
              <w:outlineLvl w:val="2"/>
            </w:pPr>
            <w:r w:rsidRPr="00F51B23">
              <w:lastRenderedPageBreak/>
              <w:t>1</w:t>
            </w:r>
            <w:sdt>
              <w:sdtPr>
                <w:id w:val="-8839388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2A9DA01A" w14:textId="77777777" w:rsidR="00CD0F94" w:rsidRPr="00F51B23" w:rsidRDefault="00CD0F94" w:rsidP="00506B98">
            <w:pPr>
              <w:pStyle w:val="Balk3"/>
              <w:outlineLvl w:val="2"/>
            </w:pPr>
            <w:r w:rsidRPr="00F51B23">
              <w:t>2</w:t>
            </w:r>
            <w:sdt>
              <w:sdtPr>
                <w:id w:val="-198939597"/>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7" w:type="dxa"/>
            <w:shd w:val="clear" w:color="auto" w:fill="002060"/>
          </w:tcPr>
          <w:p w14:paraId="7C13DF22" w14:textId="77777777" w:rsidR="00CD0F94" w:rsidRPr="00F51B23" w:rsidRDefault="00CD0F94" w:rsidP="00506B98">
            <w:pPr>
              <w:pStyle w:val="Balk3"/>
              <w:outlineLvl w:val="2"/>
            </w:pPr>
            <w:r w:rsidRPr="00F51B23">
              <w:t>3</w:t>
            </w:r>
            <w:sdt>
              <w:sdtPr>
                <w:id w:val="906420076"/>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21640574" w14:textId="77777777" w:rsidR="00CD0F94" w:rsidRPr="00F51B23" w:rsidRDefault="00CD0F94" w:rsidP="00506B98">
            <w:pPr>
              <w:pStyle w:val="Balk3"/>
              <w:outlineLvl w:val="2"/>
            </w:pPr>
            <w:r w:rsidRPr="00F51B23">
              <w:t>4</w:t>
            </w:r>
            <w:sdt>
              <w:sdtPr>
                <w:id w:val="-143096532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1531EE69" w14:textId="77777777" w:rsidR="00CD0F94" w:rsidRPr="00F51B23" w:rsidRDefault="00CD0F94" w:rsidP="00506B98">
            <w:pPr>
              <w:pStyle w:val="Balk3"/>
              <w:outlineLvl w:val="2"/>
            </w:pPr>
            <w:r w:rsidRPr="00F51B23">
              <w:t>5</w:t>
            </w:r>
            <w:sdt>
              <w:sdtPr>
                <w:id w:val="10979223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18911A5F" w14:textId="77777777" w:rsidTr="00506B98">
        <w:tc>
          <w:tcPr>
            <w:tcW w:w="1836" w:type="dxa"/>
            <w:shd w:val="clear" w:color="auto" w:fill="auto"/>
          </w:tcPr>
          <w:p w14:paraId="43C2498F" w14:textId="77777777" w:rsidR="00CD0F94" w:rsidRPr="00F51B23" w:rsidRDefault="00CD0F94" w:rsidP="00506B98">
            <w:pPr>
              <w:pStyle w:val="Balk3"/>
              <w:outlineLvl w:val="2"/>
            </w:pPr>
            <w:r w:rsidRPr="00F51B23">
              <w:t>Birimin atama, yükseltme ve görevlendirme kriterleri ve süreçleri tanımlanmamıştır.</w:t>
            </w:r>
          </w:p>
        </w:tc>
        <w:tc>
          <w:tcPr>
            <w:tcW w:w="1836" w:type="dxa"/>
            <w:shd w:val="clear" w:color="auto" w:fill="auto"/>
          </w:tcPr>
          <w:p w14:paraId="0F8CC1C7" w14:textId="77777777" w:rsidR="00CD0F94" w:rsidRPr="00F51B23" w:rsidRDefault="00CD0F94" w:rsidP="00506B98">
            <w:pPr>
              <w:pStyle w:val="Balk3"/>
              <w:outlineLvl w:val="2"/>
            </w:pPr>
            <w:r w:rsidRPr="00F51B23">
              <w:t>Birimin atama, yükseltme ve görevlendirme kriterleri tanımlanmış; ancak planlamada alana özgü ihtiyaçlar irdelenmemiştir.</w:t>
            </w:r>
          </w:p>
        </w:tc>
        <w:tc>
          <w:tcPr>
            <w:tcW w:w="1837" w:type="dxa"/>
            <w:shd w:val="clear" w:color="auto" w:fill="auto"/>
          </w:tcPr>
          <w:p w14:paraId="25F2A611" w14:textId="77777777" w:rsidR="00CD0F94" w:rsidRPr="00F51B23" w:rsidRDefault="00CD0F94" w:rsidP="00506B98">
            <w:pPr>
              <w:pStyle w:val="Balk3"/>
              <w:outlineLvl w:val="2"/>
            </w:pPr>
            <w:r w:rsidRPr="00F51B23">
              <w:t>Birimin tüm alanlar için tanımlı ve paydaşlarca bilinen atama, yükseltme ve görevlendirme kriterleri uygulanmakta ve karar almalarda (eğitim-öğretim kadrosunun işe alınması, atanması, yükseltilmesi ve ders görevlendirmeleri vb.) kullanılmaktadır. Ancak bu uygulamaların sonuçlarının izlenmesi yapılmamaktadır.</w:t>
            </w:r>
          </w:p>
        </w:tc>
        <w:tc>
          <w:tcPr>
            <w:tcW w:w="1838" w:type="dxa"/>
            <w:shd w:val="clear" w:color="auto" w:fill="auto"/>
          </w:tcPr>
          <w:p w14:paraId="68D9AB8C" w14:textId="77777777" w:rsidR="00CD0F94" w:rsidRPr="00F51B23" w:rsidRDefault="00CD0F94" w:rsidP="00506B98">
            <w:pPr>
              <w:pStyle w:val="Balk3"/>
              <w:outlineLvl w:val="2"/>
            </w:pPr>
            <w:r w:rsidRPr="00F51B23">
              <w:t>Atama, yükseltme ve görevlendirmeye ilişkin uygulanan kriterlerin sonuçları, sistematik olarak izlenmekte ve izlem sonuçları paydaşlarla birlikte değerlendirilerek önlemler alınmaktadır.</w:t>
            </w:r>
          </w:p>
        </w:tc>
        <w:tc>
          <w:tcPr>
            <w:tcW w:w="1838" w:type="dxa"/>
            <w:shd w:val="clear" w:color="auto" w:fill="auto"/>
          </w:tcPr>
          <w:p w14:paraId="0196FDBE" w14:textId="77777777" w:rsidR="00CD0F94" w:rsidRPr="00F51B23" w:rsidRDefault="00CD0F94" w:rsidP="00506B98">
            <w:pPr>
              <w:pStyle w:val="Balk3"/>
              <w:outlineLvl w:val="2"/>
            </w:pPr>
            <w:r w:rsidRPr="00F51B23">
              <w:t>Tüm alanlarda atama, yükseltme ve görevlendirmeye ilişkin kurumsal amaçlar doğrultusunda, sürdürülebilir ve olgunlaşmış uygulamalar birimin tamamında benimsenmiştir; birimin bu kapsamda kendine özgü ve yenilikçi birçok uygulaması bulunmakta ve bu uygulamaların bir kısmı diğer birimler tarafından örnek alınmaktadır.</w:t>
            </w:r>
          </w:p>
        </w:tc>
      </w:tr>
    </w:tbl>
    <w:p w14:paraId="11AD78C5" w14:textId="77777777" w:rsidR="00CD0F94" w:rsidRPr="00F51B23" w:rsidRDefault="00CD0F94" w:rsidP="00CD0F94">
      <w:pPr>
        <w:pStyle w:val="Balk3"/>
      </w:pPr>
    </w:p>
    <w:p w14:paraId="46FEDCC5" w14:textId="77777777" w:rsidR="00CD0F94" w:rsidRPr="00F51B23" w:rsidRDefault="00CD0F94" w:rsidP="00CD0F94">
      <w:pPr>
        <w:pStyle w:val="Balk4"/>
        <w:ind w:right="63"/>
        <w:jc w:val="both"/>
      </w:pPr>
      <w:r w:rsidRPr="00F51B23">
        <w:t>Kanıtlar</w:t>
      </w:r>
    </w:p>
    <w:p w14:paraId="3A68406E" w14:textId="77777777" w:rsidR="00CD0F94" w:rsidRPr="00F51B23" w:rsidRDefault="00CD0F94" w:rsidP="00CD0F94">
      <w:pPr>
        <w:pStyle w:val="Balk3"/>
      </w:pPr>
    </w:p>
    <w:p w14:paraId="4C7C8970" w14:textId="77777777" w:rsidR="00CD0F94" w:rsidRPr="00BE284F" w:rsidRDefault="00CD0F94" w:rsidP="00E5316E">
      <w:pPr>
        <w:pStyle w:val="Balk3"/>
        <w:numPr>
          <w:ilvl w:val="0"/>
          <w:numId w:val="19"/>
        </w:numPr>
      </w:pPr>
      <w:r w:rsidRPr="00BE284F">
        <w:t>ODY.EK-B.</w:t>
      </w:r>
      <w:r>
        <w:t>4</w:t>
      </w:r>
      <w:r w:rsidRPr="00BE284F">
        <w:t>.</w:t>
      </w:r>
      <w:r>
        <w:t>1</w:t>
      </w:r>
      <w:r w:rsidRPr="00BE284F">
        <w:t>.1.  Öğr</w:t>
      </w:r>
      <w:r>
        <w:t xml:space="preserve">etim </w:t>
      </w:r>
      <w:r w:rsidRPr="00BE284F">
        <w:t>Gör</w:t>
      </w:r>
      <w:r>
        <w:t>evlisi</w:t>
      </w:r>
      <w:r w:rsidRPr="00BE284F">
        <w:t xml:space="preserve"> </w:t>
      </w:r>
      <w:r>
        <w:t>İ</w:t>
      </w:r>
      <w:r w:rsidRPr="00BE284F">
        <w:t>lanı</w:t>
      </w:r>
      <w:r>
        <w:t xml:space="preserve"> (</w:t>
      </w:r>
      <w:hyperlink r:id="rId12" w:history="1">
        <w:r>
          <w:rPr>
            <w:rStyle w:val="Kpr"/>
          </w:rPr>
          <w:t>https://www.medipol.edu.tr/universite/idari-duyurular/akademik-ilann</w:t>
        </w:r>
      </w:hyperlink>
      <w:r>
        <w:t>)</w:t>
      </w:r>
    </w:p>
    <w:p w14:paraId="60B1607B" w14:textId="77777777" w:rsidR="00CD0F94" w:rsidRPr="00F51B23" w:rsidRDefault="00CD0F94" w:rsidP="00CD0F94">
      <w:pPr>
        <w:pStyle w:val="Balk3"/>
      </w:pPr>
    </w:p>
    <w:p w14:paraId="0FCF43E0" w14:textId="77777777" w:rsidR="00CD0F94" w:rsidRPr="00F51B23" w:rsidRDefault="00CD0F94" w:rsidP="00CD0F94">
      <w:pPr>
        <w:pStyle w:val="Balk3"/>
      </w:pPr>
    </w:p>
    <w:p w14:paraId="1D6B9F26" w14:textId="77777777" w:rsidR="00CD0F94" w:rsidRPr="00F51B23" w:rsidRDefault="00CD0F94" w:rsidP="00CD0F94">
      <w:pPr>
        <w:pStyle w:val="Balk3"/>
      </w:pPr>
    </w:p>
    <w:p w14:paraId="44C5462D" w14:textId="77777777" w:rsidR="00CD0F94" w:rsidRPr="00F51B23" w:rsidRDefault="00CD0F94" w:rsidP="00CD0F94">
      <w:pPr>
        <w:pStyle w:val="Balk3"/>
      </w:pPr>
    </w:p>
    <w:p w14:paraId="5F22103A" w14:textId="77777777" w:rsidR="00CD0F94" w:rsidRPr="00F51B23" w:rsidRDefault="00CD0F94" w:rsidP="00CD0F94">
      <w:pPr>
        <w:pStyle w:val="Balk3"/>
      </w:pPr>
    </w:p>
    <w:p w14:paraId="38D55FC8" w14:textId="77777777" w:rsidR="00CD0F94" w:rsidRPr="00F51B23" w:rsidRDefault="00CD0F94" w:rsidP="00CD0F94">
      <w:pPr>
        <w:pStyle w:val="Balk3"/>
      </w:pPr>
    </w:p>
    <w:p w14:paraId="6CC845E8" w14:textId="77777777" w:rsidR="00CD0F94" w:rsidRPr="00F51B23" w:rsidRDefault="00CD0F94" w:rsidP="00CD0F94">
      <w:pPr>
        <w:pStyle w:val="Balk3"/>
      </w:pPr>
    </w:p>
    <w:p w14:paraId="5A2ED5B5" w14:textId="77777777" w:rsidR="00CD0F94" w:rsidRPr="00F51B23" w:rsidRDefault="00CD0F94" w:rsidP="00CD0F94">
      <w:pPr>
        <w:pStyle w:val="Balk3"/>
      </w:pPr>
    </w:p>
    <w:p w14:paraId="51C9677B" w14:textId="77777777" w:rsidR="00CD0F94" w:rsidRPr="00F51B23" w:rsidRDefault="00CD0F94" w:rsidP="00CD0F94">
      <w:pPr>
        <w:pStyle w:val="Balk3"/>
      </w:pPr>
    </w:p>
    <w:p w14:paraId="3693B4A6" w14:textId="77777777" w:rsidR="00CD0F94" w:rsidRPr="00F51B23" w:rsidRDefault="00CD0F94" w:rsidP="00CD0F94">
      <w:pPr>
        <w:pStyle w:val="Balk3"/>
      </w:pPr>
    </w:p>
    <w:p w14:paraId="5B860B69" w14:textId="77777777" w:rsidR="00CD0F94" w:rsidRPr="00F51B23" w:rsidRDefault="00CD0F94" w:rsidP="00CD0F94">
      <w:pPr>
        <w:pStyle w:val="Balk3"/>
      </w:pPr>
      <w:r w:rsidRPr="00F51B23">
        <w:t>B.4.2. Öğretim yetkinliği (Aktif öğrenme, ölçme değerlendirme, yenilikçi yaklaşımlar, materyal geliştirme, yetkinlik kazandırma ve kalite güvence sistemi)</w:t>
      </w:r>
    </w:p>
    <w:p w14:paraId="4070A372" w14:textId="77777777" w:rsidR="00CD0F94" w:rsidRPr="00F51B23" w:rsidRDefault="00CD0F94" w:rsidP="00CD0F94">
      <w:pPr>
        <w:pStyle w:val="Balk3"/>
      </w:pPr>
      <w:r w:rsidRPr="00507FDD">
        <w:t xml:space="preserve">SEM, TTO ve Kütüphane ve </w:t>
      </w:r>
      <w:proofErr w:type="spellStart"/>
      <w:r w:rsidRPr="00507FDD">
        <w:t>Dökümantasyon</w:t>
      </w:r>
      <w:proofErr w:type="spellEnd"/>
      <w:r w:rsidRPr="00507FDD">
        <w:t xml:space="preserve"> Daire Başkanlığı tarafından yapılan eğitimler üniversite tarafından sağlanmaktadır ve ilgili </w:t>
      </w:r>
      <w:r>
        <w:t>kişiler</w:t>
      </w:r>
      <w:r w:rsidRPr="00507FDD">
        <w:t xml:space="preserve"> yapılan toplantılara katılmaktadır. Bölümümüzün </w:t>
      </w:r>
      <w:r>
        <w:t>akademik</w:t>
      </w:r>
      <w:r w:rsidRPr="00507FDD">
        <w:t xml:space="preserve"> kadrosu Eğiticinin Eğitimi sertifikasını almıştır</w:t>
      </w:r>
    </w:p>
    <w:p w14:paraId="3C3B2042" w14:textId="77777777" w:rsidR="00CD0F94" w:rsidRPr="00F51B23" w:rsidRDefault="00CD0F94" w:rsidP="00CD0F94">
      <w:pPr>
        <w:pStyle w:val="Balk4"/>
        <w:ind w:right="63"/>
        <w:jc w:val="center"/>
      </w:pPr>
      <w:r w:rsidRPr="00F51B23">
        <w:t>Olgunluk düzeyi</w:t>
      </w:r>
    </w:p>
    <w:p w14:paraId="435167A2"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93"/>
        <w:gridCol w:w="1855"/>
        <w:gridCol w:w="1851"/>
        <w:gridCol w:w="1822"/>
        <w:gridCol w:w="1764"/>
      </w:tblGrid>
      <w:tr w:rsidR="00CD0F94" w:rsidRPr="00F51B23" w14:paraId="203255F7" w14:textId="77777777" w:rsidTr="00506B98">
        <w:tc>
          <w:tcPr>
            <w:tcW w:w="1836" w:type="dxa"/>
            <w:shd w:val="clear" w:color="auto" w:fill="002060"/>
          </w:tcPr>
          <w:p w14:paraId="25017BA8" w14:textId="77777777" w:rsidR="00CD0F94" w:rsidRPr="00F51B23" w:rsidRDefault="00CD0F94" w:rsidP="00506B98">
            <w:pPr>
              <w:pStyle w:val="Balk3"/>
              <w:outlineLvl w:val="2"/>
            </w:pPr>
            <w:r w:rsidRPr="00F51B23">
              <w:t>1</w:t>
            </w:r>
            <w:sdt>
              <w:sdtPr>
                <w:id w:val="1528065716"/>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44F1B2A6" w14:textId="77777777" w:rsidR="00CD0F94" w:rsidRPr="00F51B23" w:rsidRDefault="00CD0F94" w:rsidP="00506B98">
            <w:pPr>
              <w:pStyle w:val="Balk3"/>
              <w:outlineLvl w:val="2"/>
            </w:pPr>
            <w:r w:rsidRPr="00F51B23">
              <w:t>2</w:t>
            </w:r>
            <w:sdt>
              <w:sdtPr>
                <w:id w:val="111331988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7" w:type="dxa"/>
            <w:shd w:val="clear" w:color="auto" w:fill="002060"/>
          </w:tcPr>
          <w:p w14:paraId="075F6340" w14:textId="77777777" w:rsidR="00CD0F94" w:rsidRPr="00F51B23" w:rsidRDefault="00CD0F94" w:rsidP="00506B98">
            <w:pPr>
              <w:pStyle w:val="Balk3"/>
              <w:outlineLvl w:val="2"/>
            </w:pPr>
            <w:r w:rsidRPr="00F51B23">
              <w:t>3</w:t>
            </w:r>
            <w:sdt>
              <w:sdtPr>
                <w:id w:val="595371178"/>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716F32AA" w14:textId="77777777" w:rsidR="00CD0F94" w:rsidRPr="00F51B23" w:rsidRDefault="00CD0F94" w:rsidP="00506B98">
            <w:pPr>
              <w:pStyle w:val="Balk3"/>
              <w:outlineLvl w:val="2"/>
            </w:pPr>
            <w:r w:rsidRPr="00F51B23">
              <w:t>4</w:t>
            </w:r>
            <w:sdt>
              <w:sdtPr>
                <w:id w:val="169094597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51F7883C" w14:textId="77777777" w:rsidR="00CD0F94" w:rsidRPr="00F51B23" w:rsidRDefault="00CD0F94" w:rsidP="00506B98">
            <w:pPr>
              <w:pStyle w:val="Balk3"/>
              <w:outlineLvl w:val="2"/>
            </w:pPr>
            <w:r w:rsidRPr="00F51B23">
              <w:t>5</w:t>
            </w:r>
            <w:sdt>
              <w:sdtPr>
                <w:id w:val="-110064308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5E465D31" w14:textId="77777777" w:rsidTr="00506B98">
        <w:tc>
          <w:tcPr>
            <w:tcW w:w="1836" w:type="dxa"/>
            <w:shd w:val="clear" w:color="auto" w:fill="auto"/>
          </w:tcPr>
          <w:p w14:paraId="4618BB59" w14:textId="77777777" w:rsidR="00CD0F94" w:rsidRPr="00F51B23" w:rsidRDefault="00CD0F94" w:rsidP="00506B98">
            <w:pPr>
              <w:pStyle w:val="Balk3"/>
              <w:outlineLvl w:val="2"/>
            </w:pPr>
            <w:r w:rsidRPr="00F51B23">
              <w:t>Birimin öğretim elemanlarının öğretim yetkinliğini geliştirmek üzere planlamalar bulunmamaktadır.</w:t>
            </w:r>
          </w:p>
        </w:tc>
        <w:tc>
          <w:tcPr>
            <w:tcW w:w="1836" w:type="dxa"/>
            <w:shd w:val="clear" w:color="auto" w:fill="auto"/>
          </w:tcPr>
          <w:p w14:paraId="3DD81E46" w14:textId="77777777" w:rsidR="00CD0F94" w:rsidRPr="00F51B23" w:rsidRDefault="00CD0F94" w:rsidP="00506B98">
            <w:pPr>
              <w:pStyle w:val="Balk3"/>
              <w:outlineLvl w:val="2"/>
            </w:pPr>
            <w:r w:rsidRPr="00F51B23">
              <w:t>Birimin öğretim elemanlarının yenilikçi yaklaşımlar, materyal geliştirme, yetkinlik kazandırma ve kalite güvence sistemi gibi öğretim yetkinliklerinin geliştirilmesine ilişkin planlar bulunmaktadır. Ancak bu planlar doğrultusunda yapılmış uygulamalar bulunmamaktadır veya tüm birimleri kapsamayan bazı uygulamalar (eğiticilerin eğitimi etkinlikleri) bulunmakt</w:t>
            </w:r>
            <w:r w:rsidRPr="00F51B23">
              <w:lastRenderedPageBreak/>
              <w:t>adır.</w:t>
            </w:r>
          </w:p>
        </w:tc>
        <w:tc>
          <w:tcPr>
            <w:tcW w:w="1837" w:type="dxa"/>
            <w:shd w:val="clear" w:color="auto" w:fill="auto"/>
          </w:tcPr>
          <w:p w14:paraId="270E2E36" w14:textId="77777777" w:rsidR="00CD0F94" w:rsidRPr="00F51B23" w:rsidRDefault="00CD0F94" w:rsidP="00506B98">
            <w:pPr>
              <w:pStyle w:val="Balk3"/>
              <w:outlineLvl w:val="2"/>
            </w:pPr>
            <w:r w:rsidRPr="00F51B23">
              <w:lastRenderedPageBreak/>
              <w:t>Birimin öğretim elemanlarının öğretim yetkinliğini geliştirmek üzere uygulamalar vardır ve bunlar tüm birimleri kapsamaktadır.  Ancak bu uygulamaların sonuçlarının izlenmesi yapılmamaktadır.</w:t>
            </w:r>
          </w:p>
        </w:tc>
        <w:tc>
          <w:tcPr>
            <w:tcW w:w="1838" w:type="dxa"/>
            <w:shd w:val="clear" w:color="auto" w:fill="auto"/>
          </w:tcPr>
          <w:p w14:paraId="660F8BBB" w14:textId="77777777" w:rsidR="00CD0F94" w:rsidRPr="00F51B23" w:rsidRDefault="00CD0F94" w:rsidP="00506B98">
            <w:pPr>
              <w:pStyle w:val="Balk3"/>
              <w:outlineLvl w:val="2"/>
            </w:pPr>
            <w:r w:rsidRPr="00F51B23">
              <w:t>Birimin öğretim elemanlarının öğretim yetkinliğini geliştirmek üzere gerçekleştirilen uygulamalardan elde edilen bulgular sistematik olarak izlenmekte ve izlem sonuçları paydaşlarla birlikte değerlendirilerek önlemler alınmaktadır.</w:t>
            </w:r>
          </w:p>
        </w:tc>
        <w:tc>
          <w:tcPr>
            <w:tcW w:w="1838" w:type="dxa"/>
            <w:shd w:val="clear" w:color="auto" w:fill="auto"/>
          </w:tcPr>
          <w:p w14:paraId="7D707506" w14:textId="77777777" w:rsidR="00CD0F94" w:rsidRPr="00F51B23" w:rsidRDefault="00CD0F94" w:rsidP="00506B98">
            <w:pPr>
              <w:pStyle w:val="Balk3"/>
              <w:outlineLvl w:val="2"/>
            </w:pPr>
            <w:r w:rsidRPr="00F51B23">
              <w:t>Öğretim elemanlarının kurumsal amaçlar doğrultusunda öğretim yetkinliklerinin gelişimine ilişkin sürdürülebilir ve olgunlaşmış uygulamalar birimin tamamında benimsenmiştir; birimin bu kapsamda kendine özgü ve yenilikçi birçok uygulaması bulunmakta ve bu uygulamaların bir kısmı diğer birimler tarafından örnek alınmaktadır.</w:t>
            </w:r>
          </w:p>
        </w:tc>
      </w:tr>
    </w:tbl>
    <w:p w14:paraId="4C71FDF0" w14:textId="77777777" w:rsidR="00CD0F94" w:rsidRPr="00F51B23" w:rsidRDefault="00CD0F94" w:rsidP="00CD0F94">
      <w:pPr>
        <w:pStyle w:val="Balk3"/>
      </w:pPr>
    </w:p>
    <w:p w14:paraId="4C27B18F" w14:textId="77777777" w:rsidR="00CD0F94" w:rsidRPr="00F51B23" w:rsidRDefault="00CD0F94" w:rsidP="00CD0F94">
      <w:pPr>
        <w:pStyle w:val="Balk4"/>
        <w:ind w:right="63"/>
        <w:jc w:val="both"/>
      </w:pPr>
      <w:r w:rsidRPr="00F51B23">
        <w:t>Kanıtlar</w:t>
      </w:r>
    </w:p>
    <w:p w14:paraId="29D39ED5" w14:textId="77777777" w:rsidR="00CD0F94" w:rsidRPr="00F51B23" w:rsidRDefault="00CD0F94" w:rsidP="00CD0F94">
      <w:pPr>
        <w:pStyle w:val="Balk3"/>
      </w:pPr>
    </w:p>
    <w:p w14:paraId="368109BA" w14:textId="77777777" w:rsidR="00CD0F94" w:rsidRPr="00F51B23" w:rsidRDefault="00CD0F94" w:rsidP="00CD0F94">
      <w:pPr>
        <w:pStyle w:val="Balk3"/>
      </w:pPr>
    </w:p>
    <w:p w14:paraId="0F5EEED4" w14:textId="77777777" w:rsidR="00CD0F94" w:rsidRPr="00BE284F" w:rsidRDefault="00CD0F94" w:rsidP="00E5316E">
      <w:pPr>
        <w:pStyle w:val="Balk3"/>
        <w:numPr>
          <w:ilvl w:val="0"/>
          <w:numId w:val="20"/>
        </w:numPr>
      </w:pPr>
      <w:r>
        <w:t>ODY.EK</w:t>
      </w:r>
      <w:r w:rsidRPr="008B768B">
        <w:t>-B.</w:t>
      </w:r>
      <w:r>
        <w:t>4</w:t>
      </w:r>
      <w:r w:rsidRPr="008B768B">
        <w:t>.</w:t>
      </w:r>
      <w:r>
        <w:t>2</w:t>
      </w:r>
      <w:r w:rsidRPr="008B768B">
        <w:t xml:space="preserve">.1. </w:t>
      </w:r>
      <w:r w:rsidRPr="00BE284F">
        <w:t>Eğiticinin Eğitimi Sertifikaları</w:t>
      </w:r>
    </w:p>
    <w:p w14:paraId="47FCEEB7" w14:textId="77777777" w:rsidR="00CD0F94" w:rsidRPr="00BE284F" w:rsidRDefault="00CD0F94" w:rsidP="00E5316E">
      <w:pPr>
        <w:pStyle w:val="Balk3"/>
        <w:numPr>
          <w:ilvl w:val="0"/>
          <w:numId w:val="20"/>
        </w:numPr>
      </w:pPr>
      <w:r>
        <w:t>ODY.EK</w:t>
      </w:r>
      <w:r w:rsidRPr="008B768B">
        <w:t>-B.</w:t>
      </w:r>
      <w:r>
        <w:t>4</w:t>
      </w:r>
      <w:r w:rsidRPr="008B768B">
        <w:t>.</w:t>
      </w:r>
      <w:r>
        <w:t>2</w:t>
      </w:r>
      <w:r w:rsidRPr="008B768B">
        <w:t>.</w:t>
      </w:r>
      <w:r>
        <w:t>2</w:t>
      </w:r>
      <w:r w:rsidRPr="008B768B">
        <w:t xml:space="preserve">. </w:t>
      </w:r>
      <w:r w:rsidRPr="00BE284F">
        <w:t>TAT (</w:t>
      </w:r>
      <w:proofErr w:type="spellStart"/>
      <w:r w:rsidRPr="00BE284F">
        <w:t>Tinnitus</w:t>
      </w:r>
      <w:proofErr w:type="spellEnd"/>
      <w:r w:rsidRPr="00BE284F">
        <w:t xml:space="preserve"> </w:t>
      </w:r>
      <w:proofErr w:type="spellStart"/>
      <w:r w:rsidRPr="00BE284F">
        <w:t>Activities</w:t>
      </w:r>
      <w:proofErr w:type="spellEnd"/>
      <w:r w:rsidRPr="00BE284F">
        <w:t xml:space="preserve"> </w:t>
      </w:r>
      <w:proofErr w:type="spellStart"/>
      <w:r w:rsidRPr="00BE284F">
        <w:t>Treatment</w:t>
      </w:r>
      <w:proofErr w:type="spellEnd"/>
      <w:r w:rsidRPr="00BE284F">
        <w:t>) Kursu Sertifikaları</w:t>
      </w:r>
    </w:p>
    <w:p w14:paraId="4D5EC90F" w14:textId="77777777" w:rsidR="00CD0F94" w:rsidRPr="00F51B23" w:rsidRDefault="00CD0F94" w:rsidP="00CD0F94">
      <w:pPr>
        <w:pStyle w:val="Balk3"/>
      </w:pPr>
    </w:p>
    <w:p w14:paraId="4854117A" w14:textId="77777777" w:rsidR="00CD0F94" w:rsidRPr="00F51B23" w:rsidRDefault="00CD0F94" w:rsidP="00CD0F94">
      <w:pPr>
        <w:pStyle w:val="Balk3"/>
      </w:pPr>
    </w:p>
    <w:p w14:paraId="5C2F44AB" w14:textId="77777777" w:rsidR="00CD0F94" w:rsidRDefault="00CD0F94" w:rsidP="00CD0F94">
      <w:pPr>
        <w:pStyle w:val="Balk3"/>
      </w:pPr>
    </w:p>
    <w:p w14:paraId="1C6A3BAD" w14:textId="77777777" w:rsidR="00CD0F94" w:rsidRDefault="00CD0F94" w:rsidP="00CD0F94">
      <w:pPr>
        <w:pStyle w:val="Balk3"/>
      </w:pPr>
    </w:p>
    <w:p w14:paraId="32801060" w14:textId="77777777" w:rsidR="00CD0F94" w:rsidRDefault="00CD0F94" w:rsidP="00CD0F94">
      <w:pPr>
        <w:pStyle w:val="Balk3"/>
        <w:ind w:left="0"/>
      </w:pPr>
    </w:p>
    <w:p w14:paraId="7600F303" w14:textId="77777777" w:rsidR="00CD0F94" w:rsidRDefault="00CD0F94" w:rsidP="00CD0F94">
      <w:pPr>
        <w:pStyle w:val="Balk3"/>
        <w:ind w:left="0"/>
      </w:pPr>
    </w:p>
    <w:p w14:paraId="1D77A683" w14:textId="77777777" w:rsidR="00CD0F94" w:rsidRDefault="00CD0F94" w:rsidP="00CD0F94">
      <w:pPr>
        <w:pStyle w:val="Balk3"/>
        <w:ind w:left="0"/>
      </w:pPr>
    </w:p>
    <w:p w14:paraId="123BC323" w14:textId="77777777" w:rsidR="00CD0F94" w:rsidRDefault="00CD0F94" w:rsidP="00CD0F94">
      <w:pPr>
        <w:pStyle w:val="Balk3"/>
        <w:ind w:left="0"/>
      </w:pPr>
    </w:p>
    <w:p w14:paraId="19B9DD80" w14:textId="77777777" w:rsidR="00CD0F94" w:rsidRPr="00F51B23" w:rsidRDefault="00CD0F94" w:rsidP="00CD0F94">
      <w:pPr>
        <w:pStyle w:val="Balk3"/>
      </w:pPr>
      <w:r w:rsidRPr="00F51B23">
        <w:t>B.4.3 Eğitim faaliyetlerine yönelik teşvik ve ödüllendirme</w:t>
      </w:r>
    </w:p>
    <w:p w14:paraId="0A732B6E" w14:textId="77777777" w:rsidR="00CD0F94" w:rsidRDefault="00CD0F94" w:rsidP="00CD0F94">
      <w:pPr>
        <w:pStyle w:val="Balk3"/>
      </w:pPr>
      <w:proofErr w:type="spellStart"/>
      <w:r>
        <w:t>İMÜ’de</w:t>
      </w:r>
      <w:proofErr w:type="spellEnd"/>
      <w:r>
        <w:t xml:space="preserve"> görevli öğretim elemanları ve araştırıcıların yaptıkları bilimsel çalışmaların ulusal ve uluslararası düzeyde yayınlanmasını teşvik etmek üzere akademik teşvik programı uygulanmaktadır.</w:t>
      </w:r>
    </w:p>
    <w:p w14:paraId="7F55C9B6" w14:textId="77777777" w:rsidR="00CD0F94" w:rsidRPr="00F51B23" w:rsidRDefault="00CD0F94" w:rsidP="00CD0F94">
      <w:pPr>
        <w:pStyle w:val="Balk3"/>
      </w:pPr>
      <w:r>
        <w:t>İMÜ Odyoloji Bölümü çalışanlarının katılımıyla yeni eğitim-öğretim yılının başında akşam yemeği programı organizasyonu yapılmakta ve böylece hem bölüm çalışanlarının birlikteliği ve motivasyonu desteklenmekte hem de yeni eğitim yılı planlanmaktadır.</w:t>
      </w:r>
    </w:p>
    <w:p w14:paraId="19285882" w14:textId="77777777" w:rsidR="00CD0F94" w:rsidRPr="00F51B23" w:rsidRDefault="00CD0F94" w:rsidP="00CD0F94">
      <w:pPr>
        <w:pStyle w:val="Balk4"/>
        <w:ind w:right="63"/>
        <w:jc w:val="center"/>
      </w:pPr>
      <w:r w:rsidRPr="00F51B23">
        <w:t>Olgunluk düzeyi</w:t>
      </w:r>
    </w:p>
    <w:p w14:paraId="3BD843C6"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89"/>
        <w:gridCol w:w="1877"/>
        <w:gridCol w:w="1839"/>
        <w:gridCol w:w="1819"/>
        <w:gridCol w:w="1761"/>
      </w:tblGrid>
      <w:tr w:rsidR="00CD0F94" w:rsidRPr="00F51B23" w14:paraId="2BEB05D9" w14:textId="77777777" w:rsidTr="00506B98">
        <w:tc>
          <w:tcPr>
            <w:tcW w:w="1836" w:type="dxa"/>
            <w:shd w:val="clear" w:color="auto" w:fill="002060"/>
          </w:tcPr>
          <w:p w14:paraId="72ACE6E2" w14:textId="77777777" w:rsidR="00CD0F94" w:rsidRPr="00F51B23" w:rsidRDefault="00CD0F94" w:rsidP="00506B98">
            <w:pPr>
              <w:pStyle w:val="Balk3"/>
              <w:outlineLvl w:val="2"/>
            </w:pPr>
            <w:r w:rsidRPr="00F51B23">
              <w:t>1</w:t>
            </w:r>
            <w:sdt>
              <w:sdtPr>
                <w:id w:val="127459732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6E2251C7" w14:textId="77777777" w:rsidR="00CD0F94" w:rsidRPr="00F51B23" w:rsidRDefault="00CD0F94" w:rsidP="00506B98">
            <w:pPr>
              <w:pStyle w:val="Balk3"/>
              <w:outlineLvl w:val="2"/>
            </w:pPr>
            <w:r w:rsidRPr="00F51B23">
              <w:t>2</w:t>
            </w:r>
            <w:sdt>
              <w:sdtPr>
                <w:id w:val="85809247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7" w:type="dxa"/>
            <w:shd w:val="clear" w:color="auto" w:fill="002060"/>
          </w:tcPr>
          <w:p w14:paraId="35A82BDD" w14:textId="77777777" w:rsidR="00CD0F94" w:rsidRPr="00F51B23" w:rsidRDefault="00CD0F94" w:rsidP="00506B98">
            <w:pPr>
              <w:pStyle w:val="Balk3"/>
              <w:outlineLvl w:val="2"/>
            </w:pPr>
            <w:r w:rsidRPr="00F51B23">
              <w:t>3</w:t>
            </w:r>
            <w:sdt>
              <w:sdtPr>
                <w:id w:val="1936401900"/>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0FA79EC5" w14:textId="77777777" w:rsidR="00CD0F94" w:rsidRPr="00F51B23" w:rsidRDefault="00CD0F94" w:rsidP="00506B98">
            <w:pPr>
              <w:pStyle w:val="Balk3"/>
              <w:outlineLvl w:val="2"/>
            </w:pPr>
            <w:r w:rsidRPr="00F51B23">
              <w:t>4</w:t>
            </w:r>
            <w:sdt>
              <w:sdtPr>
                <w:id w:val="55227823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2C82AB1B" w14:textId="77777777" w:rsidR="00CD0F94" w:rsidRPr="00F51B23" w:rsidRDefault="00CD0F94" w:rsidP="00506B98">
            <w:pPr>
              <w:pStyle w:val="Balk3"/>
              <w:outlineLvl w:val="2"/>
            </w:pPr>
            <w:r w:rsidRPr="00F51B23">
              <w:t>5</w:t>
            </w:r>
            <w:sdt>
              <w:sdtPr>
                <w:id w:val="-170154398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3EAA1906" w14:textId="77777777" w:rsidTr="00506B98">
        <w:tc>
          <w:tcPr>
            <w:tcW w:w="1836" w:type="dxa"/>
            <w:shd w:val="clear" w:color="auto" w:fill="auto"/>
          </w:tcPr>
          <w:p w14:paraId="724C23E8" w14:textId="77777777" w:rsidR="00CD0F94" w:rsidRPr="00F51B23" w:rsidRDefault="00CD0F94" w:rsidP="00506B98">
            <w:pPr>
              <w:pStyle w:val="Balk3"/>
              <w:outlineLvl w:val="2"/>
            </w:pPr>
            <w:r w:rsidRPr="00F51B23">
              <w:t xml:space="preserve">Öğretim kadrosuna yönelik teşvik ve ödüllendirilme mekanizmaları bulunmamaktadır. </w:t>
            </w:r>
          </w:p>
        </w:tc>
        <w:tc>
          <w:tcPr>
            <w:tcW w:w="1836" w:type="dxa"/>
            <w:shd w:val="clear" w:color="auto" w:fill="auto"/>
          </w:tcPr>
          <w:p w14:paraId="6E0A5F75" w14:textId="77777777" w:rsidR="00CD0F94" w:rsidRPr="00F51B23" w:rsidRDefault="00CD0F94" w:rsidP="00506B98">
            <w:pPr>
              <w:pStyle w:val="Balk3"/>
              <w:outlineLvl w:val="2"/>
            </w:pPr>
            <w:r w:rsidRPr="00F51B23">
              <w:t>Öğretim kadrosunu teşvik ve ödüllendirme mekanizmalarının oluşturulmasına yönelik planlar bulunmaktadır. Ancak bu planlar doğrultusunda yapılmış uygulamalar bulunmamaktadır veya tüm alanları kapsamayan bazı uygulamalar bulunmaktadır.</w:t>
            </w:r>
          </w:p>
        </w:tc>
        <w:tc>
          <w:tcPr>
            <w:tcW w:w="1837" w:type="dxa"/>
            <w:shd w:val="clear" w:color="auto" w:fill="auto"/>
          </w:tcPr>
          <w:p w14:paraId="1EFD062A" w14:textId="77777777" w:rsidR="00CD0F94" w:rsidRPr="00F51B23" w:rsidRDefault="00CD0F94" w:rsidP="00506B98">
            <w:pPr>
              <w:pStyle w:val="Balk3"/>
              <w:outlineLvl w:val="2"/>
            </w:pPr>
            <w:r w:rsidRPr="00F51B23">
              <w:t>Birimin öğretim kadrosunu teşvik etme ve ödüllendirme uygulamaları öğretim elemanlarının yetkinlikleri dikkate alınarak adil ve şeffaf şekilde sürdürülmektedir ve bunlar tüm alanları kapsamaktadır. Ancak uygulama sonuçları izlenmemektedir.</w:t>
            </w:r>
          </w:p>
        </w:tc>
        <w:tc>
          <w:tcPr>
            <w:tcW w:w="1838" w:type="dxa"/>
            <w:shd w:val="clear" w:color="auto" w:fill="auto"/>
          </w:tcPr>
          <w:p w14:paraId="6BE23A12" w14:textId="77777777" w:rsidR="00CD0F94" w:rsidRPr="00F51B23" w:rsidRDefault="00CD0F94" w:rsidP="00506B98">
            <w:pPr>
              <w:pStyle w:val="Balk3"/>
              <w:outlineLvl w:val="2"/>
            </w:pPr>
            <w:r w:rsidRPr="00F51B23">
              <w:t>Birimin öğretim kadrosunun teşvik etme ve ödüllendirmeye ilişkin uygulamalardan elde edilen bulgular sistematik olarak izlenmekte ve izlem sonuçları paydaşlarla birlikte değerlendirilerek önlemler alınmaktadır.</w:t>
            </w:r>
          </w:p>
        </w:tc>
        <w:tc>
          <w:tcPr>
            <w:tcW w:w="1838" w:type="dxa"/>
            <w:shd w:val="clear" w:color="auto" w:fill="auto"/>
          </w:tcPr>
          <w:p w14:paraId="60DAA2F2" w14:textId="77777777" w:rsidR="00CD0F94" w:rsidRPr="00F51B23" w:rsidRDefault="00CD0F94" w:rsidP="00506B98">
            <w:pPr>
              <w:pStyle w:val="Balk3"/>
              <w:outlineLvl w:val="2"/>
            </w:pPr>
            <w:r w:rsidRPr="00F51B23">
              <w:t xml:space="preserve">Birimin öğretim kadrosunu, kurumsal amaçlar doğrultusunda teşvik etme ve ödüllendirmeye ilişkin, sürdürülebilir ve olgunlaşmış uygulamalar birimin tamamında benimsenmiştir; birimin bu kapsamda kendine özgü ve yenilikçi </w:t>
            </w:r>
            <w:r w:rsidRPr="00F51B23">
              <w:lastRenderedPageBreak/>
              <w:t>birçok uygulaması bulunmakta ve bu uygulamaların bir kısmı diğer birimler tarafından örnek alınmaktadır.</w:t>
            </w:r>
          </w:p>
        </w:tc>
      </w:tr>
    </w:tbl>
    <w:p w14:paraId="1E8EBF5E" w14:textId="77777777" w:rsidR="00CD0F94" w:rsidRPr="00F51B23" w:rsidRDefault="00CD0F94" w:rsidP="00CD0F94">
      <w:pPr>
        <w:pStyle w:val="Balk3"/>
      </w:pPr>
    </w:p>
    <w:p w14:paraId="655037DD" w14:textId="77777777" w:rsidR="00CD0F94" w:rsidRPr="00F51B23" w:rsidRDefault="00CD0F94" w:rsidP="00CD0F94">
      <w:pPr>
        <w:pStyle w:val="Balk4"/>
        <w:ind w:right="63"/>
        <w:jc w:val="both"/>
      </w:pPr>
      <w:r w:rsidRPr="00F51B23">
        <w:t>Kanıtlar</w:t>
      </w:r>
    </w:p>
    <w:p w14:paraId="517BF466" w14:textId="77777777" w:rsidR="00CD0F94" w:rsidRPr="00F51B23" w:rsidRDefault="00CD0F94" w:rsidP="00CD0F94">
      <w:pPr>
        <w:ind w:right="63"/>
        <w:jc w:val="both"/>
        <w:rPr>
          <w:rFonts w:ascii="Times New Roman" w:hAnsi="Times New Roman" w:cs="Times New Roman"/>
          <w:sz w:val="24"/>
          <w:szCs w:val="24"/>
        </w:rPr>
      </w:pPr>
    </w:p>
    <w:p w14:paraId="1B5BC21A" w14:textId="77777777" w:rsidR="00CD0F94" w:rsidRPr="00365C2C" w:rsidRDefault="00CD0F94" w:rsidP="00E5316E">
      <w:pPr>
        <w:pStyle w:val="ListeParagraf"/>
        <w:numPr>
          <w:ilvl w:val="0"/>
          <w:numId w:val="21"/>
        </w:numPr>
        <w:ind w:right="63"/>
        <w:jc w:val="both"/>
        <w:rPr>
          <w:rFonts w:ascii="Times New Roman" w:hAnsi="Times New Roman" w:cs="Times New Roman"/>
          <w:sz w:val="24"/>
          <w:szCs w:val="24"/>
        </w:rPr>
      </w:pPr>
      <w:r>
        <w:rPr>
          <w:rFonts w:ascii="Times New Roman" w:hAnsi="Times New Roman" w:cs="Times New Roman"/>
          <w:sz w:val="20"/>
          <w:szCs w:val="20"/>
        </w:rPr>
        <w:t>ODY.EK</w:t>
      </w:r>
      <w:r w:rsidRPr="008B768B">
        <w:rPr>
          <w:rFonts w:ascii="Times New Roman" w:hAnsi="Times New Roman" w:cs="Times New Roman"/>
          <w:sz w:val="20"/>
          <w:szCs w:val="20"/>
        </w:rPr>
        <w:t>-B.</w:t>
      </w:r>
      <w:r>
        <w:rPr>
          <w:rFonts w:ascii="Times New Roman" w:hAnsi="Times New Roman" w:cs="Times New Roman"/>
          <w:sz w:val="20"/>
          <w:szCs w:val="20"/>
        </w:rPr>
        <w:t>4</w:t>
      </w:r>
      <w:r w:rsidRPr="008B768B">
        <w:rPr>
          <w:rFonts w:ascii="Times New Roman" w:hAnsi="Times New Roman" w:cs="Times New Roman"/>
          <w:sz w:val="20"/>
          <w:szCs w:val="20"/>
        </w:rPr>
        <w:t>.</w:t>
      </w:r>
      <w:r>
        <w:rPr>
          <w:rFonts w:ascii="Times New Roman" w:hAnsi="Times New Roman" w:cs="Times New Roman"/>
          <w:sz w:val="20"/>
          <w:szCs w:val="20"/>
        </w:rPr>
        <w:t>3</w:t>
      </w:r>
      <w:r w:rsidRPr="00365C2C">
        <w:rPr>
          <w:rFonts w:ascii="Times New Roman" w:hAnsi="Times New Roman" w:cs="Times New Roman"/>
          <w:sz w:val="20"/>
          <w:szCs w:val="20"/>
        </w:rPr>
        <w:t xml:space="preserve">.1. </w:t>
      </w:r>
      <w:r>
        <w:rPr>
          <w:rFonts w:ascii="Times New Roman" w:hAnsi="Times New Roman" w:cs="Times New Roman"/>
          <w:sz w:val="20"/>
          <w:szCs w:val="20"/>
        </w:rPr>
        <w:t>Akademik T</w:t>
      </w:r>
      <w:r w:rsidRPr="00365C2C">
        <w:rPr>
          <w:rFonts w:ascii="Times New Roman" w:hAnsi="Times New Roman" w:cs="Times New Roman"/>
          <w:sz w:val="20"/>
          <w:szCs w:val="20"/>
        </w:rPr>
        <w:t xml:space="preserve">eşvik </w:t>
      </w:r>
      <w:r>
        <w:rPr>
          <w:rFonts w:ascii="Times New Roman" w:hAnsi="Times New Roman" w:cs="Times New Roman"/>
          <w:sz w:val="20"/>
          <w:szCs w:val="20"/>
        </w:rPr>
        <w:t>Kılavuzu</w:t>
      </w:r>
    </w:p>
    <w:p w14:paraId="2A321924" w14:textId="77777777" w:rsidR="00CD0F94" w:rsidRPr="00EC74DD" w:rsidRDefault="00CD0F94" w:rsidP="00E5316E">
      <w:pPr>
        <w:pStyle w:val="ListeParagraf"/>
        <w:numPr>
          <w:ilvl w:val="0"/>
          <w:numId w:val="21"/>
        </w:numPr>
        <w:ind w:right="63"/>
        <w:jc w:val="both"/>
        <w:rPr>
          <w:rFonts w:ascii="Times New Roman" w:hAnsi="Times New Roman" w:cs="Times New Roman"/>
          <w:sz w:val="24"/>
          <w:szCs w:val="24"/>
        </w:rPr>
      </w:pPr>
      <w:r>
        <w:rPr>
          <w:rFonts w:ascii="Times New Roman" w:hAnsi="Times New Roman" w:cs="Times New Roman"/>
          <w:sz w:val="20"/>
          <w:szCs w:val="20"/>
        </w:rPr>
        <w:t>ODY.EK</w:t>
      </w:r>
      <w:r w:rsidRPr="008B768B">
        <w:rPr>
          <w:rFonts w:ascii="Times New Roman" w:hAnsi="Times New Roman" w:cs="Times New Roman"/>
          <w:sz w:val="20"/>
          <w:szCs w:val="20"/>
        </w:rPr>
        <w:t>-B.</w:t>
      </w:r>
      <w:r>
        <w:rPr>
          <w:rFonts w:ascii="Times New Roman" w:hAnsi="Times New Roman" w:cs="Times New Roman"/>
          <w:sz w:val="20"/>
          <w:szCs w:val="20"/>
        </w:rPr>
        <w:t>4</w:t>
      </w:r>
      <w:r w:rsidRPr="008B768B">
        <w:rPr>
          <w:rFonts w:ascii="Times New Roman" w:hAnsi="Times New Roman" w:cs="Times New Roman"/>
          <w:sz w:val="20"/>
          <w:szCs w:val="20"/>
        </w:rPr>
        <w:t>.</w:t>
      </w:r>
      <w:r>
        <w:rPr>
          <w:rFonts w:ascii="Times New Roman" w:hAnsi="Times New Roman" w:cs="Times New Roman"/>
          <w:sz w:val="20"/>
          <w:szCs w:val="20"/>
        </w:rPr>
        <w:t>3</w:t>
      </w:r>
      <w:r w:rsidRPr="00365C2C">
        <w:rPr>
          <w:rFonts w:ascii="Times New Roman" w:hAnsi="Times New Roman" w:cs="Times New Roman"/>
          <w:sz w:val="20"/>
          <w:szCs w:val="20"/>
        </w:rPr>
        <w:t>.</w:t>
      </w:r>
      <w:r>
        <w:rPr>
          <w:rFonts w:ascii="Times New Roman" w:hAnsi="Times New Roman" w:cs="Times New Roman"/>
          <w:sz w:val="20"/>
          <w:szCs w:val="20"/>
        </w:rPr>
        <w:t>2</w:t>
      </w:r>
      <w:r w:rsidRPr="00365C2C">
        <w:rPr>
          <w:rFonts w:ascii="Times New Roman" w:hAnsi="Times New Roman" w:cs="Times New Roman"/>
          <w:sz w:val="20"/>
          <w:szCs w:val="20"/>
        </w:rPr>
        <w:t>.</w:t>
      </w:r>
      <w:r>
        <w:rPr>
          <w:rFonts w:ascii="Times New Roman" w:hAnsi="Times New Roman" w:cs="Times New Roman"/>
          <w:sz w:val="20"/>
          <w:szCs w:val="20"/>
        </w:rPr>
        <w:t xml:space="preserve"> İMÜ Odyoloji Akşam Yemeği Fotoğraf</w:t>
      </w:r>
    </w:p>
    <w:p w14:paraId="5EFB4EAC" w14:textId="77777777" w:rsidR="00CD0F94" w:rsidRPr="00922AA9" w:rsidRDefault="00CD0F94" w:rsidP="00CD0F94">
      <w:pPr>
        <w:ind w:right="63"/>
        <w:jc w:val="both"/>
        <w:rPr>
          <w:rFonts w:ascii="Times New Roman" w:hAnsi="Times New Roman" w:cs="Times New Roman"/>
          <w:sz w:val="20"/>
          <w:szCs w:val="24"/>
        </w:rPr>
      </w:pPr>
    </w:p>
    <w:p w14:paraId="6A05F918" w14:textId="77777777" w:rsidR="00CD0F94" w:rsidRPr="00F51B23" w:rsidRDefault="00CD0F94" w:rsidP="00CD0F94">
      <w:pPr>
        <w:ind w:right="63"/>
        <w:jc w:val="both"/>
        <w:rPr>
          <w:rFonts w:ascii="Times New Roman" w:hAnsi="Times New Roman" w:cs="Times New Roman"/>
          <w:sz w:val="24"/>
          <w:szCs w:val="24"/>
        </w:rPr>
      </w:pPr>
    </w:p>
    <w:p w14:paraId="0231FB0B" w14:textId="77777777" w:rsidR="00CD0F94" w:rsidRPr="00F51B23" w:rsidRDefault="00CD0F94" w:rsidP="00CD0F94">
      <w:pPr>
        <w:ind w:right="63"/>
        <w:jc w:val="both"/>
        <w:rPr>
          <w:rFonts w:ascii="Times New Roman" w:hAnsi="Times New Roman" w:cs="Times New Roman"/>
          <w:sz w:val="24"/>
          <w:szCs w:val="24"/>
        </w:rPr>
      </w:pPr>
    </w:p>
    <w:p w14:paraId="527888FF" w14:textId="77777777" w:rsidR="00CD0F94" w:rsidRPr="00F51B23" w:rsidRDefault="00CD0F94" w:rsidP="00CD0F94">
      <w:pPr>
        <w:ind w:right="63"/>
        <w:jc w:val="both"/>
        <w:rPr>
          <w:rFonts w:ascii="Times New Roman" w:hAnsi="Times New Roman" w:cs="Times New Roman"/>
          <w:sz w:val="24"/>
          <w:szCs w:val="24"/>
        </w:rPr>
      </w:pPr>
    </w:p>
    <w:p w14:paraId="752C7AB9" w14:textId="77777777" w:rsidR="00CD0F94" w:rsidRPr="00F51B23" w:rsidRDefault="00CD0F94" w:rsidP="00CD0F94">
      <w:pPr>
        <w:ind w:right="63"/>
        <w:jc w:val="both"/>
        <w:rPr>
          <w:rFonts w:ascii="Times New Roman" w:hAnsi="Times New Roman" w:cs="Times New Roman"/>
          <w:sz w:val="24"/>
          <w:szCs w:val="24"/>
        </w:rPr>
      </w:pPr>
    </w:p>
    <w:p w14:paraId="466D051E" w14:textId="77777777" w:rsidR="00CD0F94" w:rsidRPr="00F51B23" w:rsidRDefault="00CD0F94" w:rsidP="00CD0F94">
      <w:pPr>
        <w:ind w:right="63"/>
        <w:jc w:val="both"/>
        <w:rPr>
          <w:rFonts w:ascii="Times New Roman" w:hAnsi="Times New Roman" w:cs="Times New Roman"/>
          <w:sz w:val="24"/>
          <w:szCs w:val="24"/>
        </w:rPr>
      </w:pPr>
    </w:p>
    <w:p w14:paraId="5F6A17C1" w14:textId="77777777" w:rsidR="00CD0F94" w:rsidRDefault="00CD0F94" w:rsidP="00CD0F94">
      <w:pPr>
        <w:pStyle w:val="Balk2"/>
      </w:pPr>
      <w:bookmarkStart w:id="24" w:name="_Toc27402226"/>
    </w:p>
    <w:p w14:paraId="041E2860" w14:textId="77777777" w:rsidR="00CD0F94" w:rsidRDefault="00CD0F94" w:rsidP="00CD0F94">
      <w:pPr>
        <w:pStyle w:val="Balk2"/>
      </w:pPr>
    </w:p>
    <w:p w14:paraId="13FF9583" w14:textId="77777777" w:rsidR="00CD0F94" w:rsidRDefault="00CD0F94" w:rsidP="00CD0F94">
      <w:pPr>
        <w:pStyle w:val="Balk2"/>
      </w:pPr>
    </w:p>
    <w:p w14:paraId="4F1783A1" w14:textId="77777777" w:rsidR="00CD0F94" w:rsidRPr="00507FDD" w:rsidRDefault="00CD0F94" w:rsidP="00CD0F94">
      <w:pPr>
        <w:pStyle w:val="Balk2"/>
      </w:pPr>
      <w:r w:rsidRPr="00F51B23">
        <w:t>B.5. Öğrenme Kaynakları</w:t>
      </w:r>
      <w:bookmarkEnd w:id="24"/>
    </w:p>
    <w:p w14:paraId="54218470" w14:textId="77777777" w:rsidR="00CD0F94" w:rsidRPr="00F51B23" w:rsidRDefault="00CD0F94" w:rsidP="00CD0F94">
      <w:pPr>
        <w:pStyle w:val="Balk3"/>
      </w:pPr>
      <w:r w:rsidRPr="00F51B23">
        <w:t>B.5.1. Öğrenme kaynakları</w:t>
      </w:r>
    </w:p>
    <w:p w14:paraId="24E2AB6F" w14:textId="77777777" w:rsidR="00CD0F94" w:rsidRDefault="00CD0F94" w:rsidP="00CD0F94">
      <w:pPr>
        <w:pStyle w:val="Balk3"/>
      </w:pPr>
      <w:r>
        <w:t xml:space="preserve">İMÜ kütüphane hizmetleri Kavacık Kuzey, Kavacık Güney, Haliç ve Bağcılar Kampüslerimizde (Medipol Mega Üniversite Hastanesi) sunulmaktadır. Kütüphanelerimiz yaklaşık 1240 m2 alanda 43 bin basılı kitap, 515 bin e-kitap, 44 bin e-dergi ve 59 dergi ile 3 kampüste 4 kütüphane şeklinde hizmet vermektedir. </w:t>
      </w:r>
      <w:r w:rsidRPr="00815341">
        <w:t>Kütüphanedeki Odyoloji ile ilgili toplam basılı kitap sayısı 100’dür. Kütüphanedeki Odyoloji ile ilgili toplam “online” kitap sayısı ise 9559’dur.</w:t>
      </w:r>
    </w:p>
    <w:p w14:paraId="26D786A2" w14:textId="77777777" w:rsidR="00CD0F94" w:rsidRDefault="00CD0F94" w:rsidP="00CD0F94">
      <w:pPr>
        <w:pStyle w:val="Balk3"/>
      </w:pPr>
      <w:r w:rsidRPr="00507FDD">
        <w:t>Bölümümüz programlarında yer alan derslerin</w:t>
      </w:r>
      <w:r>
        <w:t>,</w:t>
      </w:r>
      <w:r w:rsidRPr="00507FDD">
        <w:t xml:space="preserve"> ders tasarımlarında öğrencilerin yararlanabilecekleri kaynaklara yer verilmektedir. Ayrıca dersin öğretim elemanları </w:t>
      </w:r>
      <w:r>
        <w:t xml:space="preserve">mail üzerinden </w:t>
      </w:r>
      <w:r w:rsidRPr="00507FDD">
        <w:t>öğrencilerle ders notları vb. bilgi içeriklerini paylaşabilmektedir.</w:t>
      </w:r>
    </w:p>
    <w:p w14:paraId="3554CF5E" w14:textId="77777777" w:rsidR="00CD0F94" w:rsidRPr="00F51B23" w:rsidRDefault="00CD0F94" w:rsidP="00CD0F94">
      <w:pPr>
        <w:pStyle w:val="Balk3"/>
      </w:pPr>
    </w:p>
    <w:p w14:paraId="11A40CD0" w14:textId="77777777" w:rsidR="00CD0F94" w:rsidRPr="00F51B23" w:rsidRDefault="00CD0F94" w:rsidP="00CD0F94">
      <w:pPr>
        <w:pStyle w:val="Balk4"/>
        <w:ind w:right="63"/>
        <w:jc w:val="center"/>
      </w:pPr>
      <w:r w:rsidRPr="00F51B23">
        <w:t>Olgunluk düzeyi</w:t>
      </w:r>
    </w:p>
    <w:p w14:paraId="5D8C3BDC"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jc w:val="center"/>
        <w:tblLook w:val="04A0" w:firstRow="1" w:lastRow="0" w:firstColumn="1" w:lastColumn="0" w:noHBand="0" w:noVBand="1"/>
      </w:tblPr>
      <w:tblGrid>
        <w:gridCol w:w="2050"/>
        <w:gridCol w:w="2050"/>
        <w:gridCol w:w="1407"/>
        <w:gridCol w:w="2249"/>
        <w:gridCol w:w="1936"/>
      </w:tblGrid>
      <w:tr w:rsidR="00CD0F94" w:rsidRPr="00F51B23" w14:paraId="2C98EDAA" w14:textId="77777777" w:rsidTr="00506B98">
        <w:trPr>
          <w:jc w:val="center"/>
        </w:trPr>
        <w:tc>
          <w:tcPr>
            <w:tcW w:w="1819" w:type="dxa"/>
            <w:shd w:val="clear" w:color="auto" w:fill="002060"/>
          </w:tcPr>
          <w:p w14:paraId="67E15EE1" w14:textId="77777777" w:rsidR="00CD0F94" w:rsidRPr="00F51B23" w:rsidRDefault="00CD0F94" w:rsidP="00506B98">
            <w:pPr>
              <w:pStyle w:val="Balk3"/>
              <w:outlineLvl w:val="2"/>
            </w:pPr>
            <w:r w:rsidRPr="00F51B23">
              <w:t>1</w:t>
            </w:r>
            <w:sdt>
              <w:sdtPr>
                <w:id w:val="114431041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18" w:type="dxa"/>
            <w:shd w:val="clear" w:color="auto" w:fill="002060"/>
          </w:tcPr>
          <w:p w14:paraId="4C01D686" w14:textId="77777777" w:rsidR="00CD0F94" w:rsidRPr="00F51B23" w:rsidRDefault="00CD0F94" w:rsidP="00506B98">
            <w:pPr>
              <w:pStyle w:val="Balk3"/>
              <w:outlineLvl w:val="2"/>
            </w:pPr>
            <w:r w:rsidRPr="00F51B23">
              <w:t>2</w:t>
            </w:r>
            <w:sdt>
              <w:sdtPr>
                <w:id w:val="-121279661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18" w:type="dxa"/>
            <w:shd w:val="clear" w:color="auto" w:fill="002060"/>
          </w:tcPr>
          <w:p w14:paraId="7D8FA506" w14:textId="77777777" w:rsidR="00CD0F94" w:rsidRPr="00F51B23" w:rsidRDefault="00CD0F94" w:rsidP="00506B98">
            <w:pPr>
              <w:pStyle w:val="Balk3"/>
              <w:outlineLvl w:val="2"/>
            </w:pPr>
            <w:r w:rsidRPr="00F51B23">
              <w:t>3</w:t>
            </w:r>
            <w:sdt>
              <w:sdtPr>
                <w:id w:val="254870719"/>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925" w:type="dxa"/>
            <w:shd w:val="clear" w:color="auto" w:fill="002060"/>
          </w:tcPr>
          <w:p w14:paraId="0ABAC8ED" w14:textId="77777777" w:rsidR="00CD0F94" w:rsidRPr="00F51B23" w:rsidRDefault="00CD0F94" w:rsidP="00506B98">
            <w:pPr>
              <w:pStyle w:val="Balk3"/>
              <w:outlineLvl w:val="2"/>
            </w:pPr>
            <w:r w:rsidRPr="00F51B23">
              <w:t>4</w:t>
            </w:r>
            <w:sdt>
              <w:sdtPr>
                <w:id w:val="180303873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05" w:type="dxa"/>
            <w:shd w:val="clear" w:color="auto" w:fill="002060"/>
          </w:tcPr>
          <w:p w14:paraId="3ABAD562" w14:textId="77777777" w:rsidR="00CD0F94" w:rsidRPr="00F51B23" w:rsidRDefault="00CD0F94" w:rsidP="00506B98">
            <w:pPr>
              <w:pStyle w:val="Balk3"/>
              <w:outlineLvl w:val="2"/>
            </w:pPr>
            <w:r w:rsidRPr="00F51B23">
              <w:t>5</w:t>
            </w:r>
            <w:sdt>
              <w:sdtPr>
                <w:id w:val="-100266548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3ACB6D14" w14:textId="77777777" w:rsidTr="00506B98">
        <w:trPr>
          <w:jc w:val="center"/>
        </w:trPr>
        <w:tc>
          <w:tcPr>
            <w:tcW w:w="1819" w:type="dxa"/>
            <w:shd w:val="clear" w:color="auto" w:fill="auto"/>
          </w:tcPr>
          <w:p w14:paraId="01E25D2A" w14:textId="77777777" w:rsidR="00CD0F94" w:rsidRPr="00F51B23" w:rsidRDefault="00CD0F94" w:rsidP="00506B98">
            <w:pPr>
              <w:pStyle w:val="Balk3"/>
              <w:outlineLvl w:val="2"/>
            </w:pPr>
            <w:r w:rsidRPr="00F51B23">
              <w:t xml:space="preserve">Birimin eğitim-öğretim faaliyetlerini sürdürebilmek için uygun nitelik ve nicelikte öğrenme kaynağı (sınıf, </w:t>
            </w:r>
            <w:r w:rsidRPr="00F51B23">
              <w:lastRenderedPageBreak/>
              <w:t>laboratuvar, kütüphane, stüdyo gibi yapılar, ders kitapları, insan kaynakları, öğrenme desteği vb.) bulunmamaktadır.</w:t>
            </w:r>
          </w:p>
        </w:tc>
        <w:tc>
          <w:tcPr>
            <w:tcW w:w="1818" w:type="dxa"/>
            <w:shd w:val="clear" w:color="auto" w:fill="auto"/>
          </w:tcPr>
          <w:p w14:paraId="641CD5E5" w14:textId="77777777" w:rsidR="00CD0F94" w:rsidRPr="00F51B23" w:rsidRDefault="00CD0F94" w:rsidP="00506B98">
            <w:pPr>
              <w:pStyle w:val="Balk3"/>
              <w:outlineLvl w:val="2"/>
            </w:pPr>
            <w:r w:rsidRPr="00F51B23">
              <w:lastRenderedPageBreak/>
              <w:t xml:space="preserve">Birimin eğitim-öğretim faaliyetlerini sürdürebilmek için uygun nitelik ve nicelikte öğrenme kaynaklarının </w:t>
            </w:r>
            <w:r w:rsidRPr="00F51B23">
              <w:lastRenderedPageBreak/>
              <w:t>oluşturulmasına yönelik planları vardır. Ancak bu planlar doğrultusunda yapılmış uygulamalar bulunmamaktadır veya uygulamalar tüm birimleri kapsamamaktadır.</w:t>
            </w:r>
          </w:p>
        </w:tc>
        <w:tc>
          <w:tcPr>
            <w:tcW w:w="1818" w:type="dxa"/>
            <w:shd w:val="clear" w:color="auto" w:fill="auto"/>
          </w:tcPr>
          <w:p w14:paraId="41469087"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lastRenderedPageBreak/>
              <w:t xml:space="preserve">Birimin eğitim-öğretim faaliyetlerini sürdürebilmek için uygun nitelik ve nicelikte öğrenme kaynakları birimler arası denge </w:t>
            </w:r>
            <w:r w:rsidRPr="00F51B23">
              <w:rPr>
                <w:rFonts w:ascii="Times New Roman" w:hAnsi="Times New Roman" w:cs="Times New Roman"/>
                <w:color w:val="000000" w:themeColor="text1"/>
                <w:sz w:val="20"/>
                <w:szCs w:val="20"/>
              </w:rPr>
              <w:lastRenderedPageBreak/>
              <w:t>gözetilerek sağlanmaktadır. Ancak bu kaynakların kullanımına yönelik sonuçlar izlenmemektedir.</w:t>
            </w:r>
          </w:p>
          <w:p w14:paraId="4B236FD2" w14:textId="77777777" w:rsidR="00CD0F94" w:rsidRPr="00F51B23" w:rsidRDefault="00CD0F94" w:rsidP="00506B98">
            <w:pPr>
              <w:pStyle w:val="ListeParagraf"/>
              <w:ind w:left="267" w:right="63"/>
              <w:rPr>
                <w:rFonts w:ascii="Times New Roman" w:hAnsi="Times New Roman" w:cs="Times New Roman"/>
                <w:color w:val="000000" w:themeColor="text1"/>
                <w:sz w:val="20"/>
                <w:szCs w:val="20"/>
              </w:rPr>
            </w:pPr>
          </w:p>
          <w:p w14:paraId="2985B0E5" w14:textId="77777777" w:rsidR="00CD0F94" w:rsidRPr="00F51B23" w:rsidRDefault="00CD0F94" w:rsidP="00506B98">
            <w:pPr>
              <w:pStyle w:val="Balk3"/>
              <w:outlineLvl w:val="2"/>
            </w:pPr>
          </w:p>
        </w:tc>
        <w:tc>
          <w:tcPr>
            <w:tcW w:w="1925" w:type="dxa"/>
            <w:shd w:val="clear" w:color="auto" w:fill="auto"/>
          </w:tcPr>
          <w:p w14:paraId="08E0005C" w14:textId="77777777" w:rsidR="00CD0F94" w:rsidRPr="00F51B23" w:rsidRDefault="00CD0F94" w:rsidP="00506B98">
            <w:pPr>
              <w:pStyle w:val="Balk3"/>
              <w:outlineLvl w:val="2"/>
            </w:pPr>
            <w:r w:rsidRPr="00F51B23">
              <w:lastRenderedPageBreak/>
              <w:t>Birimde uygun nicelik ve nitelikte, erişilebilir öğrenme kaynakları sağlamak üzere öğrenme kaynakları yönetilmektedir. Tüm bu uygulamalarda</w:t>
            </w:r>
            <w:r w:rsidRPr="00F51B23">
              <w:lastRenderedPageBreak/>
              <w:t xml:space="preserve">n elde edilen bulgular, sistematik olarak izlenmekte ve izlem sonuçları paydaşlarla birlikte değerlendirilerek önlemler alınmakta ve ihtiyaçlar/talepler doğrultusunda kaynaklar çeşitlendirilmektedir. </w:t>
            </w:r>
          </w:p>
        </w:tc>
        <w:tc>
          <w:tcPr>
            <w:tcW w:w="1805" w:type="dxa"/>
            <w:shd w:val="clear" w:color="auto" w:fill="auto"/>
          </w:tcPr>
          <w:p w14:paraId="147A819F" w14:textId="77777777" w:rsidR="00CD0F94" w:rsidRPr="00F51B23" w:rsidRDefault="00CD0F94" w:rsidP="00506B98">
            <w:pPr>
              <w:pStyle w:val="Balk3"/>
              <w:outlineLvl w:val="2"/>
            </w:pPr>
            <w:r w:rsidRPr="00F51B23">
              <w:lastRenderedPageBreak/>
              <w:t>Birimin tüm birimlerindeki uygun nicelik ve nitelikte, erişilebilir öğrenme kaynakları, kurumsal amaçlar doğrultusu</w:t>
            </w:r>
            <w:r w:rsidRPr="00F51B23">
              <w:lastRenderedPageBreak/>
              <w:t>nda ve sürdürülebilir şekilde yönetilmektedir; birimin bu kapsamda kendine özgü ve yenilikçi birçok uygulaması bulunmakta ve bu uygulamaların bir kısmı diğer birimler tarafından örnek alınmaktadır.</w:t>
            </w:r>
          </w:p>
        </w:tc>
      </w:tr>
    </w:tbl>
    <w:p w14:paraId="29247A93" w14:textId="77777777" w:rsidR="00CD0F94" w:rsidRPr="00F51B23" w:rsidRDefault="00CD0F94" w:rsidP="00CD0F94">
      <w:pPr>
        <w:pStyle w:val="Balk3"/>
      </w:pPr>
    </w:p>
    <w:p w14:paraId="777F18DD" w14:textId="77777777" w:rsidR="00CD0F94" w:rsidRPr="00F51B23" w:rsidRDefault="00CD0F94" w:rsidP="00CD0F94">
      <w:pPr>
        <w:pStyle w:val="Balk4"/>
        <w:ind w:right="63"/>
        <w:jc w:val="both"/>
      </w:pPr>
      <w:r w:rsidRPr="00F51B23">
        <w:t>Kanıtlar</w:t>
      </w:r>
    </w:p>
    <w:p w14:paraId="61E9D0B7" w14:textId="77777777" w:rsidR="00CD0F94" w:rsidRPr="00F51B23" w:rsidRDefault="00CD0F94" w:rsidP="00CD0F94">
      <w:pPr>
        <w:pStyle w:val="Balk3"/>
      </w:pPr>
    </w:p>
    <w:p w14:paraId="61F8F530" w14:textId="77777777" w:rsidR="00CD0F94" w:rsidRPr="008673A0" w:rsidRDefault="00CD0F94" w:rsidP="00E5316E">
      <w:pPr>
        <w:pStyle w:val="Balk3"/>
        <w:numPr>
          <w:ilvl w:val="0"/>
          <w:numId w:val="22"/>
        </w:numPr>
      </w:pPr>
      <w:r w:rsidRPr="008673A0">
        <w:t xml:space="preserve">ODY.EK-B.5.1.1. </w:t>
      </w:r>
      <w:r w:rsidRPr="00507FDD">
        <w:t xml:space="preserve">Kütüphane </w:t>
      </w:r>
      <w:r>
        <w:t>B</w:t>
      </w:r>
      <w:r w:rsidRPr="00507FDD">
        <w:t xml:space="preserve">asılı </w:t>
      </w:r>
      <w:r>
        <w:t>K</w:t>
      </w:r>
      <w:r w:rsidRPr="00507FDD">
        <w:t xml:space="preserve">itap </w:t>
      </w:r>
      <w:r>
        <w:t>L</w:t>
      </w:r>
      <w:r w:rsidRPr="00507FDD">
        <w:t>istesi</w:t>
      </w:r>
      <w:r>
        <w:t xml:space="preserve"> (Toplam 100 basılı kitap ve künyesi)</w:t>
      </w:r>
    </w:p>
    <w:p w14:paraId="26E3242E" w14:textId="77777777" w:rsidR="00CD0F94" w:rsidRPr="008673A0" w:rsidRDefault="00CD0F94" w:rsidP="00E5316E">
      <w:pPr>
        <w:pStyle w:val="Balk3"/>
        <w:numPr>
          <w:ilvl w:val="0"/>
          <w:numId w:val="22"/>
        </w:numPr>
      </w:pPr>
      <w:r w:rsidRPr="008673A0">
        <w:t xml:space="preserve">ODY.EK-B.5.1.2. </w:t>
      </w:r>
      <w:hyperlink r:id="rId13" w:history="1">
        <w:r>
          <w:rPr>
            <w:rStyle w:val="Kpr"/>
          </w:rPr>
          <w:t>http://elibrary.medipol.edu.tr/Medipol</w:t>
        </w:r>
      </w:hyperlink>
    </w:p>
    <w:p w14:paraId="72EFC835" w14:textId="77777777" w:rsidR="00CD0F94" w:rsidRPr="008673A0" w:rsidRDefault="00CD0F94" w:rsidP="00E5316E">
      <w:pPr>
        <w:pStyle w:val="Balk3"/>
        <w:numPr>
          <w:ilvl w:val="0"/>
          <w:numId w:val="22"/>
        </w:numPr>
      </w:pPr>
      <w:r w:rsidRPr="008673A0">
        <w:t>ODY.EK-B.5.1</w:t>
      </w:r>
      <w:r>
        <w:t>.3.</w:t>
      </w:r>
      <w:r w:rsidRPr="008673A0">
        <w:t xml:space="preserve"> </w:t>
      </w:r>
      <w:proofErr w:type="spellStart"/>
      <w:r w:rsidRPr="008673A0">
        <w:t>Syllabus</w:t>
      </w:r>
      <w:proofErr w:type="spellEnd"/>
      <w:r w:rsidRPr="008673A0">
        <w:t xml:space="preserve"> </w:t>
      </w:r>
      <w:r>
        <w:t>Örneği</w:t>
      </w:r>
    </w:p>
    <w:p w14:paraId="73E08EBD" w14:textId="77777777" w:rsidR="00CD0F94" w:rsidRPr="00F51B23" w:rsidRDefault="00CD0F94" w:rsidP="00CD0F94">
      <w:pPr>
        <w:pStyle w:val="Balk3"/>
      </w:pPr>
    </w:p>
    <w:p w14:paraId="08D0E1AC" w14:textId="77777777" w:rsidR="00CD0F94" w:rsidRDefault="00CD0F94" w:rsidP="00CD0F94">
      <w:pPr>
        <w:pStyle w:val="Balk3"/>
      </w:pPr>
    </w:p>
    <w:p w14:paraId="506E4472" w14:textId="77777777" w:rsidR="00CD0F94" w:rsidRDefault="00CD0F94" w:rsidP="00CD0F94">
      <w:pPr>
        <w:pStyle w:val="Balk3"/>
      </w:pPr>
    </w:p>
    <w:p w14:paraId="3144B5C3" w14:textId="77777777" w:rsidR="00CD0F94" w:rsidRDefault="00CD0F94" w:rsidP="00CD0F94">
      <w:pPr>
        <w:pStyle w:val="Balk3"/>
      </w:pPr>
    </w:p>
    <w:p w14:paraId="33FDC658" w14:textId="77777777" w:rsidR="00CD0F94" w:rsidRDefault="00CD0F94" w:rsidP="00CD0F94">
      <w:pPr>
        <w:pStyle w:val="Balk3"/>
      </w:pPr>
    </w:p>
    <w:p w14:paraId="29AEE2E8" w14:textId="77777777" w:rsidR="00CD0F94" w:rsidRDefault="00CD0F94" w:rsidP="00CD0F94">
      <w:pPr>
        <w:pStyle w:val="Balk3"/>
      </w:pPr>
    </w:p>
    <w:p w14:paraId="354395F4" w14:textId="77777777" w:rsidR="00CD0F94" w:rsidRDefault="00CD0F94" w:rsidP="00CD0F94">
      <w:pPr>
        <w:pStyle w:val="Balk3"/>
      </w:pPr>
    </w:p>
    <w:p w14:paraId="7CDC89E7" w14:textId="77777777" w:rsidR="00CD0F94" w:rsidRPr="00F51B23" w:rsidRDefault="00CD0F94" w:rsidP="00CD0F94">
      <w:pPr>
        <w:pStyle w:val="Balk3"/>
      </w:pPr>
    </w:p>
    <w:p w14:paraId="33A36213" w14:textId="77777777" w:rsidR="00CD0F94" w:rsidRDefault="00CD0F94" w:rsidP="00CD0F94">
      <w:pPr>
        <w:pStyle w:val="Balk3"/>
        <w:ind w:left="0"/>
      </w:pPr>
    </w:p>
    <w:p w14:paraId="1DF62FD2" w14:textId="77777777" w:rsidR="00CD0F94" w:rsidRPr="00F51B23" w:rsidRDefault="00CD0F94" w:rsidP="00CD0F94">
      <w:pPr>
        <w:pStyle w:val="Balk3"/>
      </w:pPr>
      <w:r w:rsidRPr="00F51B23">
        <w:t>B.5.2. Sosyal, kültürel, sportif faaliyetler</w:t>
      </w:r>
    </w:p>
    <w:p w14:paraId="0895589E" w14:textId="77777777" w:rsidR="00CD0F94" w:rsidRPr="00F51B23" w:rsidRDefault="00CD0F94" w:rsidP="00CD0F94">
      <w:pPr>
        <w:pStyle w:val="Balk3"/>
      </w:pPr>
      <w:r>
        <w:t>Öğrencilerin ders dışı etkinlik olanakları Medipol Üniversitesi Sağlık Kültür ve Spor (SKS) Daire Başkanlığı tarafından sağlanmakta ve yürütülmektedir. Aynı zamanda İMÜ</w:t>
      </w:r>
      <w:r w:rsidRPr="006E1F0F">
        <w:t xml:space="preserve"> Odyoloji bölümü öğrencilerinin önderliğinde 2014 yılından itibaren aktif faaliyet gösteren İşitme ve Denge Topluluğumuz</w:t>
      </w:r>
      <w:r>
        <w:t xml:space="preserve"> k</w:t>
      </w:r>
      <w:r w:rsidRPr="006E1F0F">
        <w:t>urulduğu günden itibaren bilimsel, sosyal</w:t>
      </w:r>
      <w:r>
        <w:t xml:space="preserve">, </w:t>
      </w:r>
      <w:r w:rsidRPr="006E1F0F">
        <w:t xml:space="preserve">kültürel </w:t>
      </w:r>
      <w:r>
        <w:t xml:space="preserve">ve sportif </w:t>
      </w:r>
      <w:r w:rsidRPr="006E1F0F">
        <w:t xml:space="preserve">etkinlikler gerçekleştirerek öğrenciler arasında sosyalleşme ağı </w:t>
      </w:r>
      <w:proofErr w:type="spellStart"/>
      <w:r>
        <w:t>oluştururak</w:t>
      </w:r>
      <w:proofErr w:type="spellEnd"/>
      <w:r>
        <w:t xml:space="preserve"> öğrenciler teşvik edilmektedir.</w:t>
      </w:r>
    </w:p>
    <w:p w14:paraId="64756A41" w14:textId="77777777" w:rsidR="00CD0F94" w:rsidRPr="00F51B23" w:rsidRDefault="00CD0F94" w:rsidP="00CD0F94">
      <w:pPr>
        <w:pStyle w:val="Balk4"/>
        <w:ind w:right="63"/>
        <w:jc w:val="center"/>
      </w:pPr>
      <w:r w:rsidRPr="00F51B23">
        <w:t>Olgunluk düzeyi</w:t>
      </w:r>
    </w:p>
    <w:p w14:paraId="077A3D0C"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39"/>
        <w:gridCol w:w="1803"/>
        <w:gridCol w:w="1790"/>
        <w:gridCol w:w="2015"/>
        <w:gridCol w:w="1738"/>
      </w:tblGrid>
      <w:tr w:rsidR="00CD0F94" w:rsidRPr="00F51B23" w14:paraId="24324E05" w14:textId="77777777" w:rsidTr="00506B98">
        <w:tc>
          <w:tcPr>
            <w:tcW w:w="1820" w:type="dxa"/>
            <w:shd w:val="clear" w:color="auto" w:fill="1F3864" w:themeFill="accent5" w:themeFillShade="80"/>
          </w:tcPr>
          <w:p w14:paraId="7784AB61" w14:textId="77777777" w:rsidR="00CD0F94" w:rsidRPr="00F51B23" w:rsidRDefault="00CD0F94" w:rsidP="00506B98">
            <w:pPr>
              <w:pStyle w:val="Balk3"/>
              <w:outlineLvl w:val="2"/>
            </w:pPr>
            <w:r w:rsidRPr="00F51B23">
              <w:t>1</w:t>
            </w:r>
            <w:sdt>
              <w:sdtPr>
                <w:id w:val="-140613927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16" w:type="dxa"/>
            <w:shd w:val="clear" w:color="auto" w:fill="1F3864" w:themeFill="accent5" w:themeFillShade="80"/>
          </w:tcPr>
          <w:p w14:paraId="37AFA705" w14:textId="77777777" w:rsidR="00CD0F94" w:rsidRPr="00F51B23" w:rsidRDefault="00CD0F94" w:rsidP="00506B98">
            <w:pPr>
              <w:pStyle w:val="Balk3"/>
              <w:outlineLvl w:val="2"/>
            </w:pPr>
            <w:r w:rsidRPr="00F51B23">
              <w:t>2</w:t>
            </w:r>
            <w:sdt>
              <w:sdtPr>
                <w:id w:val="-57082062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15" w:type="dxa"/>
            <w:shd w:val="clear" w:color="auto" w:fill="1F3864" w:themeFill="accent5" w:themeFillShade="80"/>
          </w:tcPr>
          <w:p w14:paraId="68A72B2D" w14:textId="77777777" w:rsidR="00CD0F94" w:rsidRPr="00F51B23" w:rsidRDefault="00CD0F94" w:rsidP="00506B98">
            <w:pPr>
              <w:pStyle w:val="Balk3"/>
              <w:outlineLvl w:val="2"/>
            </w:pPr>
            <w:r w:rsidRPr="00F51B23">
              <w:t>3</w:t>
            </w:r>
            <w:sdt>
              <w:sdtPr>
                <w:id w:val="-996037558"/>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925" w:type="dxa"/>
            <w:shd w:val="clear" w:color="auto" w:fill="1F3864" w:themeFill="accent5" w:themeFillShade="80"/>
          </w:tcPr>
          <w:p w14:paraId="70305EAC" w14:textId="77777777" w:rsidR="00CD0F94" w:rsidRPr="00F51B23" w:rsidRDefault="00CD0F94" w:rsidP="00506B98">
            <w:pPr>
              <w:pStyle w:val="Balk3"/>
              <w:outlineLvl w:val="2"/>
            </w:pPr>
            <w:r w:rsidRPr="00F51B23">
              <w:t>4</w:t>
            </w:r>
            <w:sdt>
              <w:sdtPr>
                <w:id w:val="-28442876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09" w:type="dxa"/>
            <w:shd w:val="clear" w:color="auto" w:fill="1F3864" w:themeFill="accent5" w:themeFillShade="80"/>
          </w:tcPr>
          <w:p w14:paraId="0AACD9F5" w14:textId="77777777" w:rsidR="00CD0F94" w:rsidRPr="00F51B23" w:rsidRDefault="00CD0F94" w:rsidP="00506B98">
            <w:pPr>
              <w:pStyle w:val="Balk3"/>
              <w:outlineLvl w:val="2"/>
            </w:pPr>
            <w:r w:rsidRPr="00F51B23">
              <w:t>5</w:t>
            </w:r>
            <w:sdt>
              <w:sdtPr>
                <w:id w:val="-178302372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4CEFC939" w14:textId="77777777" w:rsidTr="00506B98">
        <w:tc>
          <w:tcPr>
            <w:tcW w:w="1820" w:type="dxa"/>
            <w:shd w:val="clear" w:color="auto" w:fill="auto"/>
          </w:tcPr>
          <w:p w14:paraId="38E7CA44" w14:textId="77777777" w:rsidR="00CD0F94" w:rsidRPr="00F51B23" w:rsidRDefault="00CD0F94" w:rsidP="00506B98">
            <w:pPr>
              <w:pStyle w:val="Balk3"/>
              <w:outlineLvl w:val="2"/>
            </w:pPr>
            <w:r w:rsidRPr="00F51B23">
              <w:t>Birimde uygun nitelik ve nicelikte sosyal, kültürel ve sportif faaliyetler bulunma</w:t>
            </w:r>
            <w:r w:rsidRPr="00F51B23">
              <w:lastRenderedPageBreak/>
              <w:t>maktadır.</w:t>
            </w:r>
          </w:p>
        </w:tc>
        <w:tc>
          <w:tcPr>
            <w:tcW w:w="1816" w:type="dxa"/>
            <w:shd w:val="clear" w:color="auto" w:fill="auto"/>
          </w:tcPr>
          <w:p w14:paraId="2F47723D" w14:textId="77777777" w:rsidR="00CD0F94" w:rsidRPr="00F51B23" w:rsidRDefault="00CD0F94" w:rsidP="00506B98">
            <w:pPr>
              <w:pStyle w:val="Balk3"/>
              <w:outlineLvl w:val="2"/>
            </w:pPr>
            <w:r w:rsidRPr="00F51B23">
              <w:lastRenderedPageBreak/>
              <w:t xml:space="preserve">Birimde uygun nicelik ve nitelikte sosyal, kültürel ve sportif faaliyetler </w:t>
            </w:r>
            <w:r w:rsidRPr="00F51B23">
              <w:lastRenderedPageBreak/>
              <w:t>yürütülmesine ilişkin (mekân, mali ve rehberlik desteği sağlamak gibi) planlamalar bulunmaktadır. Ancak bu planlar doğrultusunda yapılmış uygulamalar bulunmamaktadır veya tüm birimleri kapsamayan uygulamalar bulunmaktadır.</w:t>
            </w:r>
          </w:p>
        </w:tc>
        <w:tc>
          <w:tcPr>
            <w:tcW w:w="1815" w:type="dxa"/>
            <w:shd w:val="clear" w:color="auto" w:fill="auto"/>
          </w:tcPr>
          <w:p w14:paraId="62F65856" w14:textId="77777777" w:rsidR="00CD0F94" w:rsidRPr="00F51B23" w:rsidRDefault="00CD0F94" w:rsidP="00506B98">
            <w:pPr>
              <w:pStyle w:val="Balk3"/>
              <w:outlineLvl w:val="2"/>
            </w:pPr>
            <w:r w:rsidRPr="00F51B23">
              <w:lastRenderedPageBreak/>
              <w:t xml:space="preserve">Birimin tüm birimlerinde uygun nicelik ve nitelikte sosyal, kültürel </w:t>
            </w:r>
            <w:r w:rsidRPr="00F51B23">
              <w:lastRenderedPageBreak/>
              <w:t>ve sportif faaliyetler birimler arası denge gözetilerek yürütülmektedir. Ancak bu uygulamaların ve faaliyetlerin sonuçları izlenmemektedir.</w:t>
            </w:r>
          </w:p>
        </w:tc>
        <w:tc>
          <w:tcPr>
            <w:tcW w:w="1925" w:type="dxa"/>
            <w:shd w:val="clear" w:color="auto" w:fill="auto"/>
          </w:tcPr>
          <w:p w14:paraId="1FA7D4B4" w14:textId="77777777" w:rsidR="00CD0F94" w:rsidRPr="00F51B23" w:rsidRDefault="00CD0F94" w:rsidP="00506B98">
            <w:pPr>
              <w:pStyle w:val="Balk3"/>
              <w:outlineLvl w:val="2"/>
            </w:pPr>
            <w:r w:rsidRPr="00F51B23">
              <w:lastRenderedPageBreak/>
              <w:t xml:space="preserve">Birimin tüm birimlerinde uygun nicelik ve nitelikte sosyal, kültürel ve sportif faaliyetler </w:t>
            </w:r>
            <w:r w:rsidRPr="00F51B23">
              <w:lastRenderedPageBreak/>
              <w:t>kurumsal olarak yönetilmektedir (yürütmek üzere destekler sağlanmakta, idari örgütlenme bulunmakta vb.). Tüm bu uygulamalardan elde edilen bulgular, sistematik olarak izlenmekte ve izlem sonuçları paydaşlarla birlikte değerlendirilerek önlemler alınmakta ve ihtiyaçlar/talepler doğrultusunda kaynaklar çeşitlendirilmektedir.</w:t>
            </w:r>
          </w:p>
        </w:tc>
        <w:tc>
          <w:tcPr>
            <w:tcW w:w="1809" w:type="dxa"/>
            <w:shd w:val="clear" w:color="auto" w:fill="auto"/>
          </w:tcPr>
          <w:p w14:paraId="0497C1BB" w14:textId="77777777" w:rsidR="00CD0F94" w:rsidRPr="00F51B23" w:rsidRDefault="00CD0F94" w:rsidP="00506B98">
            <w:pPr>
              <w:pStyle w:val="Balk3"/>
              <w:outlineLvl w:val="2"/>
            </w:pPr>
            <w:r w:rsidRPr="00F51B23">
              <w:lastRenderedPageBreak/>
              <w:t xml:space="preserve">Birimin tüm birimlerindeki uygun nicelik ve nitelikte sosyal, </w:t>
            </w:r>
            <w:r w:rsidRPr="00F51B23">
              <w:lastRenderedPageBreak/>
              <w:t>kültürel ve sportif faaliyetler, kurumsal amaçlar doğrultusunda ve sürdürülebilir şekilde yönetilmektedir; birimin bu kapsamda kendine özgü ve yenilikçi birçok uygulaması bulunmakta ve bu uygulamaların bir kısmı diğer birimler tarafından örnek alınmaktadır.</w:t>
            </w:r>
          </w:p>
        </w:tc>
      </w:tr>
    </w:tbl>
    <w:p w14:paraId="26076294" w14:textId="77777777" w:rsidR="00CD0F94" w:rsidRPr="00F51B23" w:rsidRDefault="00CD0F94" w:rsidP="00CD0F94">
      <w:pPr>
        <w:pStyle w:val="Balk3"/>
      </w:pPr>
    </w:p>
    <w:p w14:paraId="045D9D90" w14:textId="77777777" w:rsidR="00CD0F94" w:rsidRPr="00F51B23" w:rsidRDefault="00CD0F94" w:rsidP="00CD0F94">
      <w:pPr>
        <w:pStyle w:val="Balk4"/>
        <w:ind w:right="63"/>
        <w:jc w:val="both"/>
      </w:pPr>
      <w:r w:rsidRPr="00F51B23">
        <w:t>Kanıtlar</w:t>
      </w:r>
    </w:p>
    <w:p w14:paraId="16724FF8" w14:textId="77777777" w:rsidR="00CD0F94" w:rsidRPr="00F51B23" w:rsidRDefault="00CD0F94" w:rsidP="00CD0F94">
      <w:pPr>
        <w:pStyle w:val="Balk3"/>
      </w:pPr>
    </w:p>
    <w:p w14:paraId="3A72887A" w14:textId="77777777" w:rsidR="00CD0F94" w:rsidRPr="00F51B23" w:rsidRDefault="00CD0F94" w:rsidP="00CD0F94">
      <w:pPr>
        <w:pStyle w:val="Balk3"/>
      </w:pPr>
    </w:p>
    <w:p w14:paraId="56EA90AD" w14:textId="77777777" w:rsidR="00CD0F94" w:rsidRPr="00D07D41" w:rsidRDefault="00CD0F94" w:rsidP="00E5316E">
      <w:pPr>
        <w:pStyle w:val="Balk3"/>
        <w:numPr>
          <w:ilvl w:val="0"/>
          <w:numId w:val="23"/>
        </w:numPr>
      </w:pPr>
      <w:r w:rsidRPr="008673A0">
        <w:t>ODY.EK-B.5.</w:t>
      </w:r>
      <w:r>
        <w:t>2</w:t>
      </w:r>
      <w:r w:rsidRPr="008673A0">
        <w:t xml:space="preserve">.1. </w:t>
      </w:r>
      <w:r w:rsidRPr="00D07D41">
        <w:t>Öğrenci Kulübü Etkinlikleri</w:t>
      </w:r>
    </w:p>
    <w:p w14:paraId="7FBD2D50" w14:textId="77777777" w:rsidR="00CD0F94" w:rsidRDefault="00CD0F94" w:rsidP="00E5316E">
      <w:pPr>
        <w:pStyle w:val="Balk3"/>
        <w:numPr>
          <w:ilvl w:val="0"/>
          <w:numId w:val="23"/>
        </w:numPr>
      </w:pPr>
      <w:r w:rsidRPr="008673A0">
        <w:t>ODY.EK-B.5.</w:t>
      </w:r>
      <w:r>
        <w:t>2</w:t>
      </w:r>
      <w:r w:rsidRPr="008673A0">
        <w:t>.</w:t>
      </w:r>
      <w:r>
        <w:t xml:space="preserve">2. </w:t>
      </w:r>
      <w:proofErr w:type="spellStart"/>
      <w:r w:rsidRPr="00D07D41">
        <w:t>Erasmus</w:t>
      </w:r>
      <w:proofErr w:type="spellEnd"/>
      <w:r w:rsidRPr="00D07D41">
        <w:t xml:space="preserve"> Konferansı</w:t>
      </w:r>
    </w:p>
    <w:p w14:paraId="1780488E" w14:textId="77777777" w:rsidR="00CD0F94" w:rsidRPr="00D07D41" w:rsidRDefault="00CD0F94" w:rsidP="00E5316E">
      <w:pPr>
        <w:pStyle w:val="Balk3"/>
        <w:numPr>
          <w:ilvl w:val="0"/>
          <w:numId w:val="23"/>
        </w:numPr>
      </w:pPr>
      <w:r w:rsidRPr="008673A0">
        <w:t>ODY.EK-B.5.</w:t>
      </w:r>
      <w:r>
        <w:t>2</w:t>
      </w:r>
      <w:r w:rsidRPr="008673A0">
        <w:t>.</w:t>
      </w:r>
      <w:r>
        <w:t>3. Spor Takımlarındaki Öğrencilerin izinli sayıldıklarına dair mail</w:t>
      </w:r>
    </w:p>
    <w:p w14:paraId="2F6C380B" w14:textId="77777777" w:rsidR="00CD0F94" w:rsidRPr="00D07D41" w:rsidRDefault="00CD0F94" w:rsidP="00CD0F94">
      <w:pPr>
        <w:pStyle w:val="Balk3"/>
      </w:pPr>
    </w:p>
    <w:p w14:paraId="65AECA45" w14:textId="77777777" w:rsidR="00CD0F94" w:rsidRPr="00D07D41" w:rsidRDefault="00CD0F94" w:rsidP="00CD0F94">
      <w:pPr>
        <w:pStyle w:val="Balk3"/>
      </w:pPr>
      <w:r w:rsidRPr="00D07D41">
        <w:t>.</w:t>
      </w:r>
    </w:p>
    <w:p w14:paraId="7D92B5D2" w14:textId="77777777" w:rsidR="00CD0F94" w:rsidRDefault="00CD0F94" w:rsidP="00CD0F94">
      <w:pPr>
        <w:pStyle w:val="Balk3"/>
      </w:pPr>
    </w:p>
    <w:p w14:paraId="005623B1" w14:textId="77777777" w:rsidR="00CD0F94" w:rsidRDefault="00CD0F94" w:rsidP="00CD0F94">
      <w:pPr>
        <w:pStyle w:val="Balk3"/>
      </w:pPr>
    </w:p>
    <w:p w14:paraId="03A3EE15" w14:textId="77777777" w:rsidR="00CD0F94" w:rsidRDefault="00CD0F94" w:rsidP="00CD0F94">
      <w:pPr>
        <w:pStyle w:val="Balk3"/>
      </w:pPr>
    </w:p>
    <w:p w14:paraId="42F1589F" w14:textId="77777777" w:rsidR="00CD0F94" w:rsidRDefault="00CD0F94" w:rsidP="00CD0F94">
      <w:pPr>
        <w:pStyle w:val="Balk3"/>
      </w:pPr>
    </w:p>
    <w:p w14:paraId="3FE1AE6E" w14:textId="77777777" w:rsidR="00CD0F94" w:rsidRDefault="00CD0F94" w:rsidP="00CD0F94">
      <w:pPr>
        <w:pStyle w:val="Balk3"/>
      </w:pPr>
    </w:p>
    <w:p w14:paraId="4FED7D6A" w14:textId="77777777" w:rsidR="00CD0F94" w:rsidRDefault="00CD0F94" w:rsidP="00CD0F94">
      <w:pPr>
        <w:pStyle w:val="Balk3"/>
      </w:pPr>
    </w:p>
    <w:p w14:paraId="64F121F9" w14:textId="77777777" w:rsidR="00CD0F94" w:rsidRDefault="00CD0F94" w:rsidP="00CD0F94">
      <w:pPr>
        <w:pStyle w:val="Balk3"/>
      </w:pPr>
    </w:p>
    <w:p w14:paraId="11B13ED4" w14:textId="77777777" w:rsidR="00CD0F94" w:rsidRPr="00F51B23" w:rsidRDefault="00CD0F94" w:rsidP="00CD0F94">
      <w:pPr>
        <w:pStyle w:val="Balk3"/>
      </w:pPr>
    </w:p>
    <w:p w14:paraId="57C3F7AC" w14:textId="77777777" w:rsidR="00CD0F94" w:rsidRPr="00F51B23" w:rsidRDefault="00CD0F94" w:rsidP="00CD0F94">
      <w:pPr>
        <w:pStyle w:val="Balk3"/>
      </w:pPr>
      <w:r w:rsidRPr="00F51B23">
        <w:t xml:space="preserve">B.5.3. Tesis ve altyapılar (Yemekhane, yurt, teknoloji donanımlı çalışma alanları, </w:t>
      </w:r>
      <w:proofErr w:type="spellStart"/>
      <w:r w:rsidRPr="00F51B23">
        <w:t>mediko</w:t>
      </w:r>
      <w:proofErr w:type="spellEnd"/>
      <w:r w:rsidRPr="00F51B23">
        <w:t xml:space="preserve"> vs.)</w:t>
      </w:r>
    </w:p>
    <w:p w14:paraId="14016538" w14:textId="77777777" w:rsidR="00CD0F94" w:rsidRDefault="00CD0F94" w:rsidP="00CD0F94">
      <w:pPr>
        <w:pStyle w:val="Balk3"/>
      </w:pPr>
      <w:r>
        <w:t>İMÜ</w:t>
      </w:r>
      <w:r w:rsidRPr="00D07D41">
        <w:t xml:space="preserve"> </w:t>
      </w:r>
      <w:r>
        <w:t xml:space="preserve">Odyoloji Bölümü öğrencileri üniversitenin yemekhane, kampüs içindeki </w:t>
      </w:r>
      <w:proofErr w:type="spellStart"/>
      <w:r>
        <w:t>cafe</w:t>
      </w:r>
      <w:proofErr w:type="spellEnd"/>
      <w:r>
        <w:t xml:space="preserve"> ve kantin hizmetlerinden yararlanabilmektedir. </w:t>
      </w:r>
    </w:p>
    <w:p w14:paraId="1494BFC2" w14:textId="77777777" w:rsidR="00CD0F94" w:rsidRPr="00F51B23" w:rsidRDefault="00CD0F94" w:rsidP="00CD0F94">
      <w:pPr>
        <w:pStyle w:val="Balk3"/>
      </w:pPr>
      <w:r>
        <w:lastRenderedPageBreak/>
        <w:t xml:space="preserve">Bölümümüz öğrencileri, uygulama ve beceri gerektiren derslerde teorik bilgilerini uygulayabilmek ve becerilerini geliştirebilmek için öğretim elemanları eşliğinde Güney kampüste 2 adet, Kuzey kampüste 1 adet olmak üzere donanımlı </w:t>
      </w:r>
      <w:proofErr w:type="spellStart"/>
      <w:r>
        <w:t>odyoloji</w:t>
      </w:r>
      <w:proofErr w:type="spellEnd"/>
      <w:r>
        <w:t xml:space="preserve"> laboratuvarlarında deneyim kazanabilmektedirler.</w:t>
      </w:r>
    </w:p>
    <w:p w14:paraId="298D219C" w14:textId="77777777" w:rsidR="00CD0F94" w:rsidRPr="00F51B23" w:rsidRDefault="00CD0F94" w:rsidP="00CD0F94">
      <w:pPr>
        <w:pStyle w:val="Balk4"/>
        <w:ind w:right="63"/>
        <w:jc w:val="center"/>
      </w:pPr>
      <w:r w:rsidRPr="00F51B23">
        <w:t>Olgunluk düzeyi</w:t>
      </w:r>
    </w:p>
    <w:p w14:paraId="264F36FD"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463"/>
        <w:gridCol w:w="2125"/>
        <w:gridCol w:w="1408"/>
        <w:gridCol w:w="2251"/>
        <w:gridCol w:w="1938"/>
      </w:tblGrid>
      <w:tr w:rsidR="00CD0F94" w:rsidRPr="00F51B23" w14:paraId="2427A2F6" w14:textId="77777777" w:rsidTr="00506B98">
        <w:tc>
          <w:tcPr>
            <w:tcW w:w="1822" w:type="dxa"/>
            <w:shd w:val="clear" w:color="auto" w:fill="1F3864" w:themeFill="accent5" w:themeFillShade="80"/>
          </w:tcPr>
          <w:p w14:paraId="47FD4F2B" w14:textId="77777777" w:rsidR="00CD0F94" w:rsidRPr="00F51B23" w:rsidRDefault="00CD0F94" w:rsidP="00506B98">
            <w:pPr>
              <w:pStyle w:val="Balk3"/>
              <w:outlineLvl w:val="2"/>
            </w:pPr>
            <w:r w:rsidRPr="00F51B23">
              <w:t>1</w:t>
            </w:r>
            <w:sdt>
              <w:sdtPr>
                <w:id w:val="-16879715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27" w:type="dxa"/>
            <w:shd w:val="clear" w:color="auto" w:fill="1F3864" w:themeFill="accent5" w:themeFillShade="80"/>
          </w:tcPr>
          <w:p w14:paraId="5BD2F47E" w14:textId="77777777" w:rsidR="00CD0F94" w:rsidRPr="00F51B23" w:rsidRDefault="00CD0F94" w:rsidP="00506B98">
            <w:pPr>
              <w:pStyle w:val="Balk3"/>
              <w:outlineLvl w:val="2"/>
            </w:pPr>
            <w:r w:rsidRPr="00F51B23">
              <w:t>2</w:t>
            </w:r>
            <w:sdt>
              <w:sdtPr>
                <w:id w:val="-1966033144"/>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14" w:type="dxa"/>
            <w:shd w:val="clear" w:color="auto" w:fill="1F3864" w:themeFill="accent5" w:themeFillShade="80"/>
          </w:tcPr>
          <w:p w14:paraId="46FA77BD" w14:textId="77777777" w:rsidR="00CD0F94" w:rsidRPr="00F51B23" w:rsidRDefault="00CD0F94" w:rsidP="00506B98">
            <w:pPr>
              <w:pStyle w:val="Balk3"/>
              <w:outlineLvl w:val="2"/>
            </w:pPr>
            <w:r w:rsidRPr="00F51B23">
              <w:t>3</w:t>
            </w:r>
            <w:sdt>
              <w:sdtPr>
                <w:id w:val="2727517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925" w:type="dxa"/>
            <w:shd w:val="clear" w:color="auto" w:fill="1F3864" w:themeFill="accent5" w:themeFillShade="80"/>
          </w:tcPr>
          <w:p w14:paraId="11D07211" w14:textId="77777777" w:rsidR="00CD0F94" w:rsidRPr="00F51B23" w:rsidRDefault="00CD0F94" w:rsidP="00506B98">
            <w:pPr>
              <w:pStyle w:val="Balk3"/>
              <w:outlineLvl w:val="2"/>
            </w:pPr>
            <w:r w:rsidRPr="00F51B23">
              <w:t>4</w:t>
            </w:r>
            <w:sdt>
              <w:sdtPr>
                <w:id w:val="44334510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797" w:type="dxa"/>
            <w:shd w:val="clear" w:color="auto" w:fill="1F3864" w:themeFill="accent5" w:themeFillShade="80"/>
          </w:tcPr>
          <w:p w14:paraId="04B4B8F1" w14:textId="77777777" w:rsidR="00CD0F94" w:rsidRPr="00F51B23" w:rsidRDefault="00CD0F94" w:rsidP="00506B98">
            <w:pPr>
              <w:pStyle w:val="Balk3"/>
              <w:outlineLvl w:val="2"/>
            </w:pPr>
            <w:r w:rsidRPr="00F51B23">
              <w:t>5</w:t>
            </w:r>
            <w:sdt>
              <w:sdtPr>
                <w:id w:val="166628605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7B812F71" w14:textId="77777777" w:rsidTr="00506B98">
        <w:tc>
          <w:tcPr>
            <w:tcW w:w="1822" w:type="dxa"/>
            <w:shd w:val="clear" w:color="auto" w:fill="auto"/>
          </w:tcPr>
          <w:p w14:paraId="1FA36DB1"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Birimde uygun nitelik ve nicelikte tesisler ve altyapı (yemekhane, yurt, teknoloji donanımlı çalışma alanları; sağlık, ulaşım, bilişim hizmetleri) bulunmamaktadır.</w:t>
            </w:r>
          </w:p>
          <w:p w14:paraId="5BB3ED3A" w14:textId="77777777" w:rsidR="00CD0F94" w:rsidRPr="00F51B23" w:rsidRDefault="00CD0F94" w:rsidP="00506B98">
            <w:pPr>
              <w:ind w:right="63"/>
              <w:rPr>
                <w:rFonts w:ascii="Times New Roman" w:hAnsi="Times New Roman" w:cs="Times New Roman"/>
                <w:color w:val="000000" w:themeColor="text1"/>
                <w:sz w:val="20"/>
                <w:szCs w:val="20"/>
              </w:rPr>
            </w:pPr>
          </w:p>
          <w:p w14:paraId="20A0A051" w14:textId="77777777" w:rsidR="00CD0F94" w:rsidRPr="00F51B23" w:rsidRDefault="00CD0F94" w:rsidP="00506B98">
            <w:pPr>
              <w:ind w:right="63"/>
              <w:rPr>
                <w:rFonts w:ascii="Times New Roman" w:hAnsi="Times New Roman" w:cs="Times New Roman"/>
                <w:color w:val="000000" w:themeColor="text1"/>
                <w:sz w:val="20"/>
                <w:szCs w:val="20"/>
              </w:rPr>
            </w:pPr>
          </w:p>
          <w:p w14:paraId="4D32F986" w14:textId="77777777" w:rsidR="00CD0F94" w:rsidRPr="00F51B23" w:rsidRDefault="00CD0F94" w:rsidP="00506B98">
            <w:pPr>
              <w:ind w:right="63"/>
              <w:rPr>
                <w:rFonts w:ascii="Times New Roman" w:hAnsi="Times New Roman" w:cs="Times New Roman"/>
                <w:color w:val="000000" w:themeColor="text1"/>
                <w:sz w:val="20"/>
                <w:szCs w:val="20"/>
              </w:rPr>
            </w:pPr>
          </w:p>
          <w:p w14:paraId="379B6910" w14:textId="77777777" w:rsidR="00CD0F94" w:rsidRPr="00F51B23" w:rsidRDefault="00CD0F94" w:rsidP="00506B98">
            <w:pPr>
              <w:pStyle w:val="Balk3"/>
              <w:outlineLvl w:val="2"/>
            </w:pPr>
          </w:p>
        </w:tc>
        <w:tc>
          <w:tcPr>
            <w:tcW w:w="1827" w:type="dxa"/>
            <w:shd w:val="clear" w:color="auto" w:fill="auto"/>
          </w:tcPr>
          <w:p w14:paraId="601A6D6B" w14:textId="77777777" w:rsidR="00CD0F94" w:rsidRPr="00F51B23" w:rsidRDefault="00CD0F94" w:rsidP="00506B98">
            <w:pPr>
              <w:pStyle w:val="Balk3"/>
              <w:outlineLvl w:val="2"/>
            </w:pPr>
            <w:r w:rsidRPr="00F51B23">
              <w:t>Birimde uygun nitelik ve nicelikte tesis ve altyapının kurulmasına ilişkin planlamalar bulunmaktadır.   Ancak bu planlar doğrultusunda yapılmış uygulamalar bulunmamaktadır veya tüm birimleri kapsamamaktadır, birimler arası denge gözetilmemektedir.</w:t>
            </w:r>
          </w:p>
        </w:tc>
        <w:tc>
          <w:tcPr>
            <w:tcW w:w="1814" w:type="dxa"/>
            <w:shd w:val="clear" w:color="auto" w:fill="auto"/>
          </w:tcPr>
          <w:p w14:paraId="70E47D35"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Birimde uygun nitelik ve nicelikte tesis ve altyapı birimler arası denge gözetilerek kurulmuştur. Ancak bu tesis ve altyapının kullanımına yönelik sonuçlar izlenmemektedir.</w:t>
            </w:r>
          </w:p>
          <w:p w14:paraId="08A44435" w14:textId="77777777" w:rsidR="00CD0F94" w:rsidRPr="00F51B23" w:rsidRDefault="00CD0F94" w:rsidP="00506B98">
            <w:pPr>
              <w:pStyle w:val="Balk3"/>
              <w:outlineLvl w:val="2"/>
            </w:pPr>
          </w:p>
        </w:tc>
        <w:tc>
          <w:tcPr>
            <w:tcW w:w="1925" w:type="dxa"/>
            <w:shd w:val="clear" w:color="auto" w:fill="auto"/>
          </w:tcPr>
          <w:p w14:paraId="20D952BD" w14:textId="77777777" w:rsidR="00CD0F94" w:rsidRPr="00F51B23" w:rsidRDefault="00CD0F94" w:rsidP="00506B98">
            <w:pPr>
              <w:pStyle w:val="Balk3"/>
              <w:outlineLvl w:val="2"/>
            </w:pPr>
            <w:r w:rsidRPr="00F51B23">
              <w:t>Birimde uygun nitelik ve nicelikteki tesis ve altyapı sağlamak üzere fiziksel kaynaklar ve mekânlar bütünsel olarak yönetilmektedir. Tüm tesis ve altyapıların kullanımına ilişkin sonuçlar sistematik olarak izlenmekte ve izlem sonuçları paydaşlarla birlikte değerlendirilerek önlemler alınmakta ve ihtiyaçlar/talepler doğrultusunda kaynaklar çeşitlendirilmektedir.</w:t>
            </w:r>
          </w:p>
        </w:tc>
        <w:tc>
          <w:tcPr>
            <w:tcW w:w="1797" w:type="dxa"/>
            <w:shd w:val="clear" w:color="auto" w:fill="auto"/>
          </w:tcPr>
          <w:p w14:paraId="4C47D9F3" w14:textId="77777777" w:rsidR="00CD0F94" w:rsidRPr="00F51B23" w:rsidRDefault="00CD0F94" w:rsidP="00506B98">
            <w:pPr>
              <w:pStyle w:val="Balk3"/>
              <w:outlineLvl w:val="2"/>
            </w:pPr>
            <w:r w:rsidRPr="00F51B23">
              <w:t>Birimde uygun nicelik ve nitelikte, erişilebilir tesis ve altyapı imkânları, kurumsal amaçlar doğrultusunda ve sürdürülebilir şekilde yönetilmektedir; birimin bu kapsamda kendine özgü ve yenilikçi birçok uygulaması bulunmakta ve bu uygulamaların bir kısmı diğer birimler tarafından örnek alınmaktadır.</w:t>
            </w:r>
          </w:p>
        </w:tc>
      </w:tr>
    </w:tbl>
    <w:p w14:paraId="2605FF08" w14:textId="77777777" w:rsidR="00CD0F94" w:rsidRPr="00F51B23" w:rsidRDefault="00CD0F94" w:rsidP="00CD0F94">
      <w:pPr>
        <w:pStyle w:val="Balk3"/>
      </w:pPr>
    </w:p>
    <w:p w14:paraId="4F15AED8" w14:textId="77777777" w:rsidR="00CD0F94" w:rsidRPr="00F51B23" w:rsidRDefault="00CD0F94" w:rsidP="00CD0F94">
      <w:pPr>
        <w:pStyle w:val="Balk4"/>
        <w:ind w:right="63"/>
        <w:jc w:val="both"/>
      </w:pPr>
      <w:r w:rsidRPr="00F51B23">
        <w:t>Kanıtlar</w:t>
      </w:r>
    </w:p>
    <w:p w14:paraId="0DE1859D" w14:textId="77777777" w:rsidR="00CD0F94" w:rsidRDefault="00CD0F94" w:rsidP="00CD0F94">
      <w:pPr>
        <w:pStyle w:val="Balk4"/>
        <w:ind w:right="63"/>
        <w:jc w:val="both"/>
        <w:rPr>
          <w:b w:val="0"/>
        </w:rPr>
      </w:pPr>
    </w:p>
    <w:p w14:paraId="1FCF9627" w14:textId="77777777" w:rsidR="00CD0F94" w:rsidRDefault="00CD0F94" w:rsidP="00E5316E">
      <w:pPr>
        <w:pStyle w:val="Balk4"/>
        <w:numPr>
          <w:ilvl w:val="0"/>
          <w:numId w:val="24"/>
        </w:numPr>
        <w:ind w:right="63"/>
        <w:jc w:val="both"/>
        <w:rPr>
          <w:b w:val="0"/>
          <w:i w:val="0"/>
          <w:sz w:val="20"/>
        </w:rPr>
      </w:pPr>
      <w:r w:rsidRPr="008673A0">
        <w:rPr>
          <w:b w:val="0"/>
          <w:i w:val="0"/>
          <w:sz w:val="20"/>
        </w:rPr>
        <w:t>ODY.EK-B.5</w:t>
      </w:r>
      <w:r>
        <w:rPr>
          <w:b w:val="0"/>
          <w:i w:val="0"/>
          <w:sz w:val="20"/>
        </w:rPr>
        <w:t xml:space="preserve">.3.1. </w:t>
      </w:r>
      <w:r w:rsidRPr="00E0033F">
        <w:rPr>
          <w:b w:val="0"/>
          <w:i w:val="0"/>
          <w:sz w:val="20"/>
        </w:rPr>
        <w:t>Lab</w:t>
      </w:r>
      <w:r>
        <w:rPr>
          <w:b w:val="0"/>
          <w:i w:val="0"/>
          <w:sz w:val="20"/>
        </w:rPr>
        <w:t>oratuvar Fotoğrafları</w:t>
      </w:r>
    </w:p>
    <w:p w14:paraId="79C01FE5" w14:textId="77777777" w:rsidR="00CD0F94" w:rsidRPr="00E0033F" w:rsidRDefault="00CD0F94" w:rsidP="00E5316E">
      <w:pPr>
        <w:pStyle w:val="Balk4"/>
        <w:numPr>
          <w:ilvl w:val="0"/>
          <w:numId w:val="24"/>
        </w:numPr>
        <w:ind w:right="63"/>
        <w:jc w:val="both"/>
        <w:rPr>
          <w:b w:val="0"/>
          <w:i w:val="0"/>
          <w:sz w:val="20"/>
        </w:rPr>
      </w:pPr>
      <w:r w:rsidRPr="008673A0">
        <w:rPr>
          <w:b w:val="0"/>
          <w:i w:val="0"/>
          <w:sz w:val="20"/>
        </w:rPr>
        <w:t>ODY.EK-B.5</w:t>
      </w:r>
      <w:r>
        <w:rPr>
          <w:b w:val="0"/>
          <w:i w:val="0"/>
          <w:sz w:val="20"/>
        </w:rPr>
        <w:t>.3.2. Envanter İstek Yazısı</w:t>
      </w:r>
    </w:p>
    <w:p w14:paraId="5A948A34" w14:textId="77777777" w:rsidR="00CD0F94" w:rsidRPr="00D07D41" w:rsidRDefault="00CD0F94" w:rsidP="00CD0F94">
      <w:pPr>
        <w:pStyle w:val="Balk4"/>
        <w:ind w:right="63"/>
        <w:jc w:val="both"/>
        <w:rPr>
          <w:b w:val="0"/>
        </w:rPr>
      </w:pPr>
    </w:p>
    <w:p w14:paraId="0F86CA08" w14:textId="77777777" w:rsidR="00CD0F94" w:rsidRPr="00D07D41" w:rsidRDefault="00CD0F94" w:rsidP="00CD0F94">
      <w:pPr>
        <w:pStyle w:val="Balk3"/>
      </w:pPr>
    </w:p>
    <w:p w14:paraId="41013FEA" w14:textId="77777777" w:rsidR="00CD0F94" w:rsidRDefault="00CD0F94" w:rsidP="00CD0F94">
      <w:pPr>
        <w:pStyle w:val="Balk3"/>
      </w:pPr>
    </w:p>
    <w:p w14:paraId="67FDD7E3" w14:textId="77777777" w:rsidR="00CD0F94" w:rsidRDefault="00CD0F94" w:rsidP="00CD0F94">
      <w:pPr>
        <w:pStyle w:val="Balk3"/>
      </w:pPr>
    </w:p>
    <w:p w14:paraId="104FFE2D" w14:textId="77777777" w:rsidR="00CD0F94" w:rsidRDefault="00CD0F94" w:rsidP="00CD0F94">
      <w:pPr>
        <w:pStyle w:val="Balk4"/>
        <w:ind w:right="63"/>
        <w:jc w:val="both"/>
        <w:rPr>
          <w:b w:val="0"/>
        </w:rPr>
      </w:pPr>
    </w:p>
    <w:p w14:paraId="67D6CE99" w14:textId="77777777" w:rsidR="00CD0F94" w:rsidRDefault="00CD0F94" w:rsidP="00CD0F94">
      <w:pPr>
        <w:pStyle w:val="Balk4"/>
        <w:ind w:right="63"/>
        <w:jc w:val="both"/>
        <w:rPr>
          <w:b w:val="0"/>
        </w:rPr>
      </w:pPr>
    </w:p>
    <w:p w14:paraId="36C0C403" w14:textId="77777777" w:rsidR="00CD0F94" w:rsidRDefault="00CD0F94" w:rsidP="00CD0F94">
      <w:pPr>
        <w:pStyle w:val="Balk3"/>
        <w:ind w:left="0"/>
      </w:pPr>
    </w:p>
    <w:p w14:paraId="50A99F15" w14:textId="04BAE617" w:rsidR="00CD0F94" w:rsidRDefault="00CD0F94" w:rsidP="00D761AA">
      <w:pPr>
        <w:pStyle w:val="Balk3"/>
        <w:ind w:left="0"/>
      </w:pPr>
    </w:p>
    <w:p w14:paraId="1119AD77" w14:textId="21206F0C" w:rsidR="00CD0F94" w:rsidRDefault="00CD0F94" w:rsidP="00D761AA">
      <w:pPr>
        <w:pStyle w:val="Balk3"/>
        <w:ind w:left="0"/>
      </w:pPr>
    </w:p>
    <w:p w14:paraId="7450D767" w14:textId="5C648586" w:rsidR="00CD0F94" w:rsidRDefault="00CD0F94" w:rsidP="00D761AA">
      <w:pPr>
        <w:pStyle w:val="Balk3"/>
        <w:ind w:left="0"/>
      </w:pPr>
    </w:p>
    <w:p w14:paraId="31C3FA2D" w14:textId="77777777" w:rsidR="00CD0F94" w:rsidRDefault="00CD0F94" w:rsidP="00CD0F94">
      <w:pPr>
        <w:pStyle w:val="Balk3"/>
      </w:pPr>
    </w:p>
    <w:p w14:paraId="46616ED5" w14:textId="77777777" w:rsidR="00CD0F94" w:rsidRDefault="00CD0F94" w:rsidP="00CD0F94">
      <w:pPr>
        <w:pStyle w:val="Balk3"/>
      </w:pPr>
      <w:r w:rsidRPr="00F51B23">
        <w:t>B.5.4. Engelsiz üniversite</w:t>
      </w:r>
    </w:p>
    <w:p w14:paraId="22E5BD18" w14:textId="77777777" w:rsidR="00CD0F94" w:rsidRDefault="00CD0F94" w:rsidP="00CD0F94">
      <w:pPr>
        <w:pStyle w:val="Balk3"/>
      </w:pPr>
    </w:p>
    <w:p w14:paraId="629401C8" w14:textId="77777777" w:rsidR="00CD0F94" w:rsidRPr="00F51B23" w:rsidRDefault="00CD0F94" w:rsidP="00CD0F94">
      <w:pPr>
        <w:spacing w:line="276" w:lineRule="auto"/>
        <w:ind w:firstLine="720"/>
        <w:jc w:val="both"/>
      </w:pPr>
      <w:r>
        <w:rPr>
          <w:rFonts w:ascii="Times New Roman" w:eastAsia="Times New Roman" w:hAnsi="Times New Roman" w:cs="Times New Roman"/>
        </w:rPr>
        <w:t>Birimde engelsiz üniversite uygulamalarına ilişkin planlama ve uygulamalar mevcuttur. Bu kapsamda Bağcılar Belediyesi Engelliler Sarayı’na stajyer öğrenciler göndermekteyiz.</w:t>
      </w:r>
    </w:p>
    <w:p w14:paraId="63153B1B" w14:textId="77777777" w:rsidR="00CD0F94" w:rsidRPr="00F51B23" w:rsidRDefault="00CD0F94" w:rsidP="00CD0F94">
      <w:pPr>
        <w:pStyle w:val="Balk3"/>
      </w:pPr>
    </w:p>
    <w:p w14:paraId="408978C3" w14:textId="77777777" w:rsidR="00CD0F94" w:rsidRPr="00F51B23" w:rsidRDefault="00CD0F94" w:rsidP="00CD0F94">
      <w:pPr>
        <w:pStyle w:val="Balk4"/>
        <w:ind w:right="63"/>
        <w:jc w:val="center"/>
      </w:pPr>
      <w:r w:rsidRPr="00F51B23">
        <w:t>Olgunluk düzeyi</w:t>
      </w:r>
    </w:p>
    <w:p w14:paraId="74EAB7A3"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986"/>
        <w:gridCol w:w="1986"/>
        <w:gridCol w:w="1893"/>
        <w:gridCol w:w="1343"/>
        <w:gridCol w:w="1977"/>
      </w:tblGrid>
      <w:tr w:rsidR="00CD0F94" w:rsidRPr="00F51B23" w14:paraId="4CC41588" w14:textId="77777777" w:rsidTr="00506B98">
        <w:tc>
          <w:tcPr>
            <w:tcW w:w="1836" w:type="dxa"/>
            <w:shd w:val="clear" w:color="auto" w:fill="1F3864" w:themeFill="accent5" w:themeFillShade="80"/>
          </w:tcPr>
          <w:p w14:paraId="6B93F082" w14:textId="77777777" w:rsidR="00CD0F94" w:rsidRPr="00F51B23" w:rsidRDefault="00CD0F94" w:rsidP="00506B98">
            <w:pPr>
              <w:pStyle w:val="Balk3"/>
              <w:outlineLvl w:val="2"/>
            </w:pPr>
            <w:r w:rsidRPr="00F51B23">
              <w:t>1</w:t>
            </w:r>
            <w:sdt>
              <w:sdtPr>
                <w:id w:val="-71843550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1F3864" w:themeFill="accent5" w:themeFillShade="80"/>
          </w:tcPr>
          <w:p w14:paraId="257E94A7" w14:textId="77777777" w:rsidR="00CD0F94" w:rsidRPr="00F51B23" w:rsidRDefault="00CD0F94" w:rsidP="00506B98">
            <w:pPr>
              <w:pStyle w:val="Balk3"/>
              <w:outlineLvl w:val="2"/>
            </w:pPr>
            <w:r w:rsidRPr="00F51B23">
              <w:t>2</w:t>
            </w:r>
            <w:sdt>
              <w:sdtPr>
                <w:id w:val="-3356048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7" w:type="dxa"/>
            <w:shd w:val="clear" w:color="auto" w:fill="1F3864" w:themeFill="accent5" w:themeFillShade="80"/>
          </w:tcPr>
          <w:p w14:paraId="04199407" w14:textId="77777777" w:rsidR="00CD0F94" w:rsidRPr="00F51B23" w:rsidRDefault="00CD0F94" w:rsidP="00506B98">
            <w:pPr>
              <w:pStyle w:val="Balk3"/>
              <w:outlineLvl w:val="2"/>
            </w:pPr>
            <w:r w:rsidRPr="00F51B23">
              <w:t>3</w:t>
            </w:r>
            <w:sdt>
              <w:sdtPr>
                <w:id w:val="-2051444542"/>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1F3864" w:themeFill="accent5" w:themeFillShade="80"/>
          </w:tcPr>
          <w:p w14:paraId="64507D59" w14:textId="77777777" w:rsidR="00CD0F94" w:rsidRPr="00F51B23" w:rsidRDefault="00CD0F94" w:rsidP="00506B98">
            <w:pPr>
              <w:pStyle w:val="Balk3"/>
              <w:outlineLvl w:val="2"/>
            </w:pPr>
            <w:r w:rsidRPr="00F51B23">
              <w:t>4</w:t>
            </w:r>
            <w:sdt>
              <w:sdtPr>
                <w:id w:val="72271182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1F3864" w:themeFill="accent5" w:themeFillShade="80"/>
          </w:tcPr>
          <w:p w14:paraId="7EE5B0FF" w14:textId="77777777" w:rsidR="00CD0F94" w:rsidRPr="00F51B23" w:rsidRDefault="00CD0F94" w:rsidP="00506B98">
            <w:pPr>
              <w:pStyle w:val="Balk3"/>
              <w:outlineLvl w:val="2"/>
            </w:pPr>
            <w:r w:rsidRPr="00F51B23">
              <w:t>5</w:t>
            </w:r>
            <w:sdt>
              <w:sdtPr>
                <w:id w:val="153746115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4D5EACCE" w14:textId="77777777" w:rsidTr="00506B98">
        <w:tc>
          <w:tcPr>
            <w:tcW w:w="1836" w:type="dxa"/>
            <w:shd w:val="clear" w:color="auto" w:fill="auto"/>
          </w:tcPr>
          <w:p w14:paraId="197AD5A7" w14:textId="77777777" w:rsidR="00CD0F94" w:rsidRPr="00F51B23" w:rsidRDefault="00CD0F94" w:rsidP="00506B98">
            <w:pPr>
              <w:pStyle w:val="Balk3"/>
              <w:outlineLvl w:val="2"/>
            </w:pPr>
            <w:r w:rsidRPr="00F51B23">
              <w:t>Birimde engelsiz üniversite uygulamalarına ilişkin planlamalar bulunmamaktadır.</w:t>
            </w:r>
          </w:p>
        </w:tc>
        <w:tc>
          <w:tcPr>
            <w:tcW w:w="1836" w:type="dxa"/>
            <w:shd w:val="clear" w:color="auto" w:fill="auto"/>
          </w:tcPr>
          <w:p w14:paraId="186339F1" w14:textId="77777777" w:rsidR="00CD0F94" w:rsidRPr="00F51B23" w:rsidRDefault="00CD0F94" w:rsidP="00506B98">
            <w:pPr>
              <w:pStyle w:val="Balk3"/>
              <w:outlineLvl w:val="2"/>
            </w:pPr>
            <w:r w:rsidRPr="00F51B23">
              <w:t>Engelsiz üniversite uygulamalarına ilişkin planlama vardır. Ancak bu planlar doğrultusunda yapılmış uygulamalar bulunmamaktadır veya tüm birimleri kapsamamaktadır.</w:t>
            </w:r>
          </w:p>
        </w:tc>
        <w:tc>
          <w:tcPr>
            <w:tcW w:w="1837" w:type="dxa"/>
            <w:shd w:val="clear" w:color="auto" w:fill="auto"/>
          </w:tcPr>
          <w:p w14:paraId="31B296F6" w14:textId="77777777" w:rsidR="00CD0F94" w:rsidRPr="00F51B23" w:rsidRDefault="00CD0F94" w:rsidP="00506B98">
            <w:pPr>
              <w:pStyle w:val="Balk3"/>
              <w:outlineLvl w:val="2"/>
            </w:pPr>
            <w:r w:rsidRPr="00F51B23">
              <w:t>Birimde engelsiz üniversite uygulamaları tüm birimleri kapsamaktadır. Ancak bu uygulamanın sonuçları izlenmemektedir</w:t>
            </w:r>
          </w:p>
        </w:tc>
        <w:tc>
          <w:tcPr>
            <w:tcW w:w="1838" w:type="dxa"/>
            <w:shd w:val="clear" w:color="auto" w:fill="auto"/>
          </w:tcPr>
          <w:p w14:paraId="2B562EFD"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 xml:space="preserve">Birimdeki sağlanan engelsiz üniversite uygulamasından elde edilen bulgular sistematik olarak izlenmekte ve izlem sonuçları paydaşlarla birlikte değerlendirilerek önlemler alınmaktadır. </w:t>
            </w:r>
          </w:p>
          <w:p w14:paraId="24556EA9" w14:textId="77777777" w:rsidR="00CD0F94" w:rsidRPr="00F51B23" w:rsidRDefault="00CD0F94" w:rsidP="00506B98">
            <w:pPr>
              <w:pStyle w:val="Balk3"/>
              <w:outlineLvl w:val="2"/>
            </w:pPr>
          </w:p>
        </w:tc>
        <w:tc>
          <w:tcPr>
            <w:tcW w:w="1838" w:type="dxa"/>
            <w:shd w:val="clear" w:color="auto" w:fill="auto"/>
          </w:tcPr>
          <w:p w14:paraId="7C831F8F" w14:textId="77777777" w:rsidR="00CD0F94" w:rsidRPr="00F51B23" w:rsidRDefault="00CD0F94" w:rsidP="00506B98">
            <w:pPr>
              <w:pStyle w:val="Balk3"/>
              <w:outlineLvl w:val="2"/>
            </w:pPr>
            <w:r w:rsidRPr="00F51B23">
              <w:t xml:space="preserve">Birimde sağlanan engelsiz üniversite uygulaması kurumsal amaçlar doğrultusunda ve sürdürülebilir şekilde yönetilmektedir; birimin bu kapsamda kendine özgü ve yenilikçi birçok uygulaması bulunmakta ve bu uygulamaların bir kısmı diğer birimler tarafından örnek alınmaktadır veya birim ödüllendirilmiştir.  </w:t>
            </w:r>
          </w:p>
        </w:tc>
      </w:tr>
    </w:tbl>
    <w:p w14:paraId="44183E6A" w14:textId="77777777" w:rsidR="00CD0F94" w:rsidRPr="00F51B23" w:rsidRDefault="00CD0F94" w:rsidP="00CD0F94">
      <w:pPr>
        <w:pStyle w:val="Balk3"/>
      </w:pPr>
    </w:p>
    <w:p w14:paraId="711F51B4" w14:textId="77777777" w:rsidR="00CD0F94" w:rsidRDefault="00CD0F94" w:rsidP="00CD0F94">
      <w:pPr>
        <w:pStyle w:val="Balk4"/>
        <w:ind w:right="63"/>
        <w:jc w:val="both"/>
      </w:pPr>
      <w:r w:rsidRPr="00F51B23">
        <w:t>Kanıtlar</w:t>
      </w:r>
    </w:p>
    <w:p w14:paraId="598E677E" w14:textId="77777777" w:rsidR="00CD0F94" w:rsidRDefault="00CD0F94" w:rsidP="00CD0F94">
      <w:pPr>
        <w:pStyle w:val="Balk4"/>
        <w:ind w:right="63"/>
        <w:jc w:val="both"/>
      </w:pPr>
    </w:p>
    <w:p w14:paraId="4725256A" w14:textId="77777777" w:rsidR="00CD0F94" w:rsidRDefault="00CD0F94" w:rsidP="00CD0F94">
      <w:pPr>
        <w:spacing w:line="276" w:lineRule="auto"/>
        <w:rPr>
          <w:rFonts w:ascii="Times New Roman" w:eastAsia="Times New Roman" w:hAnsi="Times New Roman" w:cs="Times New Roman"/>
        </w:rPr>
      </w:pPr>
      <w:r>
        <w:tab/>
      </w:r>
      <w:r>
        <w:rPr>
          <w:rFonts w:ascii="Times New Roman" w:eastAsia="Times New Roman" w:hAnsi="Times New Roman" w:cs="Times New Roman"/>
        </w:rPr>
        <w:t>Kanıt düzeyi: 3</w:t>
      </w:r>
    </w:p>
    <w:p w14:paraId="771928C6" w14:textId="77777777" w:rsidR="00CD0F94" w:rsidRDefault="00CD0F94" w:rsidP="00E5316E">
      <w:pPr>
        <w:numPr>
          <w:ilvl w:val="0"/>
          <w:numId w:val="29"/>
        </w:numPr>
        <w:spacing w:line="276" w:lineRule="auto"/>
        <w:rPr>
          <w:rFonts w:ascii="Times New Roman" w:eastAsia="Times New Roman" w:hAnsi="Times New Roman" w:cs="Times New Roman"/>
        </w:rPr>
      </w:pPr>
      <w:r>
        <w:rPr>
          <w:rFonts w:ascii="Times New Roman" w:eastAsia="Times New Roman" w:hAnsi="Times New Roman" w:cs="Times New Roman"/>
        </w:rPr>
        <w:t xml:space="preserve">ODY Ek.B.5.4.1 Bağcılar Belediyesi Stajyer Talep Yazısı </w:t>
      </w:r>
    </w:p>
    <w:p w14:paraId="1B3E28E5" w14:textId="77777777" w:rsidR="00CD0F94" w:rsidRPr="00F51B23" w:rsidRDefault="00CD0F94" w:rsidP="00CD0F94">
      <w:pPr>
        <w:pStyle w:val="Balk3"/>
      </w:pPr>
    </w:p>
    <w:p w14:paraId="3AB3A17F" w14:textId="77777777" w:rsidR="00CD0F94" w:rsidRPr="00F51B23" w:rsidRDefault="00CD0F94" w:rsidP="00CD0F94">
      <w:pPr>
        <w:pStyle w:val="Balk3"/>
      </w:pPr>
    </w:p>
    <w:p w14:paraId="184769D8" w14:textId="77777777" w:rsidR="00CD0F94" w:rsidRPr="00F51B23" w:rsidRDefault="00CD0F94" w:rsidP="00CD0F94">
      <w:pPr>
        <w:pStyle w:val="Balk3"/>
      </w:pPr>
    </w:p>
    <w:p w14:paraId="06B43BBE" w14:textId="77777777" w:rsidR="00CD0F94" w:rsidRPr="00F51B23" w:rsidRDefault="00CD0F94" w:rsidP="00CD0F94">
      <w:pPr>
        <w:pStyle w:val="Balk3"/>
      </w:pPr>
    </w:p>
    <w:p w14:paraId="4B64AB4F" w14:textId="77777777" w:rsidR="00CD0F94" w:rsidRPr="00F51B23" w:rsidRDefault="00CD0F94" w:rsidP="00CD0F94">
      <w:pPr>
        <w:pStyle w:val="Balk3"/>
      </w:pPr>
    </w:p>
    <w:p w14:paraId="700CD3E2" w14:textId="77777777" w:rsidR="00CD0F94" w:rsidRPr="00F51B23" w:rsidRDefault="00CD0F94" w:rsidP="00CD0F94">
      <w:pPr>
        <w:pStyle w:val="Balk3"/>
      </w:pPr>
    </w:p>
    <w:p w14:paraId="37296B4E" w14:textId="77777777" w:rsidR="00CD0F94" w:rsidRPr="00F51B23" w:rsidRDefault="00CD0F94" w:rsidP="00CD0F94">
      <w:pPr>
        <w:pStyle w:val="Balk3"/>
      </w:pPr>
    </w:p>
    <w:p w14:paraId="4B065FE2" w14:textId="77777777" w:rsidR="00CD0F94" w:rsidRPr="00F51B23" w:rsidRDefault="00CD0F94" w:rsidP="00CD0F94">
      <w:pPr>
        <w:pStyle w:val="Balk3"/>
      </w:pPr>
    </w:p>
    <w:p w14:paraId="4E99450E" w14:textId="77777777" w:rsidR="00CD0F94" w:rsidRPr="00F51B23" w:rsidRDefault="00CD0F94" w:rsidP="00CD0F94">
      <w:pPr>
        <w:pStyle w:val="Balk3"/>
      </w:pPr>
    </w:p>
    <w:p w14:paraId="68FB0FC3" w14:textId="77777777" w:rsidR="00CD0F94" w:rsidRPr="00F51B23" w:rsidRDefault="00CD0F94" w:rsidP="00CD0F94">
      <w:pPr>
        <w:pStyle w:val="Balk3"/>
      </w:pPr>
    </w:p>
    <w:p w14:paraId="02989857" w14:textId="77777777" w:rsidR="00CD0F94" w:rsidRPr="00F51B23" w:rsidRDefault="00CD0F94" w:rsidP="00CD0F94">
      <w:pPr>
        <w:pStyle w:val="Balk3"/>
      </w:pPr>
    </w:p>
    <w:p w14:paraId="3318F5AF" w14:textId="77777777" w:rsidR="00CD0F94" w:rsidRDefault="00CD0F94" w:rsidP="00CD0F94">
      <w:pPr>
        <w:pStyle w:val="Balk3"/>
        <w:ind w:left="0"/>
      </w:pPr>
    </w:p>
    <w:p w14:paraId="5F95F744" w14:textId="77777777" w:rsidR="00CD0F94" w:rsidRDefault="00CD0F94" w:rsidP="00CD0F94">
      <w:pPr>
        <w:pStyle w:val="Balk3"/>
      </w:pPr>
      <w:r w:rsidRPr="00F51B23">
        <w:t>B.5.5. Rehberlik, psikolojik danışmanlık ve kariyer hizmetleri</w:t>
      </w:r>
    </w:p>
    <w:p w14:paraId="173BE17E" w14:textId="77777777" w:rsidR="00CD0F94" w:rsidRDefault="00CD0F94" w:rsidP="00CD0F94">
      <w:pPr>
        <w:pStyle w:val="Balk3"/>
      </w:pPr>
    </w:p>
    <w:p w14:paraId="6F4666ED" w14:textId="77777777" w:rsidR="00CD0F94" w:rsidRDefault="00CD0F94" w:rsidP="00CD0F94">
      <w:pPr>
        <w:spacing w:line="276" w:lineRule="auto"/>
        <w:ind w:firstLine="720"/>
        <w:rPr>
          <w:rFonts w:ascii="Times New Roman" w:eastAsia="Times New Roman" w:hAnsi="Times New Roman" w:cs="Times New Roman"/>
        </w:rPr>
      </w:pPr>
      <w:r>
        <w:rPr>
          <w:rFonts w:ascii="Times New Roman" w:eastAsia="Times New Roman" w:hAnsi="Times New Roman" w:cs="Times New Roman"/>
        </w:rPr>
        <w:t>Öğrencilerimiz, Google Takvim üzerinden oluşturduğumuz çizelge ile danışmanlık için randevu alabilmektedirler ve bu danışmanlık ile mesleki ve psikolojik sorunlarını öğretim elemanları ile görüşebilmektedirler. Bununla beraber öğrenciler bölüm öğretim elemanları tarafından üniversitemiz bünyesinde hizmet vermekte olan psikolojik danışmanlık birimine yönlendirilmektedir. Ayrıca gelecek kaygılarını azaltmak ve öğrencilerin sektörle tanışmaları adına 2019 yılında toplam 5 kez Kariyer Günleri yapılmıştır.</w:t>
      </w:r>
    </w:p>
    <w:p w14:paraId="7AE78F3A" w14:textId="77777777" w:rsidR="00CD0F94" w:rsidRDefault="00CD0F94" w:rsidP="00CD0F94">
      <w:pPr>
        <w:spacing w:line="276" w:lineRule="auto"/>
        <w:ind w:firstLine="720"/>
        <w:rPr>
          <w:rFonts w:ascii="Times New Roman" w:eastAsia="Times New Roman" w:hAnsi="Times New Roman" w:cs="Times New Roman"/>
        </w:rPr>
      </w:pPr>
    </w:p>
    <w:p w14:paraId="206E8B19" w14:textId="77777777" w:rsidR="00CD0F94" w:rsidRPr="00F51B23" w:rsidRDefault="00CD0F94" w:rsidP="00CD0F94">
      <w:pPr>
        <w:pStyle w:val="Balk3"/>
      </w:pPr>
    </w:p>
    <w:p w14:paraId="4BDB0EA1" w14:textId="77777777" w:rsidR="00CD0F94" w:rsidRPr="00F51B23" w:rsidRDefault="00CD0F94" w:rsidP="00CD0F94">
      <w:pPr>
        <w:pStyle w:val="Balk3"/>
      </w:pPr>
    </w:p>
    <w:p w14:paraId="2DCD1A72" w14:textId="77777777" w:rsidR="00CD0F94" w:rsidRPr="00F51B23" w:rsidRDefault="00CD0F94" w:rsidP="00CD0F94">
      <w:pPr>
        <w:pStyle w:val="Balk4"/>
        <w:ind w:right="63"/>
        <w:jc w:val="center"/>
      </w:pPr>
      <w:r w:rsidRPr="00F51B23">
        <w:t>Olgunluk düzeyi</w:t>
      </w:r>
    </w:p>
    <w:p w14:paraId="307C46BB"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5000" w:type="pct"/>
        <w:tblLook w:val="04A0" w:firstRow="1" w:lastRow="0" w:firstColumn="1" w:lastColumn="0" w:noHBand="0" w:noVBand="1"/>
      </w:tblPr>
      <w:tblGrid>
        <w:gridCol w:w="2050"/>
        <w:gridCol w:w="2050"/>
        <w:gridCol w:w="1995"/>
        <w:gridCol w:w="2249"/>
        <w:gridCol w:w="1348"/>
      </w:tblGrid>
      <w:tr w:rsidR="00CD0F94" w:rsidRPr="00F51B23" w14:paraId="1710A0EB" w14:textId="77777777" w:rsidTr="00506B98">
        <w:tc>
          <w:tcPr>
            <w:tcW w:w="990" w:type="pct"/>
            <w:shd w:val="clear" w:color="auto" w:fill="002060"/>
          </w:tcPr>
          <w:p w14:paraId="2AB23A11" w14:textId="77777777" w:rsidR="00CD0F94" w:rsidRPr="00F51B23" w:rsidRDefault="00CD0F94" w:rsidP="00506B98">
            <w:pPr>
              <w:pStyle w:val="Balk3"/>
              <w:outlineLvl w:val="2"/>
            </w:pPr>
            <w:r w:rsidRPr="00F51B23">
              <w:t>1</w:t>
            </w:r>
            <w:sdt>
              <w:sdtPr>
                <w:id w:val="-46056889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990" w:type="pct"/>
            <w:shd w:val="clear" w:color="auto" w:fill="002060"/>
          </w:tcPr>
          <w:p w14:paraId="126A789E" w14:textId="77777777" w:rsidR="00CD0F94" w:rsidRPr="00F51B23" w:rsidRDefault="00CD0F94" w:rsidP="00506B98">
            <w:pPr>
              <w:pStyle w:val="Balk3"/>
              <w:outlineLvl w:val="2"/>
            </w:pPr>
            <w:r w:rsidRPr="00F51B23">
              <w:t>2</w:t>
            </w:r>
            <w:sdt>
              <w:sdtPr>
                <w:id w:val="13284366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986" w:type="pct"/>
            <w:shd w:val="clear" w:color="auto" w:fill="002060"/>
          </w:tcPr>
          <w:p w14:paraId="19A20218" w14:textId="77777777" w:rsidR="00CD0F94" w:rsidRPr="00F51B23" w:rsidRDefault="00CD0F94" w:rsidP="00506B98">
            <w:pPr>
              <w:pStyle w:val="Balk3"/>
              <w:outlineLvl w:val="2"/>
            </w:pPr>
            <w:r w:rsidRPr="00F51B23">
              <w:t>3</w:t>
            </w:r>
            <w:sdt>
              <w:sdtPr>
                <w:id w:val="-1989937822"/>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048" w:type="pct"/>
            <w:shd w:val="clear" w:color="auto" w:fill="002060"/>
          </w:tcPr>
          <w:p w14:paraId="77370B23" w14:textId="77777777" w:rsidR="00CD0F94" w:rsidRPr="00F51B23" w:rsidRDefault="00CD0F94" w:rsidP="00506B98">
            <w:pPr>
              <w:pStyle w:val="Balk3"/>
              <w:outlineLvl w:val="2"/>
            </w:pPr>
            <w:r w:rsidRPr="00F51B23">
              <w:t>4</w:t>
            </w:r>
            <w:sdt>
              <w:sdtPr>
                <w:id w:val="36116657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986" w:type="pct"/>
            <w:shd w:val="clear" w:color="auto" w:fill="002060"/>
          </w:tcPr>
          <w:p w14:paraId="15B3354E" w14:textId="77777777" w:rsidR="00CD0F94" w:rsidRPr="00F51B23" w:rsidRDefault="00CD0F94" w:rsidP="00506B98">
            <w:pPr>
              <w:pStyle w:val="Balk3"/>
              <w:outlineLvl w:val="2"/>
            </w:pPr>
            <w:r w:rsidRPr="00F51B23">
              <w:t>5</w:t>
            </w:r>
            <w:sdt>
              <w:sdtPr>
                <w:id w:val="-1993784907"/>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609B99FC" w14:textId="77777777" w:rsidTr="00506B98">
        <w:tc>
          <w:tcPr>
            <w:tcW w:w="990" w:type="pct"/>
            <w:shd w:val="clear" w:color="auto" w:fill="auto"/>
          </w:tcPr>
          <w:p w14:paraId="73FA17F5" w14:textId="77777777" w:rsidR="00CD0F94" w:rsidRPr="00F51B23" w:rsidRDefault="00CD0F94" w:rsidP="00506B98">
            <w:pPr>
              <w:pStyle w:val="Balk3"/>
              <w:outlineLvl w:val="2"/>
            </w:pPr>
            <w:r w:rsidRPr="00F51B23">
              <w:t xml:space="preserve">Birimde uygun nitelik ve nicelikte rehberlik, psikolojik danışmanlık ve kariyer hizmetlerinin sağlanmasına ilişkin planlama bulunmamaktadır. </w:t>
            </w:r>
          </w:p>
        </w:tc>
        <w:tc>
          <w:tcPr>
            <w:tcW w:w="990" w:type="pct"/>
            <w:shd w:val="clear" w:color="auto" w:fill="auto"/>
          </w:tcPr>
          <w:p w14:paraId="5C7601DF" w14:textId="77777777" w:rsidR="00CD0F94" w:rsidRPr="00F51B23" w:rsidRDefault="00CD0F94" w:rsidP="00506B98">
            <w:pPr>
              <w:pStyle w:val="Balk3"/>
              <w:outlineLvl w:val="2"/>
            </w:pPr>
            <w:r w:rsidRPr="00F51B23">
              <w:t>Birimde uygun nitelik ve nicelikte rehberlik, psikolojik danışmanlık ve kariyer hizmetlerinin sağlanmasına ilişkin planlama vardır. Ancak bu planlar doğrultusunda yapılmış uygulamalar bulunmamaktadır veya tüm alanları kapsamamaktadır.</w:t>
            </w:r>
          </w:p>
        </w:tc>
        <w:tc>
          <w:tcPr>
            <w:tcW w:w="986" w:type="pct"/>
            <w:shd w:val="clear" w:color="auto" w:fill="auto"/>
          </w:tcPr>
          <w:p w14:paraId="3632A932" w14:textId="77777777" w:rsidR="00CD0F94" w:rsidRPr="00F51B23" w:rsidRDefault="00CD0F94" w:rsidP="00506B98">
            <w:pPr>
              <w:pStyle w:val="Balk3"/>
              <w:outlineLvl w:val="2"/>
            </w:pPr>
            <w:r w:rsidRPr="00F51B23">
              <w:t xml:space="preserve">Birimde uygun nitelik ve nicelikte rehberlik, psikolojik danışmanlık ve kariyer hizmetleri tüm birimleri kapsayacak şekilde sağlanmaktadır. Ancak bu uygulamanın sonuçları izlenmemektedir. </w:t>
            </w:r>
          </w:p>
        </w:tc>
        <w:tc>
          <w:tcPr>
            <w:tcW w:w="1048" w:type="pct"/>
            <w:shd w:val="clear" w:color="auto" w:fill="auto"/>
          </w:tcPr>
          <w:p w14:paraId="5091AD31" w14:textId="77777777" w:rsidR="00CD0F94" w:rsidRPr="00F51B23" w:rsidRDefault="00CD0F94" w:rsidP="00506B98">
            <w:pPr>
              <w:pStyle w:val="Balk3"/>
              <w:outlineLvl w:val="2"/>
            </w:pPr>
            <w:r w:rsidRPr="00F51B23">
              <w:t xml:space="preserve">Tüm birimlerde sağlanan uygun nitelik ve nicelikteki rehberlik, psikolojik danışmanlık ve kariyer hizmetleri bütünsel olarak yönetilmektedir (bu hizmetleri yöneten bir merkezin olması ve bu merkezi yöneten idari örgütlenme olması vb.). Bu hizmetlere ilişkin sonuçlar sistematik olarak izlenmekte ve izlem sonuçları paydaşlarla birlikte değerlendirilerek önlemler alınmakta ve ihtiyaçlar/talepler doğrultusunda kaynaklar </w:t>
            </w:r>
            <w:r w:rsidRPr="00F51B23">
              <w:lastRenderedPageBreak/>
              <w:t>çeşitlendirilmektedir.</w:t>
            </w:r>
          </w:p>
        </w:tc>
        <w:tc>
          <w:tcPr>
            <w:tcW w:w="986" w:type="pct"/>
            <w:shd w:val="clear" w:color="auto" w:fill="auto"/>
          </w:tcPr>
          <w:p w14:paraId="7FAE1C52"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lastRenderedPageBreak/>
              <w:t>Birimin tüm birimlerindeki sağlanan uygun nitelik ve nicelikteki rehberlik, psikolojik danışmanlık ve kariyer hizmetleri, kurumsal amaçlar doğrultusunda ve sürdürülebilir şekilde yönetilmektedir; birimin bu kapsamda kendine özgü ve yenilikçi birçok uygulaması bulunmakta ve bu uygulamaların bir kısmı diğer birimler tarafından örnek alınmaktadır.</w:t>
            </w:r>
          </w:p>
          <w:p w14:paraId="558168BA" w14:textId="77777777" w:rsidR="00CD0F94" w:rsidRPr="00F51B23" w:rsidRDefault="00CD0F94" w:rsidP="00506B98">
            <w:pPr>
              <w:pStyle w:val="Balk3"/>
              <w:outlineLvl w:val="2"/>
            </w:pPr>
          </w:p>
        </w:tc>
      </w:tr>
    </w:tbl>
    <w:p w14:paraId="4C6F4066" w14:textId="77777777" w:rsidR="00CD0F94" w:rsidRPr="00F51B23" w:rsidRDefault="00CD0F94" w:rsidP="00CD0F94">
      <w:pPr>
        <w:pStyle w:val="Balk3"/>
      </w:pPr>
    </w:p>
    <w:p w14:paraId="63065973" w14:textId="77777777" w:rsidR="00CD0F94" w:rsidRDefault="00CD0F94" w:rsidP="00CD0F94">
      <w:pPr>
        <w:pStyle w:val="Balk4"/>
        <w:ind w:right="63"/>
        <w:jc w:val="both"/>
      </w:pPr>
      <w:r w:rsidRPr="00F51B23">
        <w:t>Kanıtlar</w:t>
      </w:r>
    </w:p>
    <w:p w14:paraId="05A28D2A" w14:textId="77777777" w:rsidR="00CD0F94" w:rsidRDefault="00CD0F94" w:rsidP="00CD0F94">
      <w:pPr>
        <w:pStyle w:val="Balk4"/>
        <w:ind w:right="63"/>
        <w:jc w:val="both"/>
      </w:pPr>
    </w:p>
    <w:p w14:paraId="480E2573" w14:textId="77777777" w:rsidR="00CD0F94" w:rsidRDefault="00CD0F94" w:rsidP="00CD0F94">
      <w:pPr>
        <w:spacing w:line="276" w:lineRule="auto"/>
        <w:ind w:right="63"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Kanıt düzeyi: 3 </w:t>
      </w:r>
    </w:p>
    <w:p w14:paraId="61BF9886" w14:textId="77777777" w:rsidR="00CD0F94" w:rsidRPr="00F51B23" w:rsidRDefault="00CD0F94" w:rsidP="00CD0F94">
      <w:pPr>
        <w:ind w:right="63"/>
        <w:jc w:val="both"/>
        <w:rPr>
          <w:rFonts w:ascii="Times New Roman" w:hAnsi="Times New Roman" w:cs="Times New Roman"/>
          <w:sz w:val="24"/>
          <w:szCs w:val="24"/>
        </w:rPr>
      </w:pPr>
    </w:p>
    <w:p w14:paraId="0E4B2E2A" w14:textId="77777777" w:rsidR="00CD0F94" w:rsidRPr="005D657B" w:rsidRDefault="00CD0F94" w:rsidP="00E5316E">
      <w:pPr>
        <w:pStyle w:val="ListeParagraf"/>
        <w:numPr>
          <w:ilvl w:val="0"/>
          <w:numId w:val="25"/>
        </w:numPr>
        <w:ind w:right="63"/>
        <w:jc w:val="both"/>
        <w:rPr>
          <w:rFonts w:ascii="Times New Roman" w:hAnsi="Times New Roman" w:cs="Times New Roman"/>
          <w:sz w:val="24"/>
          <w:szCs w:val="24"/>
        </w:rPr>
      </w:pPr>
      <w:r w:rsidRPr="005D657B">
        <w:rPr>
          <w:rFonts w:ascii="Times New Roman" w:eastAsia="Times New Roman" w:hAnsi="Times New Roman" w:cs="Times New Roman"/>
        </w:rPr>
        <w:t>ODY Ek.B.5.5.1</w:t>
      </w:r>
      <w:r w:rsidRPr="005D657B">
        <w:rPr>
          <w:rFonts w:ascii="Times New Roman" w:hAnsi="Times New Roman" w:cs="Times New Roman"/>
          <w:sz w:val="24"/>
          <w:szCs w:val="24"/>
        </w:rPr>
        <w:t xml:space="preserve"> Öğrenci randevu sistemi</w:t>
      </w:r>
    </w:p>
    <w:p w14:paraId="7536C0CB" w14:textId="77777777" w:rsidR="00CD0F94" w:rsidRPr="00037CD6" w:rsidRDefault="00CD0F94" w:rsidP="00E5316E">
      <w:pPr>
        <w:pStyle w:val="ListeParagraf"/>
        <w:numPr>
          <w:ilvl w:val="0"/>
          <w:numId w:val="25"/>
        </w:numPr>
        <w:ind w:right="63"/>
        <w:jc w:val="both"/>
        <w:rPr>
          <w:rFonts w:ascii="Times New Roman" w:hAnsi="Times New Roman" w:cs="Times New Roman"/>
          <w:sz w:val="24"/>
          <w:szCs w:val="24"/>
        </w:rPr>
      </w:pPr>
      <w:r w:rsidRPr="00037CD6">
        <w:rPr>
          <w:rFonts w:ascii="Times New Roman" w:eastAsia="Times New Roman" w:hAnsi="Times New Roman" w:cs="Times New Roman"/>
        </w:rPr>
        <w:t xml:space="preserve">ODY Ek.B.5.5.2 </w:t>
      </w:r>
      <w:r w:rsidRPr="00037CD6">
        <w:rPr>
          <w:rFonts w:ascii="Times New Roman" w:hAnsi="Times New Roman" w:cs="Times New Roman"/>
          <w:sz w:val="24"/>
          <w:szCs w:val="24"/>
        </w:rPr>
        <w:t xml:space="preserve">Danışmanlık </w:t>
      </w:r>
      <w:r>
        <w:rPr>
          <w:rFonts w:ascii="Times New Roman" w:hAnsi="Times New Roman" w:cs="Times New Roman"/>
          <w:sz w:val="24"/>
          <w:szCs w:val="24"/>
        </w:rPr>
        <w:t>formu</w:t>
      </w:r>
    </w:p>
    <w:p w14:paraId="508F2D26" w14:textId="77777777" w:rsidR="00CD0F94" w:rsidRPr="00C82C73" w:rsidRDefault="00CD0F94" w:rsidP="00E5316E">
      <w:pPr>
        <w:pStyle w:val="ListeParagraf"/>
        <w:numPr>
          <w:ilvl w:val="0"/>
          <w:numId w:val="25"/>
        </w:numPr>
        <w:ind w:right="63"/>
        <w:jc w:val="both"/>
        <w:rPr>
          <w:rFonts w:ascii="Times New Roman" w:hAnsi="Times New Roman" w:cs="Times New Roman"/>
          <w:sz w:val="24"/>
          <w:szCs w:val="24"/>
        </w:rPr>
      </w:pPr>
      <w:r w:rsidRPr="00C82C73">
        <w:rPr>
          <w:rFonts w:ascii="Times New Roman" w:eastAsia="Times New Roman" w:hAnsi="Times New Roman" w:cs="Times New Roman"/>
        </w:rPr>
        <w:t xml:space="preserve">ODY Ek.B.5.5.3 </w:t>
      </w:r>
      <w:r w:rsidRPr="00C82C73">
        <w:rPr>
          <w:rFonts w:ascii="Times New Roman" w:hAnsi="Times New Roman" w:cs="Times New Roman"/>
          <w:sz w:val="24"/>
          <w:szCs w:val="24"/>
        </w:rPr>
        <w:t>Kariyer günleri etkinliği</w:t>
      </w:r>
    </w:p>
    <w:p w14:paraId="1FC3D8F5" w14:textId="77777777" w:rsidR="00CD0F94" w:rsidRPr="00C82C73" w:rsidRDefault="00CD0F94" w:rsidP="00E5316E">
      <w:pPr>
        <w:pStyle w:val="ListeParagraf"/>
        <w:numPr>
          <w:ilvl w:val="0"/>
          <w:numId w:val="25"/>
        </w:numPr>
        <w:ind w:right="63"/>
        <w:jc w:val="both"/>
        <w:rPr>
          <w:rFonts w:ascii="Times New Roman" w:hAnsi="Times New Roman" w:cs="Times New Roman"/>
          <w:sz w:val="24"/>
          <w:szCs w:val="24"/>
        </w:rPr>
      </w:pPr>
      <w:r w:rsidRPr="00C82C73">
        <w:rPr>
          <w:rFonts w:ascii="Times New Roman" w:eastAsia="Times New Roman" w:hAnsi="Times New Roman" w:cs="Times New Roman"/>
        </w:rPr>
        <w:t xml:space="preserve">ODY Ek.B.5.5.4 </w:t>
      </w:r>
      <w:r w:rsidRPr="00C82C73">
        <w:rPr>
          <w:rFonts w:ascii="Times New Roman" w:hAnsi="Times New Roman" w:cs="Times New Roman"/>
          <w:sz w:val="24"/>
          <w:szCs w:val="24"/>
        </w:rPr>
        <w:t>Okul psikoloğu</w:t>
      </w:r>
    </w:p>
    <w:p w14:paraId="3766F3CA" w14:textId="77777777" w:rsidR="00CD0F94" w:rsidRPr="00F51B23" w:rsidRDefault="00CD0F94" w:rsidP="00CD0F94">
      <w:pPr>
        <w:ind w:right="63"/>
        <w:jc w:val="both"/>
        <w:rPr>
          <w:rFonts w:ascii="Times New Roman" w:hAnsi="Times New Roman" w:cs="Times New Roman"/>
          <w:sz w:val="24"/>
          <w:szCs w:val="24"/>
        </w:rPr>
      </w:pPr>
    </w:p>
    <w:p w14:paraId="03A35C7C" w14:textId="77777777" w:rsidR="00CD0F94" w:rsidRPr="00F51B23" w:rsidRDefault="00CD0F94" w:rsidP="00CD0F94">
      <w:pPr>
        <w:ind w:right="63"/>
        <w:jc w:val="both"/>
        <w:rPr>
          <w:rFonts w:ascii="Times New Roman" w:hAnsi="Times New Roman" w:cs="Times New Roman"/>
          <w:sz w:val="24"/>
          <w:szCs w:val="24"/>
        </w:rPr>
      </w:pPr>
    </w:p>
    <w:p w14:paraId="2D1FBB31" w14:textId="77777777" w:rsidR="00CD0F94" w:rsidRPr="00F51B23" w:rsidRDefault="00CD0F94" w:rsidP="00CD0F94">
      <w:pPr>
        <w:ind w:right="63"/>
        <w:jc w:val="both"/>
        <w:rPr>
          <w:rFonts w:ascii="Times New Roman" w:hAnsi="Times New Roman" w:cs="Times New Roman"/>
          <w:sz w:val="24"/>
          <w:szCs w:val="24"/>
        </w:rPr>
      </w:pPr>
    </w:p>
    <w:p w14:paraId="355D1ED8" w14:textId="77777777" w:rsidR="00CD0F94" w:rsidRPr="00F51B23" w:rsidRDefault="00CD0F94" w:rsidP="00CD0F94">
      <w:pPr>
        <w:ind w:right="63"/>
        <w:jc w:val="both"/>
        <w:rPr>
          <w:rFonts w:ascii="Times New Roman" w:hAnsi="Times New Roman" w:cs="Times New Roman"/>
          <w:sz w:val="24"/>
          <w:szCs w:val="24"/>
        </w:rPr>
      </w:pPr>
    </w:p>
    <w:p w14:paraId="5075085A" w14:textId="77777777" w:rsidR="00CD0F94" w:rsidRPr="00F51B23" w:rsidRDefault="00CD0F94" w:rsidP="00CD0F94">
      <w:pPr>
        <w:pStyle w:val="Balk2"/>
      </w:pPr>
      <w:bookmarkStart w:id="25" w:name="_Toc27402227"/>
      <w:r w:rsidRPr="00F51B23">
        <w:t>B.6. Programların İzlenmesi ve Güncellenmesi</w:t>
      </w:r>
      <w:bookmarkEnd w:id="25"/>
    </w:p>
    <w:p w14:paraId="34CE5444" w14:textId="77777777" w:rsidR="00CD0F94" w:rsidRPr="00F51B23" w:rsidRDefault="00CD0F94" w:rsidP="00CD0F94">
      <w:pPr>
        <w:ind w:right="63"/>
        <w:jc w:val="both"/>
        <w:rPr>
          <w:rFonts w:ascii="Times New Roman" w:hAnsi="Times New Roman" w:cs="Times New Roman"/>
          <w:sz w:val="24"/>
          <w:szCs w:val="24"/>
        </w:rPr>
      </w:pPr>
    </w:p>
    <w:p w14:paraId="6A8379EF" w14:textId="77777777" w:rsidR="00CD0F94" w:rsidRPr="00F51B23" w:rsidRDefault="00CD0F94" w:rsidP="00CD0F94">
      <w:pPr>
        <w:pStyle w:val="Balk3"/>
      </w:pPr>
      <w:r w:rsidRPr="00F51B23">
        <w:t>B.6.1. Program çıktılarının izlenmesi ve güncellenmesi (Hazırlık okullarındaki dil eğitim programlarını da kapsamaktadır.)</w:t>
      </w:r>
    </w:p>
    <w:p w14:paraId="50E9BFBB" w14:textId="77777777" w:rsidR="00CD0F94" w:rsidRDefault="00CD0F94" w:rsidP="00CD0F94">
      <w:pPr>
        <w:pStyle w:val="Balk3"/>
      </w:pPr>
    </w:p>
    <w:p w14:paraId="326D5714" w14:textId="77777777" w:rsidR="00CD0F94" w:rsidRDefault="00CD0F94" w:rsidP="00CD0F94">
      <w:pPr>
        <w:pStyle w:val="Balk3"/>
      </w:pPr>
      <w:r>
        <w:t>Program çıktılarının izlenmesi ve güncellenmesi amacıyla her ders için Google Anketler oluşturulmuş ve öğrencilerimiz bu anketleri doldurmuştur. Ayrıca dış paydaşlara da derslerimiz ve çıktıları hakkında sorular içeren anketler doldurtulmuştur.</w:t>
      </w:r>
    </w:p>
    <w:p w14:paraId="27B2748E" w14:textId="77777777" w:rsidR="00CD0F94" w:rsidRPr="00F51B23" w:rsidRDefault="00CD0F94" w:rsidP="00CD0F94">
      <w:pPr>
        <w:pStyle w:val="Balk3"/>
      </w:pPr>
    </w:p>
    <w:p w14:paraId="042E40B5" w14:textId="77777777" w:rsidR="00CD0F94" w:rsidRPr="00F51B23" w:rsidRDefault="00CD0F94" w:rsidP="00CD0F94">
      <w:pPr>
        <w:pStyle w:val="Balk4"/>
        <w:ind w:right="63"/>
        <w:jc w:val="center"/>
      </w:pPr>
      <w:r w:rsidRPr="00F51B23">
        <w:t>Olgunluk düzeyi</w:t>
      </w:r>
    </w:p>
    <w:p w14:paraId="7D75206A"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45"/>
        <w:gridCol w:w="1845"/>
        <w:gridCol w:w="2095"/>
        <w:gridCol w:w="1776"/>
        <w:gridCol w:w="1624"/>
      </w:tblGrid>
      <w:tr w:rsidR="00CD0F94" w:rsidRPr="00F51B23" w14:paraId="390EA2EE" w14:textId="77777777" w:rsidTr="00506B98">
        <w:tc>
          <w:tcPr>
            <w:tcW w:w="1807" w:type="dxa"/>
            <w:shd w:val="clear" w:color="auto" w:fill="002060"/>
          </w:tcPr>
          <w:p w14:paraId="11697959" w14:textId="77777777" w:rsidR="00CD0F94" w:rsidRPr="00F51B23" w:rsidRDefault="00CD0F94" w:rsidP="00506B98">
            <w:pPr>
              <w:pStyle w:val="Balk3"/>
              <w:outlineLvl w:val="2"/>
            </w:pPr>
            <w:r w:rsidRPr="00F51B23">
              <w:t>1</w:t>
            </w:r>
            <w:sdt>
              <w:sdtPr>
                <w:id w:val="147071367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08" w:type="dxa"/>
            <w:shd w:val="clear" w:color="auto" w:fill="002060"/>
          </w:tcPr>
          <w:p w14:paraId="1661021C" w14:textId="77777777" w:rsidR="00CD0F94" w:rsidRPr="00F51B23" w:rsidRDefault="00CD0F94" w:rsidP="00506B98">
            <w:pPr>
              <w:pStyle w:val="Balk3"/>
              <w:outlineLvl w:val="2"/>
            </w:pPr>
            <w:r w:rsidRPr="00F51B23">
              <w:t>2</w:t>
            </w:r>
            <w:sdt>
              <w:sdtPr>
                <w:id w:val="-60041322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025" w:type="dxa"/>
            <w:shd w:val="clear" w:color="auto" w:fill="002060"/>
          </w:tcPr>
          <w:p w14:paraId="229A972F" w14:textId="77777777" w:rsidR="00CD0F94" w:rsidRPr="00F51B23" w:rsidRDefault="00CD0F94" w:rsidP="00506B98">
            <w:pPr>
              <w:pStyle w:val="Balk3"/>
              <w:outlineLvl w:val="2"/>
            </w:pPr>
            <w:r w:rsidRPr="00F51B23">
              <w:t>3</w:t>
            </w:r>
            <w:sdt>
              <w:sdtPr>
                <w:id w:val="417522341"/>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792" w:type="dxa"/>
            <w:shd w:val="clear" w:color="auto" w:fill="002060"/>
          </w:tcPr>
          <w:p w14:paraId="1FA6A398" w14:textId="77777777" w:rsidR="00CD0F94" w:rsidRPr="00F51B23" w:rsidRDefault="00CD0F94" w:rsidP="00506B98">
            <w:pPr>
              <w:pStyle w:val="Balk3"/>
              <w:outlineLvl w:val="2"/>
            </w:pPr>
            <w:r w:rsidRPr="00F51B23">
              <w:t>4</w:t>
            </w:r>
            <w:sdt>
              <w:sdtPr>
                <w:id w:val="76265868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753" w:type="dxa"/>
            <w:shd w:val="clear" w:color="auto" w:fill="002060"/>
          </w:tcPr>
          <w:p w14:paraId="56DEB690" w14:textId="77777777" w:rsidR="00CD0F94" w:rsidRPr="00F51B23" w:rsidRDefault="00CD0F94" w:rsidP="00506B98">
            <w:pPr>
              <w:pStyle w:val="Balk3"/>
              <w:outlineLvl w:val="2"/>
            </w:pPr>
            <w:r w:rsidRPr="00F51B23">
              <w:t>5</w:t>
            </w:r>
            <w:sdt>
              <w:sdtPr>
                <w:id w:val="102891367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3C3E153A" w14:textId="77777777" w:rsidTr="00506B98">
        <w:tc>
          <w:tcPr>
            <w:tcW w:w="1807" w:type="dxa"/>
            <w:shd w:val="clear" w:color="auto" w:fill="auto"/>
          </w:tcPr>
          <w:p w14:paraId="018D5E87" w14:textId="77777777" w:rsidR="00CD0F94" w:rsidRPr="00F51B23" w:rsidRDefault="00CD0F94" w:rsidP="00506B98">
            <w:pPr>
              <w:pStyle w:val="Balk3"/>
              <w:outlineLvl w:val="2"/>
            </w:pPr>
            <w:r w:rsidRPr="00F51B23">
              <w:t>Program çıktılarının izlenmesine ve güncellenmesine ilişkin herhangi bir mekanizma bulunmamaktadır.</w:t>
            </w:r>
          </w:p>
        </w:tc>
        <w:tc>
          <w:tcPr>
            <w:tcW w:w="1808" w:type="dxa"/>
            <w:shd w:val="clear" w:color="auto" w:fill="auto"/>
          </w:tcPr>
          <w:p w14:paraId="27702142" w14:textId="77777777" w:rsidR="00CD0F94" w:rsidRPr="00F51B23" w:rsidRDefault="00CD0F94" w:rsidP="00506B98">
            <w:pPr>
              <w:pStyle w:val="Balk3"/>
              <w:outlineLvl w:val="2"/>
            </w:pPr>
            <w:r w:rsidRPr="00F51B23">
              <w:t xml:space="preserve">Program çıktılarının izlenmesine ve güncellenmesine ilişkin mekanizmalar (süreç ve performans göstergeleri) oluşturulmuştur. Ancak hiçbir uygulama bulunmamaktadır veya tüm programları </w:t>
            </w:r>
            <w:r w:rsidRPr="00F51B23">
              <w:lastRenderedPageBreak/>
              <w:t>kapsamamaktadır.</w:t>
            </w:r>
          </w:p>
        </w:tc>
        <w:tc>
          <w:tcPr>
            <w:tcW w:w="2025" w:type="dxa"/>
            <w:shd w:val="clear" w:color="auto" w:fill="auto"/>
          </w:tcPr>
          <w:p w14:paraId="13B8AE02" w14:textId="77777777" w:rsidR="00CD0F94" w:rsidRPr="00F51B23" w:rsidRDefault="00CD0F94" w:rsidP="00506B98">
            <w:pPr>
              <w:pStyle w:val="Balk3"/>
              <w:outlineLvl w:val="2"/>
            </w:pPr>
            <w:r w:rsidRPr="00F51B23">
              <w:lastRenderedPageBreak/>
              <w:t xml:space="preserve">Tüm programlarda program çıktılarının izlenmesine ilişkin uygulamalar gerçekleştirilmiş ve bazı sonuçlar elde edilmiştir. Ancak bu sonuçların değerlendirilmesi, karar almalarda ve güncellemelerde kullanılması gerçekleştirilmemiştir. </w:t>
            </w:r>
          </w:p>
        </w:tc>
        <w:tc>
          <w:tcPr>
            <w:tcW w:w="1792" w:type="dxa"/>
            <w:shd w:val="clear" w:color="auto" w:fill="auto"/>
          </w:tcPr>
          <w:p w14:paraId="2EF83737" w14:textId="77777777" w:rsidR="00CD0F94" w:rsidRPr="00F51B23" w:rsidRDefault="00CD0F94" w:rsidP="00506B98">
            <w:pPr>
              <w:pStyle w:val="Balk3"/>
              <w:outlineLvl w:val="2"/>
            </w:pPr>
            <w:r w:rsidRPr="00F51B23">
              <w:t xml:space="preserve">Birimde tüm programların çıktıları sistematik olarak (yıllık ve program süresinin sonunda periyodik olarak) ve kurumsal amaçlar doğrultusunda (eğitim-öğretim politikası ve amaçları) izlenmektedir. Bu </w:t>
            </w:r>
            <w:r w:rsidRPr="00F51B23">
              <w:lastRenderedPageBreak/>
              <w:t>izleme sonuçları paydaşlarla birlikte değerlendirilerek güncellemeler yapılmaktadır.</w:t>
            </w:r>
          </w:p>
        </w:tc>
        <w:tc>
          <w:tcPr>
            <w:tcW w:w="1753" w:type="dxa"/>
            <w:shd w:val="clear" w:color="auto" w:fill="auto"/>
          </w:tcPr>
          <w:p w14:paraId="036B08D2" w14:textId="77777777" w:rsidR="00CD0F94" w:rsidRPr="00F51B23" w:rsidRDefault="00CD0F94" w:rsidP="00506B98">
            <w:pPr>
              <w:pStyle w:val="Balk3"/>
              <w:outlineLvl w:val="2"/>
            </w:pPr>
            <w:r w:rsidRPr="00F51B23">
              <w:lastRenderedPageBreak/>
              <w:t>Birimde tüm programların çıktılarının, kurumsal amaçlar doğrultusunda ve sürdürülebilir şekilde izlenmesi güvence altına alınmıştır; birimin bu kapsam</w:t>
            </w:r>
            <w:r w:rsidRPr="00F51B23">
              <w:lastRenderedPageBreak/>
              <w:t>da kendine özgü ve yenilikçi birçok uygulaması bulunmakta ve bu uygulamaların bir kısmı diğer birimler tarafından örnek alınmaktadır.</w:t>
            </w:r>
          </w:p>
        </w:tc>
      </w:tr>
    </w:tbl>
    <w:p w14:paraId="34C1255B" w14:textId="77777777" w:rsidR="00CD0F94" w:rsidRPr="00F51B23" w:rsidRDefault="00CD0F94" w:rsidP="00CD0F94">
      <w:pPr>
        <w:pStyle w:val="Balk3"/>
      </w:pPr>
    </w:p>
    <w:p w14:paraId="70C2D698" w14:textId="77777777" w:rsidR="00CD0F94" w:rsidRPr="00F51B23" w:rsidRDefault="00CD0F94" w:rsidP="00CD0F94">
      <w:pPr>
        <w:pStyle w:val="Balk4"/>
        <w:ind w:right="63"/>
        <w:jc w:val="both"/>
      </w:pPr>
      <w:r w:rsidRPr="00F51B23">
        <w:t>Kanıtlar</w:t>
      </w:r>
    </w:p>
    <w:p w14:paraId="7DAF6A72" w14:textId="77777777" w:rsidR="00CD0F94" w:rsidRDefault="00CD0F94" w:rsidP="00CD0F94">
      <w:pPr>
        <w:pStyle w:val="Balk3"/>
      </w:pPr>
    </w:p>
    <w:p w14:paraId="4D93808A" w14:textId="77777777" w:rsidR="00CD0F94" w:rsidRDefault="00CD0F94" w:rsidP="00CD0F94">
      <w:pPr>
        <w:pStyle w:val="Balk3"/>
      </w:pPr>
      <w:r>
        <w:t>Kanıt düzeyi: 4</w:t>
      </w:r>
    </w:p>
    <w:p w14:paraId="2EB701FB" w14:textId="77777777" w:rsidR="00CD0F94" w:rsidRPr="000541B1" w:rsidRDefault="00CD0F94" w:rsidP="00CD0F94">
      <w:pPr>
        <w:pStyle w:val="Balk3"/>
      </w:pPr>
    </w:p>
    <w:p w14:paraId="3DD3B77A" w14:textId="77777777" w:rsidR="00CD0F94" w:rsidRPr="00E77B06" w:rsidRDefault="00CD0F94" w:rsidP="00E5316E">
      <w:pPr>
        <w:pStyle w:val="ListeParagraf"/>
        <w:numPr>
          <w:ilvl w:val="0"/>
          <w:numId w:val="25"/>
        </w:numPr>
        <w:ind w:right="63"/>
        <w:jc w:val="both"/>
        <w:rPr>
          <w:rFonts w:ascii="Times New Roman" w:eastAsia="Times New Roman" w:hAnsi="Times New Roman" w:cs="Times New Roman"/>
        </w:rPr>
      </w:pPr>
      <w:r w:rsidRPr="00E77B06">
        <w:rPr>
          <w:rFonts w:ascii="Times New Roman" w:eastAsia="Times New Roman" w:hAnsi="Times New Roman" w:cs="Times New Roman"/>
        </w:rPr>
        <w:t xml:space="preserve">ODY Ek.B.6.1.1 Öğrenci öğrenme kazanımları anketleri </w:t>
      </w:r>
    </w:p>
    <w:p w14:paraId="7E328D1F" w14:textId="77777777" w:rsidR="00CD0F94" w:rsidRPr="00C82C73" w:rsidRDefault="00CD0F94" w:rsidP="00E5316E">
      <w:pPr>
        <w:pStyle w:val="ListeParagraf"/>
        <w:numPr>
          <w:ilvl w:val="0"/>
          <w:numId w:val="25"/>
        </w:numPr>
        <w:ind w:right="63"/>
        <w:jc w:val="both"/>
        <w:rPr>
          <w:rFonts w:ascii="Times New Roman" w:eastAsia="Times New Roman" w:hAnsi="Times New Roman" w:cs="Times New Roman"/>
        </w:rPr>
      </w:pPr>
      <w:r>
        <w:rPr>
          <w:rFonts w:ascii="Times New Roman" w:eastAsia="Times New Roman" w:hAnsi="Times New Roman" w:cs="Times New Roman"/>
        </w:rPr>
        <w:t>ODY Ek.B.</w:t>
      </w:r>
      <w:r w:rsidRPr="00C82C73">
        <w:rPr>
          <w:rFonts w:ascii="Times New Roman" w:eastAsia="Times New Roman" w:hAnsi="Times New Roman" w:cs="Times New Roman"/>
        </w:rPr>
        <w:t>6.1</w:t>
      </w:r>
      <w:r>
        <w:rPr>
          <w:rFonts w:ascii="Times New Roman" w:eastAsia="Times New Roman" w:hAnsi="Times New Roman" w:cs="Times New Roman"/>
        </w:rPr>
        <w:t>.</w:t>
      </w:r>
      <w:r w:rsidRPr="00C82C73">
        <w:rPr>
          <w:rFonts w:ascii="Times New Roman" w:eastAsia="Times New Roman" w:hAnsi="Times New Roman" w:cs="Times New Roman"/>
        </w:rPr>
        <w:t>2 Medipol.edu.tr ders çıktıları</w:t>
      </w:r>
    </w:p>
    <w:p w14:paraId="745CDB3D" w14:textId="77777777" w:rsidR="00CD0F94" w:rsidRPr="00C82C73" w:rsidRDefault="00CD0F94" w:rsidP="00E5316E">
      <w:pPr>
        <w:pStyle w:val="ListeParagraf"/>
        <w:numPr>
          <w:ilvl w:val="0"/>
          <w:numId w:val="25"/>
        </w:numPr>
        <w:ind w:right="63"/>
        <w:jc w:val="both"/>
        <w:rPr>
          <w:rFonts w:ascii="Times New Roman" w:eastAsia="Times New Roman" w:hAnsi="Times New Roman" w:cs="Times New Roman"/>
        </w:rPr>
      </w:pPr>
      <w:r>
        <w:rPr>
          <w:rFonts w:ascii="Times New Roman" w:eastAsia="Times New Roman" w:hAnsi="Times New Roman" w:cs="Times New Roman"/>
        </w:rPr>
        <w:t>ODY Ek.B.</w:t>
      </w:r>
      <w:r w:rsidRPr="00C82C73">
        <w:rPr>
          <w:rFonts w:ascii="Times New Roman" w:eastAsia="Times New Roman" w:hAnsi="Times New Roman" w:cs="Times New Roman"/>
        </w:rPr>
        <w:t>6.1</w:t>
      </w:r>
      <w:r>
        <w:rPr>
          <w:rFonts w:ascii="Times New Roman" w:eastAsia="Times New Roman" w:hAnsi="Times New Roman" w:cs="Times New Roman"/>
        </w:rPr>
        <w:t>.</w:t>
      </w:r>
      <w:r w:rsidRPr="00C82C73">
        <w:rPr>
          <w:rFonts w:ascii="Times New Roman" w:eastAsia="Times New Roman" w:hAnsi="Times New Roman" w:cs="Times New Roman"/>
        </w:rPr>
        <w:t>3 Dış Paydaş anket</w:t>
      </w:r>
    </w:p>
    <w:p w14:paraId="2953B277" w14:textId="77777777" w:rsidR="00CD0F94" w:rsidRPr="00F51B23" w:rsidRDefault="00CD0F94" w:rsidP="00CD0F94">
      <w:pPr>
        <w:pStyle w:val="Balk3"/>
      </w:pPr>
    </w:p>
    <w:p w14:paraId="0AF24A16" w14:textId="77777777" w:rsidR="00CD0F94" w:rsidRDefault="00CD0F94" w:rsidP="00CD0F94">
      <w:pPr>
        <w:pStyle w:val="Balk3"/>
        <w:ind w:left="0"/>
      </w:pPr>
    </w:p>
    <w:p w14:paraId="0C10F314" w14:textId="77777777" w:rsidR="00CD0F94" w:rsidRPr="00F51B23" w:rsidRDefault="00CD0F94" w:rsidP="00CD0F94">
      <w:pPr>
        <w:pStyle w:val="Balk3"/>
      </w:pPr>
      <w:r w:rsidRPr="00F51B23">
        <w:t>B.6.2. Mezun izleme sistemi</w:t>
      </w:r>
    </w:p>
    <w:p w14:paraId="014A0BE1" w14:textId="77777777" w:rsidR="00CD0F94" w:rsidRDefault="00CD0F94" w:rsidP="00CD0F94">
      <w:pPr>
        <w:pStyle w:val="Balk3"/>
      </w:pPr>
    </w:p>
    <w:p w14:paraId="10B66067" w14:textId="77777777" w:rsidR="00CD0F94" w:rsidRDefault="00CD0F94" w:rsidP="00CD0F94">
      <w:pPr>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Birim mezunları ile online uygulamalar üzerinden iletişim sağlanmakta olup mezunların Mezunlar Derneği’ne üye olmaları için gerekli yönlendirmeler yapılmaktadır. Mezunlar Derneği </w:t>
      </w:r>
      <w:proofErr w:type="spellStart"/>
      <w:r>
        <w:rPr>
          <w:rFonts w:ascii="Times New Roman" w:eastAsia="Times New Roman" w:hAnsi="Times New Roman" w:cs="Times New Roman"/>
        </w:rPr>
        <w:t>aracılığyla</w:t>
      </w:r>
      <w:proofErr w:type="spellEnd"/>
      <w:r>
        <w:rPr>
          <w:rFonts w:ascii="Times New Roman" w:eastAsia="Times New Roman" w:hAnsi="Times New Roman" w:cs="Times New Roman"/>
        </w:rPr>
        <w:t xml:space="preserve"> mezunlarımızla yılda bir akşam yemeği tertip etmekteyiz. Mezunlarımızdan iki kişi birimimizde istihdam edilmektedir. Ayrıca mezun öğrencilerimizin mezun olacak öğrencilere örnek olması açısında etkinliklerimize davet etmekteyiz.</w:t>
      </w:r>
    </w:p>
    <w:p w14:paraId="3F9D0298" w14:textId="77777777" w:rsidR="00CD0F94" w:rsidRPr="00F51B23" w:rsidRDefault="00CD0F94" w:rsidP="00CD0F94">
      <w:pPr>
        <w:pStyle w:val="Balk3"/>
      </w:pPr>
    </w:p>
    <w:p w14:paraId="057968E3" w14:textId="77777777" w:rsidR="00CD0F94" w:rsidRPr="00F51B23" w:rsidRDefault="00CD0F94" w:rsidP="00CD0F94">
      <w:pPr>
        <w:pStyle w:val="Balk4"/>
        <w:ind w:right="63"/>
        <w:jc w:val="center"/>
      </w:pPr>
      <w:r w:rsidRPr="00F51B23">
        <w:t>Olgunluk düzeyi</w:t>
      </w:r>
    </w:p>
    <w:p w14:paraId="1DB9783A"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67"/>
        <w:gridCol w:w="1866"/>
        <w:gridCol w:w="2119"/>
        <w:gridCol w:w="1634"/>
        <w:gridCol w:w="1699"/>
      </w:tblGrid>
      <w:tr w:rsidR="00CD0F94" w:rsidRPr="00F51B23" w14:paraId="3E9F1151" w14:textId="77777777" w:rsidTr="00506B98">
        <w:tc>
          <w:tcPr>
            <w:tcW w:w="1811" w:type="dxa"/>
            <w:shd w:val="clear" w:color="auto" w:fill="002060"/>
          </w:tcPr>
          <w:p w14:paraId="6F45FF8A" w14:textId="77777777" w:rsidR="00CD0F94" w:rsidRPr="00F51B23" w:rsidRDefault="00CD0F94" w:rsidP="00506B98">
            <w:pPr>
              <w:pStyle w:val="Balk3"/>
              <w:outlineLvl w:val="2"/>
            </w:pPr>
            <w:r w:rsidRPr="00F51B23">
              <w:t>1</w:t>
            </w:r>
            <w:sdt>
              <w:sdtPr>
                <w:id w:val="134551650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11" w:type="dxa"/>
            <w:shd w:val="clear" w:color="auto" w:fill="002060"/>
          </w:tcPr>
          <w:p w14:paraId="6B69535B" w14:textId="77777777" w:rsidR="00CD0F94" w:rsidRPr="00F51B23" w:rsidRDefault="00CD0F94" w:rsidP="00506B98">
            <w:pPr>
              <w:pStyle w:val="Balk3"/>
              <w:outlineLvl w:val="2"/>
            </w:pPr>
            <w:r w:rsidRPr="00F51B23">
              <w:t>2</w:t>
            </w:r>
            <w:sdt>
              <w:sdtPr>
                <w:id w:val="74576437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2025" w:type="dxa"/>
            <w:shd w:val="clear" w:color="auto" w:fill="002060"/>
          </w:tcPr>
          <w:p w14:paraId="42AFBE92" w14:textId="77777777" w:rsidR="00CD0F94" w:rsidRPr="00F51B23" w:rsidRDefault="00CD0F94" w:rsidP="00506B98">
            <w:pPr>
              <w:pStyle w:val="Balk3"/>
              <w:outlineLvl w:val="2"/>
            </w:pPr>
            <w:r w:rsidRPr="00F51B23">
              <w:t>3</w:t>
            </w:r>
            <w:sdt>
              <w:sdtPr>
                <w:id w:val="2013728196"/>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762" w:type="dxa"/>
            <w:shd w:val="clear" w:color="auto" w:fill="002060"/>
          </w:tcPr>
          <w:p w14:paraId="6B2ED242" w14:textId="77777777" w:rsidR="00CD0F94" w:rsidRPr="00F51B23" w:rsidRDefault="00CD0F94" w:rsidP="00506B98">
            <w:pPr>
              <w:pStyle w:val="Balk3"/>
              <w:outlineLvl w:val="2"/>
            </w:pPr>
            <w:r w:rsidRPr="00F51B23">
              <w:t>4</w:t>
            </w:r>
            <w:sdt>
              <w:sdtPr>
                <w:id w:val="163706745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776" w:type="dxa"/>
            <w:shd w:val="clear" w:color="auto" w:fill="002060"/>
          </w:tcPr>
          <w:p w14:paraId="7E452B67" w14:textId="77777777" w:rsidR="00CD0F94" w:rsidRPr="00F51B23" w:rsidRDefault="00CD0F94" w:rsidP="00506B98">
            <w:pPr>
              <w:pStyle w:val="Balk3"/>
              <w:outlineLvl w:val="2"/>
            </w:pPr>
            <w:r w:rsidRPr="00F51B23">
              <w:t>5</w:t>
            </w:r>
            <w:sdt>
              <w:sdtPr>
                <w:id w:val="80158599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72D681C6" w14:textId="77777777" w:rsidTr="00506B98">
        <w:tc>
          <w:tcPr>
            <w:tcW w:w="1811" w:type="dxa"/>
            <w:shd w:val="clear" w:color="auto" w:fill="auto"/>
          </w:tcPr>
          <w:p w14:paraId="776836DA" w14:textId="77777777" w:rsidR="00CD0F94" w:rsidRPr="00F51B23" w:rsidRDefault="00CD0F94" w:rsidP="00506B98">
            <w:pPr>
              <w:pStyle w:val="Balk3"/>
              <w:outlineLvl w:val="2"/>
            </w:pPr>
            <w:r w:rsidRPr="00F51B23">
              <w:t>Birimde herhangi bir mezun izleme sistemi bulunmamaktadır.</w:t>
            </w:r>
          </w:p>
        </w:tc>
        <w:tc>
          <w:tcPr>
            <w:tcW w:w="1811" w:type="dxa"/>
            <w:shd w:val="clear" w:color="auto" w:fill="auto"/>
          </w:tcPr>
          <w:p w14:paraId="740D2EA5" w14:textId="77777777" w:rsidR="00CD0F94" w:rsidRPr="00F51B23" w:rsidRDefault="00CD0F94" w:rsidP="00506B98">
            <w:pPr>
              <w:pStyle w:val="Balk3"/>
              <w:outlineLvl w:val="2"/>
            </w:pPr>
            <w:r w:rsidRPr="00F51B23">
              <w:t xml:space="preserve">Mezun izleme sistemine ilişkin planlar bulunmaktadır. Ancak bu </w:t>
            </w:r>
            <w:r w:rsidRPr="00F51B23">
              <w:lastRenderedPageBreak/>
              <w:t xml:space="preserve">planlar doğrultusunda yapılmış uygulamalar bulunmamaktadır veya tüm programları kapsamamaktadır. </w:t>
            </w:r>
          </w:p>
        </w:tc>
        <w:tc>
          <w:tcPr>
            <w:tcW w:w="2025" w:type="dxa"/>
            <w:shd w:val="clear" w:color="auto" w:fill="auto"/>
          </w:tcPr>
          <w:p w14:paraId="38C36E0C" w14:textId="77777777" w:rsidR="00CD0F94" w:rsidRPr="00F51B23" w:rsidRDefault="00CD0F94" w:rsidP="00506B98">
            <w:pPr>
              <w:pStyle w:val="Balk3"/>
              <w:outlineLvl w:val="2"/>
            </w:pPr>
            <w:r w:rsidRPr="00F51B23">
              <w:lastRenderedPageBreak/>
              <w:t xml:space="preserve">Mezun izleme sistemine ilişkin tüm programları kapsayan uygulamalar vardır ve </w:t>
            </w:r>
            <w:r w:rsidRPr="00F51B23">
              <w:lastRenderedPageBreak/>
              <w:t>bunlardan bazı sonuçlar elde edilmiştir. Ancak bu sonuçların değerlendirilmesi ve karar almalarda kullanılması gerçekleştirilmemiştir.</w:t>
            </w:r>
          </w:p>
        </w:tc>
        <w:tc>
          <w:tcPr>
            <w:tcW w:w="1762" w:type="dxa"/>
            <w:shd w:val="clear" w:color="auto" w:fill="auto"/>
          </w:tcPr>
          <w:p w14:paraId="3C6190CF"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lastRenderedPageBreak/>
              <w:t xml:space="preserve">Birimde tüm programlarda </w:t>
            </w:r>
          </w:p>
          <w:p w14:paraId="05FD35DC" w14:textId="77777777" w:rsidR="00CD0F94" w:rsidRPr="00F51B23" w:rsidRDefault="00CD0F94" w:rsidP="00506B98">
            <w:pPr>
              <w:pStyle w:val="Balk3"/>
              <w:outlineLvl w:val="2"/>
            </w:pPr>
            <w:r w:rsidRPr="00F51B23">
              <w:t xml:space="preserve">Sistematik olarak ve kurumsal </w:t>
            </w:r>
            <w:r w:rsidRPr="00F51B23">
              <w:lastRenderedPageBreak/>
              <w:t>amaçlar doğrultusunda (eğitim-öğretim politikası ve amaçları) mezunlar izlenmekte ve izlem sonuçlarına göre tüm birimleri ve programları kapsayan önlemler alınmaktadır.</w:t>
            </w:r>
          </w:p>
        </w:tc>
        <w:tc>
          <w:tcPr>
            <w:tcW w:w="1776" w:type="dxa"/>
            <w:shd w:val="clear" w:color="auto" w:fill="auto"/>
          </w:tcPr>
          <w:p w14:paraId="5E07F889" w14:textId="77777777" w:rsidR="00CD0F94" w:rsidRPr="00F51B23" w:rsidRDefault="00CD0F94" w:rsidP="00506B98">
            <w:pPr>
              <w:pStyle w:val="Balk3"/>
              <w:outlineLvl w:val="2"/>
            </w:pPr>
            <w:r w:rsidRPr="00F51B23">
              <w:lastRenderedPageBreak/>
              <w:t xml:space="preserve">Birimin tüm programlarında mezunların kurumsal </w:t>
            </w:r>
            <w:r w:rsidRPr="00F51B23">
              <w:lastRenderedPageBreak/>
              <w:t>amaçlar doğrultusunda izlenmesini güvence altına almış, mezunlar birimin kalite güvence sisteminin bir parçası haline gelmiştir; birimin bu kapsamda kendine özgü ve yenilikçi birçok uygulaması bulunmakta ve bu uygulamaların bir kısmı diğer birimler tarafından örnek alınmaktadır.</w:t>
            </w:r>
          </w:p>
        </w:tc>
      </w:tr>
    </w:tbl>
    <w:p w14:paraId="2A3D7940" w14:textId="77777777" w:rsidR="00CD0F94" w:rsidRPr="00F51B23" w:rsidRDefault="00CD0F94" w:rsidP="00CD0F94">
      <w:pPr>
        <w:pStyle w:val="Balk3"/>
      </w:pPr>
    </w:p>
    <w:p w14:paraId="13614A85" w14:textId="77777777" w:rsidR="00CD0F94" w:rsidRPr="00F51B23" w:rsidRDefault="00CD0F94" w:rsidP="00CD0F94">
      <w:pPr>
        <w:pStyle w:val="Balk4"/>
        <w:ind w:right="63"/>
        <w:jc w:val="both"/>
      </w:pPr>
      <w:r w:rsidRPr="00F51B23">
        <w:t>Kanıtlar</w:t>
      </w:r>
    </w:p>
    <w:p w14:paraId="1674819F" w14:textId="77777777" w:rsidR="00CD0F94" w:rsidRDefault="00CD0F94" w:rsidP="00CD0F94">
      <w:pPr>
        <w:ind w:right="63"/>
        <w:jc w:val="both"/>
        <w:rPr>
          <w:rFonts w:ascii="Times New Roman" w:hAnsi="Times New Roman" w:cs="Times New Roman"/>
          <w:sz w:val="24"/>
          <w:szCs w:val="24"/>
        </w:rPr>
      </w:pPr>
    </w:p>
    <w:p w14:paraId="0E9D782C" w14:textId="77777777" w:rsidR="00CD0F94" w:rsidRDefault="00CD0F94" w:rsidP="00CD0F94">
      <w:pPr>
        <w:spacing w:line="276" w:lineRule="auto"/>
        <w:ind w:righ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Kanıt düzeyi: 3</w:t>
      </w:r>
    </w:p>
    <w:p w14:paraId="4A17E76E" w14:textId="77777777" w:rsidR="00CD0F94" w:rsidRDefault="00CD0F94" w:rsidP="00CD0F94">
      <w:pPr>
        <w:spacing w:line="276" w:lineRule="auto"/>
        <w:ind w:right="63"/>
        <w:jc w:val="both"/>
        <w:rPr>
          <w:rFonts w:ascii="Times New Roman" w:eastAsia="Times New Roman" w:hAnsi="Times New Roman" w:cs="Times New Roman"/>
          <w:sz w:val="24"/>
          <w:szCs w:val="24"/>
        </w:rPr>
      </w:pPr>
    </w:p>
    <w:p w14:paraId="121650B0" w14:textId="77777777" w:rsidR="00CD0F94" w:rsidRPr="00027BF2" w:rsidRDefault="00CD0F94" w:rsidP="00E5316E">
      <w:pPr>
        <w:pStyle w:val="ListeParagraf"/>
        <w:numPr>
          <w:ilvl w:val="0"/>
          <w:numId w:val="26"/>
        </w:numPr>
        <w:ind w:right="63"/>
        <w:jc w:val="both"/>
        <w:rPr>
          <w:rFonts w:ascii="Times New Roman" w:hAnsi="Times New Roman" w:cs="Times New Roman"/>
          <w:sz w:val="24"/>
          <w:szCs w:val="24"/>
        </w:rPr>
      </w:pPr>
      <w:r w:rsidRPr="00027BF2">
        <w:rPr>
          <w:rFonts w:ascii="Times New Roman" w:eastAsia="Times New Roman" w:hAnsi="Times New Roman" w:cs="Times New Roman"/>
        </w:rPr>
        <w:t>ODY Ek.B.6.2.1 Mezun öğrenciler anketi</w:t>
      </w:r>
    </w:p>
    <w:p w14:paraId="7D222EB9" w14:textId="77777777" w:rsidR="00CD0F94" w:rsidRPr="005D657B" w:rsidRDefault="00CD0F94" w:rsidP="00E5316E">
      <w:pPr>
        <w:pStyle w:val="ListeParagraf"/>
        <w:numPr>
          <w:ilvl w:val="0"/>
          <w:numId w:val="26"/>
        </w:numPr>
        <w:ind w:right="63"/>
        <w:jc w:val="both"/>
        <w:rPr>
          <w:rFonts w:ascii="Times New Roman" w:hAnsi="Times New Roman" w:cs="Times New Roman"/>
          <w:sz w:val="24"/>
          <w:szCs w:val="24"/>
        </w:rPr>
      </w:pPr>
      <w:r w:rsidRPr="005D657B">
        <w:rPr>
          <w:rFonts w:ascii="Times New Roman" w:eastAsia="Times New Roman" w:hAnsi="Times New Roman" w:cs="Times New Roman"/>
        </w:rPr>
        <w:t xml:space="preserve">ODY Ek.B.6.2.2 </w:t>
      </w:r>
      <w:r w:rsidRPr="005D657B">
        <w:rPr>
          <w:rFonts w:ascii="Times New Roman" w:hAnsi="Times New Roman" w:cs="Times New Roman"/>
          <w:sz w:val="24"/>
          <w:szCs w:val="24"/>
        </w:rPr>
        <w:t>Mezunlar yemeği foto</w:t>
      </w:r>
      <w:r>
        <w:rPr>
          <w:rFonts w:ascii="Times New Roman" w:hAnsi="Times New Roman" w:cs="Times New Roman"/>
          <w:sz w:val="24"/>
          <w:szCs w:val="24"/>
        </w:rPr>
        <w:t>ğraf</w:t>
      </w:r>
    </w:p>
    <w:p w14:paraId="236777A7" w14:textId="77777777" w:rsidR="00CD0F94" w:rsidRDefault="00CD0F94" w:rsidP="00E5316E">
      <w:pPr>
        <w:pStyle w:val="ListeParagraf"/>
        <w:numPr>
          <w:ilvl w:val="0"/>
          <w:numId w:val="26"/>
        </w:numPr>
        <w:ind w:right="63"/>
        <w:jc w:val="both"/>
        <w:rPr>
          <w:rFonts w:ascii="Times New Roman" w:hAnsi="Times New Roman" w:cs="Times New Roman"/>
          <w:sz w:val="24"/>
          <w:szCs w:val="24"/>
        </w:rPr>
      </w:pPr>
      <w:r>
        <w:rPr>
          <w:rFonts w:ascii="Times New Roman" w:eastAsia="Times New Roman" w:hAnsi="Times New Roman" w:cs="Times New Roman"/>
        </w:rPr>
        <w:t>ODY Ek.B.</w:t>
      </w:r>
      <w:r w:rsidRPr="00C82C73">
        <w:rPr>
          <w:rFonts w:ascii="Times New Roman" w:eastAsia="Times New Roman" w:hAnsi="Times New Roman" w:cs="Times New Roman"/>
        </w:rPr>
        <w:t>6.</w:t>
      </w:r>
      <w:r>
        <w:rPr>
          <w:rFonts w:ascii="Times New Roman" w:eastAsia="Times New Roman" w:hAnsi="Times New Roman" w:cs="Times New Roman"/>
        </w:rPr>
        <w:t xml:space="preserve">2.3 Odyoloji </w:t>
      </w:r>
      <w:r w:rsidRPr="00CD6FB0">
        <w:rPr>
          <w:rFonts w:ascii="Times New Roman" w:hAnsi="Times New Roman" w:cs="Times New Roman"/>
          <w:sz w:val="24"/>
          <w:szCs w:val="24"/>
        </w:rPr>
        <w:t>Kariyer günü 1</w:t>
      </w:r>
    </w:p>
    <w:p w14:paraId="536612AA" w14:textId="77777777" w:rsidR="00CD0F94" w:rsidRDefault="00CD0F94" w:rsidP="00E5316E">
      <w:pPr>
        <w:numPr>
          <w:ilvl w:val="0"/>
          <w:numId w:val="26"/>
        </w:numPr>
        <w:spacing w:line="276" w:lineRule="auto"/>
        <w:ind w:right="63"/>
        <w:jc w:val="both"/>
        <w:rPr>
          <w:rFonts w:ascii="Times New Roman" w:eastAsia="Times New Roman" w:hAnsi="Times New Roman" w:cs="Times New Roman"/>
          <w:sz w:val="24"/>
          <w:szCs w:val="24"/>
        </w:rPr>
      </w:pPr>
      <w:r>
        <w:rPr>
          <w:rFonts w:ascii="Times New Roman" w:eastAsia="Times New Roman" w:hAnsi="Times New Roman" w:cs="Times New Roman"/>
        </w:rPr>
        <w:t>ODY Ek.B.</w:t>
      </w:r>
      <w:r w:rsidRPr="00C82C73">
        <w:rPr>
          <w:rFonts w:ascii="Times New Roman" w:eastAsia="Times New Roman" w:hAnsi="Times New Roman" w:cs="Times New Roman"/>
        </w:rPr>
        <w:t>6.</w:t>
      </w:r>
      <w:r>
        <w:rPr>
          <w:rFonts w:ascii="Times New Roman" w:eastAsia="Times New Roman" w:hAnsi="Times New Roman" w:cs="Times New Roman"/>
        </w:rPr>
        <w:t xml:space="preserve">2.4 </w:t>
      </w:r>
      <w:r>
        <w:rPr>
          <w:rFonts w:ascii="Times New Roman" w:eastAsia="Times New Roman" w:hAnsi="Times New Roman" w:cs="Times New Roman"/>
          <w:sz w:val="24"/>
          <w:szCs w:val="24"/>
        </w:rPr>
        <w:t>Medipol Üniversitesi Mezunlar Derneği (MEDİMED)</w:t>
      </w:r>
    </w:p>
    <w:p w14:paraId="0DE6EB2A" w14:textId="77777777" w:rsidR="00CD0F94" w:rsidRPr="00CD6FB0" w:rsidRDefault="00CD0F94" w:rsidP="00CD0F94">
      <w:pPr>
        <w:pStyle w:val="ListeParagraf"/>
        <w:ind w:left="720" w:right="63"/>
        <w:jc w:val="both"/>
        <w:rPr>
          <w:rFonts w:ascii="Times New Roman" w:hAnsi="Times New Roman" w:cs="Times New Roman"/>
          <w:sz w:val="24"/>
          <w:szCs w:val="24"/>
        </w:rPr>
      </w:pPr>
      <w:hyperlink r:id="rId14" w:history="1">
        <w:r w:rsidRPr="00942B7B">
          <w:rPr>
            <w:rStyle w:val="Kpr"/>
          </w:rPr>
          <w:t>https://mezun.medipol.edu.tr/</w:t>
        </w:r>
      </w:hyperlink>
    </w:p>
    <w:p w14:paraId="6ED850D8" w14:textId="77777777" w:rsidR="00CD0F94" w:rsidRPr="00F51B23" w:rsidRDefault="00CD0F94" w:rsidP="00CD0F94">
      <w:pPr>
        <w:ind w:right="63"/>
        <w:jc w:val="both"/>
        <w:rPr>
          <w:rFonts w:ascii="Times New Roman" w:hAnsi="Times New Roman" w:cs="Times New Roman"/>
          <w:sz w:val="24"/>
          <w:szCs w:val="24"/>
        </w:rPr>
      </w:pPr>
    </w:p>
    <w:p w14:paraId="7BA25D36" w14:textId="77777777" w:rsidR="00CD0F94" w:rsidRPr="00F51B23" w:rsidRDefault="00CD0F94" w:rsidP="00CD0F94">
      <w:pPr>
        <w:ind w:right="63"/>
        <w:jc w:val="both"/>
        <w:rPr>
          <w:rFonts w:ascii="Times New Roman" w:hAnsi="Times New Roman" w:cs="Times New Roman"/>
          <w:sz w:val="24"/>
          <w:szCs w:val="24"/>
        </w:rPr>
      </w:pPr>
    </w:p>
    <w:p w14:paraId="1EDECC71" w14:textId="77777777" w:rsidR="00CD0F94" w:rsidRPr="00F51B23" w:rsidRDefault="00CD0F94" w:rsidP="00CD0F94">
      <w:pPr>
        <w:ind w:right="63"/>
        <w:jc w:val="both"/>
        <w:rPr>
          <w:rFonts w:ascii="Times New Roman" w:hAnsi="Times New Roman" w:cs="Times New Roman"/>
          <w:sz w:val="24"/>
          <w:szCs w:val="24"/>
        </w:rPr>
      </w:pPr>
    </w:p>
    <w:p w14:paraId="6455CD36" w14:textId="77777777" w:rsidR="00CD0F94" w:rsidRPr="00F51B23" w:rsidRDefault="00CD0F94" w:rsidP="00CD0F94">
      <w:pPr>
        <w:ind w:right="63"/>
        <w:jc w:val="both"/>
        <w:rPr>
          <w:rFonts w:ascii="Times New Roman" w:hAnsi="Times New Roman" w:cs="Times New Roman"/>
          <w:sz w:val="24"/>
          <w:szCs w:val="24"/>
        </w:rPr>
      </w:pPr>
    </w:p>
    <w:p w14:paraId="4AAE795E" w14:textId="77777777" w:rsidR="00CD0F94" w:rsidRPr="00F51B23" w:rsidRDefault="00CD0F94" w:rsidP="00CD0F94">
      <w:pPr>
        <w:pStyle w:val="Balk1"/>
        <w:spacing w:before="120"/>
        <w:ind w:left="0" w:right="63"/>
        <w:jc w:val="both"/>
        <w:rPr>
          <w:rFonts w:cs="Times New Roman"/>
          <w:color w:val="2E74B5" w:themeColor="accent1" w:themeShade="BF"/>
          <w:spacing w:val="-10"/>
        </w:rPr>
      </w:pPr>
      <w:bookmarkStart w:id="26" w:name="_Toc27402228"/>
      <w:r w:rsidRPr="00F51B23">
        <w:rPr>
          <w:rFonts w:cs="Times New Roman"/>
          <w:color w:val="2E74B5" w:themeColor="accent1" w:themeShade="BF"/>
        </w:rPr>
        <w:t>C. ARAŞT</w:t>
      </w:r>
      <w:r w:rsidRPr="00F51B23">
        <w:rPr>
          <w:rFonts w:cs="Times New Roman"/>
          <w:color w:val="2E74B5" w:themeColor="accent1" w:themeShade="BF"/>
          <w:spacing w:val="2"/>
        </w:rPr>
        <w:t>I</w:t>
      </w:r>
      <w:r w:rsidRPr="00F51B23">
        <w:rPr>
          <w:rFonts w:cs="Times New Roman"/>
          <w:color w:val="2E74B5" w:themeColor="accent1" w:themeShade="BF"/>
          <w:spacing w:val="1"/>
        </w:rPr>
        <w:t>R</w:t>
      </w:r>
      <w:r w:rsidRPr="00F51B23">
        <w:rPr>
          <w:rFonts w:cs="Times New Roman"/>
          <w:color w:val="2E74B5" w:themeColor="accent1" w:themeShade="BF"/>
          <w:spacing w:val="-6"/>
        </w:rPr>
        <w:t>M</w:t>
      </w:r>
      <w:r w:rsidRPr="00F51B23">
        <w:rPr>
          <w:rFonts w:cs="Times New Roman"/>
          <w:color w:val="2E74B5" w:themeColor="accent1" w:themeShade="BF"/>
        </w:rPr>
        <w:t>A</w:t>
      </w:r>
      <w:r w:rsidRPr="00F51B23">
        <w:rPr>
          <w:rFonts w:cs="Times New Roman"/>
          <w:color w:val="2E74B5" w:themeColor="accent1" w:themeShade="BF"/>
          <w:spacing w:val="-8"/>
        </w:rPr>
        <w:t xml:space="preserve"> VE </w:t>
      </w:r>
      <w:r w:rsidRPr="00F51B23">
        <w:rPr>
          <w:rFonts w:cs="Times New Roman"/>
          <w:color w:val="2E74B5" w:themeColor="accent1" w:themeShade="BF"/>
          <w:spacing w:val="-2"/>
        </w:rPr>
        <w:t>G</w:t>
      </w:r>
      <w:r w:rsidRPr="00F51B23">
        <w:rPr>
          <w:rFonts w:cs="Times New Roman"/>
          <w:color w:val="2E74B5" w:themeColor="accent1" w:themeShade="BF"/>
        </w:rPr>
        <w:t>ELİŞT</w:t>
      </w:r>
      <w:r w:rsidRPr="00F51B23">
        <w:rPr>
          <w:rFonts w:cs="Times New Roman"/>
          <w:color w:val="2E74B5" w:themeColor="accent1" w:themeShade="BF"/>
          <w:spacing w:val="2"/>
        </w:rPr>
        <w:t>İ</w:t>
      </w:r>
      <w:r w:rsidRPr="00F51B23">
        <w:rPr>
          <w:rFonts w:cs="Times New Roman"/>
          <w:color w:val="2E74B5" w:themeColor="accent1" w:themeShade="BF"/>
          <w:spacing w:val="1"/>
        </w:rPr>
        <w:t>R</w:t>
      </w:r>
      <w:r w:rsidRPr="00F51B23">
        <w:rPr>
          <w:rFonts w:cs="Times New Roman"/>
          <w:color w:val="2E74B5" w:themeColor="accent1" w:themeShade="BF"/>
          <w:spacing w:val="-2"/>
        </w:rPr>
        <w:t>M</w:t>
      </w:r>
      <w:r w:rsidRPr="00F51B23">
        <w:rPr>
          <w:rFonts w:cs="Times New Roman"/>
          <w:color w:val="2E74B5" w:themeColor="accent1" w:themeShade="BF"/>
        </w:rPr>
        <w:t>E</w:t>
      </w:r>
      <w:bookmarkEnd w:id="26"/>
    </w:p>
    <w:p w14:paraId="2272E271" w14:textId="77777777" w:rsidR="00CD0F94" w:rsidRPr="00F51B23" w:rsidRDefault="00CD0F94" w:rsidP="00CD0F94">
      <w:pPr>
        <w:pStyle w:val="GvdeMetni"/>
        <w:spacing w:before="120"/>
        <w:ind w:left="0" w:right="63"/>
        <w:jc w:val="both"/>
        <w:rPr>
          <w:rFonts w:cs="Times New Roman"/>
          <w:color w:val="000000" w:themeColor="text1"/>
        </w:rPr>
      </w:pPr>
    </w:p>
    <w:p w14:paraId="2C65D3FB" w14:textId="77777777" w:rsidR="00CD0F94" w:rsidRPr="00F51B23" w:rsidRDefault="00CD0F94" w:rsidP="00CD0F94">
      <w:pPr>
        <w:pStyle w:val="Balk2"/>
      </w:pPr>
      <w:bookmarkStart w:id="27" w:name="_Toc27402229"/>
      <w:r w:rsidRPr="00F51B23">
        <w:t>C.1. Araştırma Stratejisi</w:t>
      </w:r>
      <w:bookmarkEnd w:id="27"/>
    </w:p>
    <w:p w14:paraId="5982103C" w14:textId="77777777" w:rsidR="00CD0F94" w:rsidRPr="00F51B23" w:rsidRDefault="00CD0F94" w:rsidP="00CD0F94">
      <w:pPr>
        <w:ind w:right="63"/>
        <w:jc w:val="both"/>
        <w:rPr>
          <w:rFonts w:ascii="Times New Roman" w:hAnsi="Times New Roman" w:cs="Times New Roman"/>
          <w:sz w:val="24"/>
          <w:szCs w:val="24"/>
        </w:rPr>
      </w:pPr>
    </w:p>
    <w:p w14:paraId="6DB5B5A5" w14:textId="77777777" w:rsidR="00CD0F94" w:rsidRDefault="00CD0F94" w:rsidP="00CD0F94">
      <w:pPr>
        <w:pStyle w:val="Balk3"/>
      </w:pPr>
      <w:r w:rsidRPr="00F51B23">
        <w:t>C.1.1. Birimin araştırma politikası, hedefleri ve stratejisi</w:t>
      </w:r>
    </w:p>
    <w:p w14:paraId="6F0671B3" w14:textId="77777777" w:rsidR="00CD0F94" w:rsidRDefault="00CD0F94" w:rsidP="00CD0F94">
      <w:pPr>
        <w:pStyle w:val="Balk3"/>
      </w:pPr>
    </w:p>
    <w:p w14:paraId="6544DC7B" w14:textId="77777777" w:rsidR="00CD0F94" w:rsidRPr="00F51B23" w:rsidRDefault="00CD0F94" w:rsidP="00CD0F94">
      <w:pPr>
        <w:pStyle w:val="Balk3"/>
      </w:pPr>
      <w:r>
        <w:t xml:space="preserve">Odyoloji Bölümü olarak öğrencilerimizi bilimsel araştırma yapmaya teşvik etmek amacıyla 2., 3. ve 4.sınıflarda </w:t>
      </w:r>
      <w:r w:rsidRPr="00E739A7">
        <w:t>Bilimsel Okuryazarlık</w:t>
      </w:r>
      <w:r>
        <w:t>,</w:t>
      </w:r>
      <w:r w:rsidRPr="00E739A7">
        <w:t xml:space="preserve"> Bilimsel Araştırma Yöntemlerine Giriş</w:t>
      </w:r>
      <w:r>
        <w:t xml:space="preserve">, </w:t>
      </w:r>
      <w:r w:rsidRPr="00E739A7">
        <w:t xml:space="preserve">Deneysel Odyoloji </w:t>
      </w:r>
      <w:r>
        <w:t>v</w:t>
      </w:r>
      <w:r w:rsidRPr="00E739A7">
        <w:t>e Proje Hazırlama I</w:t>
      </w:r>
      <w:r>
        <w:t xml:space="preserve"> ve </w:t>
      </w:r>
      <w:r w:rsidRPr="00E739A7">
        <w:t xml:space="preserve">Deneysel Odyoloji </w:t>
      </w:r>
      <w:r>
        <w:t>v</w:t>
      </w:r>
      <w:r w:rsidRPr="00E739A7">
        <w:t>e Proje Hazırlama I</w:t>
      </w:r>
      <w:r>
        <w:t>I dersleri verilmektedir. Ayrıca öğrencilerimizin dahil olduğu akademik araştırmalar arasında yayınlanma sürecinde olan ve kongrelere bildiri olarak kabul edilen çalışmalar yer almaktadır.</w:t>
      </w:r>
    </w:p>
    <w:p w14:paraId="1DCB4FA6" w14:textId="77777777" w:rsidR="00CD0F94" w:rsidRPr="00F51B23" w:rsidRDefault="00CD0F94" w:rsidP="00CD0F94">
      <w:pPr>
        <w:pStyle w:val="Balk3"/>
      </w:pPr>
    </w:p>
    <w:p w14:paraId="1BBB5B8A" w14:textId="77777777" w:rsidR="00CD0F94" w:rsidRPr="00F51B23" w:rsidRDefault="00CD0F94" w:rsidP="00CD0F94">
      <w:pPr>
        <w:pStyle w:val="Balk4"/>
        <w:ind w:right="63"/>
        <w:jc w:val="center"/>
      </w:pPr>
      <w:r w:rsidRPr="00F51B23">
        <w:t>Olgunluk düzeyi</w:t>
      </w:r>
    </w:p>
    <w:p w14:paraId="7DB37480"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58"/>
        <w:gridCol w:w="1857"/>
        <w:gridCol w:w="2271"/>
        <w:gridCol w:w="1565"/>
        <w:gridCol w:w="1634"/>
      </w:tblGrid>
      <w:tr w:rsidR="00CD0F94" w:rsidRPr="00F51B23" w14:paraId="78E95207" w14:textId="77777777" w:rsidTr="00506B98">
        <w:tc>
          <w:tcPr>
            <w:tcW w:w="1789" w:type="dxa"/>
            <w:shd w:val="clear" w:color="auto" w:fill="002060"/>
          </w:tcPr>
          <w:p w14:paraId="68895B9E" w14:textId="77777777" w:rsidR="00CD0F94" w:rsidRPr="00F51B23" w:rsidRDefault="00CD0F94" w:rsidP="00506B98">
            <w:pPr>
              <w:pStyle w:val="Balk3"/>
              <w:outlineLvl w:val="2"/>
            </w:pPr>
            <w:r w:rsidRPr="00F51B23">
              <w:t>1</w:t>
            </w:r>
            <w:sdt>
              <w:sdtPr>
                <w:id w:val="102375594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788" w:type="dxa"/>
            <w:shd w:val="clear" w:color="auto" w:fill="002060"/>
          </w:tcPr>
          <w:p w14:paraId="788CA5D2" w14:textId="77777777" w:rsidR="00CD0F94" w:rsidRPr="00F51B23" w:rsidRDefault="00CD0F94" w:rsidP="00506B98">
            <w:pPr>
              <w:pStyle w:val="Balk3"/>
              <w:outlineLvl w:val="2"/>
            </w:pPr>
            <w:r w:rsidRPr="00F51B23">
              <w:t>2</w:t>
            </w:r>
            <w:sdt>
              <w:sdtPr>
                <w:id w:val="63029580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2247" w:type="dxa"/>
            <w:shd w:val="clear" w:color="auto" w:fill="002060"/>
          </w:tcPr>
          <w:p w14:paraId="46C258EF" w14:textId="77777777" w:rsidR="00CD0F94" w:rsidRPr="00F51B23" w:rsidRDefault="00CD0F94" w:rsidP="00506B98">
            <w:pPr>
              <w:pStyle w:val="Balk3"/>
              <w:outlineLvl w:val="2"/>
            </w:pPr>
            <w:r w:rsidRPr="00F51B23">
              <w:t>3</w:t>
            </w:r>
            <w:sdt>
              <w:sdtPr>
                <w:id w:val="829481793"/>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666" w:type="dxa"/>
            <w:shd w:val="clear" w:color="auto" w:fill="002060"/>
          </w:tcPr>
          <w:p w14:paraId="28DA952E" w14:textId="77777777" w:rsidR="00CD0F94" w:rsidRPr="00F51B23" w:rsidRDefault="00CD0F94" w:rsidP="00506B98">
            <w:pPr>
              <w:pStyle w:val="Balk3"/>
              <w:outlineLvl w:val="2"/>
            </w:pPr>
            <w:r w:rsidRPr="00F51B23">
              <w:t>4</w:t>
            </w:r>
            <w:sdt>
              <w:sdtPr>
                <w:id w:val="-1389955106"/>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695" w:type="dxa"/>
            <w:shd w:val="clear" w:color="auto" w:fill="002060"/>
          </w:tcPr>
          <w:p w14:paraId="6499BCB5" w14:textId="77777777" w:rsidR="00CD0F94" w:rsidRPr="00F51B23" w:rsidRDefault="00CD0F94" w:rsidP="00506B98">
            <w:pPr>
              <w:pStyle w:val="Balk3"/>
              <w:outlineLvl w:val="2"/>
            </w:pPr>
            <w:r w:rsidRPr="00F51B23">
              <w:t>5</w:t>
            </w:r>
            <w:sdt>
              <w:sdtPr>
                <w:id w:val="170698324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1A92EDBB" w14:textId="77777777" w:rsidTr="00506B98">
        <w:tc>
          <w:tcPr>
            <w:tcW w:w="1789" w:type="dxa"/>
            <w:shd w:val="clear" w:color="auto" w:fill="auto"/>
          </w:tcPr>
          <w:p w14:paraId="29FCD46D" w14:textId="77777777" w:rsidR="00CD0F94" w:rsidRPr="00F51B23" w:rsidRDefault="00CD0F94" w:rsidP="00506B98">
            <w:pPr>
              <w:pStyle w:val="Balk3"/>
              <w:outlineLvl w:val="2"/>
            </w:pPr>
            <w:r w:rsidRPr="00F51B23">
              <w:t>Birimin tanımlı araştırma politikası, stratejisi ve hedefleri bulunmamaktadır.</w:t>
            </w:r>
          </w:p>
        </w:tc>
        <w:tc>
          <w:tcPr>
            <w:tcW w:w="1788" w:type="dxa"/>
            <w:shd w:val="clear" w:color="auto" w:fill="auto"/>
          </w:tcPr>
          <w:p w14:paraId="636E1311" w14:textId="77777777" w:rsidR="00CD0F94" w:rsidRPr="00F51B23" w:rsidRDefault="00CD0F94" w:rsidP="00506B98">
            <w:pPr>
              <w:pStyle w:val="Balk3"/>
              <w:outlineLvl w:val="2"/>
            </w:pPr>
            <w:r w:rsidRPr="00F51B23">
              <w:t xml:space="preserve">Birimin, araştırmaya bakış açısını, araştırma faaliyetlerinde izleyeceği ilkeleri, araştırmadaki önceliklerini ve araştırma kaynaklarını yönetmedeki tercihlerini ifade eden araştırma politikası, stratejisi ve hedefleri bulunmaktadır. Ancak bunları hayata geçirmek üzere mekanizmalar veya </w:t>
            </w:r>
            <w:r w:rsidRPr="00F51B23">
              <w:lastRenderedPageBreak/>
              <w:t xml:space="preserve">uygulamalar bulunmamaktadır. </w:t>
            </w:r>
          </w:p>
        </w:tc>
        <w:tc>
          <w:tcPr>
            <w:tcW w:w="2247" w:type="dxa"/>
            <w:shd w:val="clear" w:color="auto" w:fill="auto"/>
          </w:tcPr>
          <w:p w14:paraId="10DE593B" w14:textId="77777777" w:rsidR="00CD0F94" w:rsidRPr="00F51B23" w:rsidRDefault="00CD0F94" w:rsidP="00506B98">
            <w:pPr>
              <w:pStyle w:val="Balk3"/>
              <w:outlineLvl w:val="2"/>
            </w:pPr>
            <w:r w:rsidRPr="00F51B23">
              <w:lastRenderedPageBreak/>
              <w:t>Birimin tanımlı araştırma politikası, stratejisi ve hedefleri doğrultusunda yapılan uygulamalar bulunmaktadır. Ancak bu uygulamaların sonuçları değerlendirilmemektedir.</w:t>
            </w:r>
          </w:p>
        </w:tc>
        <w:tc>
          <w:tcPr>
            <w:tcW w:w="1666" w:type="dxa"/>
            <w:shd w:val="clear" w:color="auto" w:fill="auto"/>
          </w:tcPr>
          <w:p w14:paraId="3D11EF0C" w14:textId="77777777" w:rsidR="00CD0F94" w:rsidRPr="00F51B23" w:rsidRDefault="00CD0F94" w:rsidP="00506B98">
            <w:pPr>
              <w:pStyle w:val="Balk3"/>
              <w:outlineLvl w:val="2"/>
            </w:pPr>
            <w:r w:rsidRPr="00F51B23">
              <w:t xml:space="preserve">Birimde herkes tarafından benimsenmiş araştırma politikası, stratejisi ve hedefleri ile ilgili uygulamalar, sistematik olarak izlenmekte ve izlem sonuçlarına göre tüm alanları ve programları kapsayan </w:t>
            </w:r>
            <w:r w:rsidRPr="00F51B23">
              <w:lastRenderedPageBreak/>
              <w:t>önlemler alınmaktadır.</w:t>
            </w:r>
          </w:p>
        </w:tc>
        <w:tc>
          <w:tcPr>
            <w:tcW w:w="1695" w:type="dxa"/>
            <w:shd w:val="clear" w:color="auto" w:fill="auto"/>
          </w:tcPr>
          <w:p w14:paraId="740C6531" w14:textId="77777777" w:rsidR="00CD0F94" w:rsidRPr="00F51B23" w:rsidRDefault="00CD0F94" w:rsidP="00506B98">
            <w:pPr>
              <w:pStyle w:val="Balk3"/>
              <w:outlineLvl w:val="2"/>
            </w:pPr>
            <w:r w:rsidRPr="00F51B23">
              <w:lastRenderedPageBreak/>
              <w:t>Birimde araştırma alanındaki faaliyetlerin, araştırma politikası doğrultusunda değer üretebilmesi ve toplumsal faydaya dönüşebilmesi güvence altına alınmış ve olgunlaşmış uygulamalarla paydaşlarca benimsenmesi sağlan</w:t>
            </w:r>
            <w:r w:rsidRPr="00F51B23">
              <w:lastRenderedPageBreak/>
              <w:t>mıştır; birimin kendine özgü ve yenilikçi birçok uygulaması bulunmakta ve bu uygulamaların bir kısmı diğer birimler tarafından örnek alınmaktadır.</w:t>
            </w:r>
          </w:p>
        </w:tc>
      </w:tr>
    </w:tbl>
    <w:p w14:paraId="11B6EC30" w14:textId="77777777" w:rsidR="00CD0F94" w:rsidRPr="00F51B23" w:rsidRDefault="00CD0F94" w:rsidP="00CD0F94">
      <w:pPr>
        <w:pStyle w:val="Balk3"/>
      </w:pPr>
    </w:p>
    <w:p w14:paraId="318FAB54" w14:textId="77777777" w:rsidR="00CD0F94" w:rsidRDefault="00CD0F94" w:rsidP="00CD0F94">
      <w:pPr>
        <w:pStyle w:val="Balk4"/>
        <w:ind w:right="63"/>
        <w:jc w:val="both"/>
      </w:pPr>
    </w:p>
    <w:p w14:paraId="6FAC90B3" w14:textId="77777777" w:rsidR="00CD0F94" w:rsidRDefault="00CD0F94" w:rsidP="00CD0F94">
      <w:pPr>
        <w:pStyle w:val="Balk4"/>
        <w:ind w:right="63"/>
        <w:jc w:val="both"/>
      </w:pPr>
    </w:p>
    <w:p w14:paraId="4A382567" w14:textId="77777777" w:rsidR="00CD0F94" w:rsidRDefault="00CD0F94" w:rsidP="00CD0F94">
      <w:pPr>
        <w:pStyle w:val="Balk4"/>
        <w:ind w:right="63"/>
        <w:jc w:val="both"/>
      </w:pPr>
    </w:p>
    <w:p w14:paraId="66FFBC5A" w14:textId="77777777" w:rsidR="00CD0F94" w:rsidRDefault="00CD0F94" w:rsidP="00CD0F94">
      <w:pPr>
        <w:pStyle w:val="Balk4"/>
        <w:ind w:right="63"/>
        <w:jc w:val="both"/>
      </w:pPr>
      <w:r w:rsidRPr="00F51B23">
        <w:t>Kanıtlar</w:t>
      </w:r>
    </w:p>
    <w:p w14:paraId="7BE9C406" w14:textId="77777777" w:rsidR="00CD0F94" w:rsidRPr="00F51B23" w:rsidRDefault="00CD0F94" w:rsidP="00CD0F94">
      <w:pPr>
        <w:pStyle w:val="Balk4"/>
        <w:ind w:right="63"/>
        <w:jc w:val="both"/>
      </w:pPr>
    </w:p>
    <w:p w14:paraId="521219A2" w14:textId="77777777" w:rsidR="00CD0F94" w:rsidRDefault="00CD0F94" w:rsidP="00CD0F94">
      <w:pPr>
        <w:pStyle w:val="Balk3"/>
      </w:pPr>
      <w:r>
        <w:t>Kanıt Düzeyi: 3</w:t>
      </w:r>
    </w:p>
    <w:p w14:paraId="1B6E34A5" w14:textId="77777777" w:rsidR="00CD0F94" w:rsidRDefault="00CD0F94" w:rsidP="00CD0F94"/>
    <w:p w14:paraId="6DE65AC8" w14:textId="77777777" w:rsidR="00CD0F94" w:rsidRPr="009B27C7" w:rsidRDefault="00CD0F94" w:rsidP="00E5316E">
      <w:pPr>
        <w:pStyle w:val="Balk3"/>
        <w:numPr>
          <w:ilvl w:val="0"/>
          <w:numId w:val="30"/>
        </w:numPr>
      </w:pPr>
      <w:r>
        <w:t xml:space="preserve">ODY Ek.C.1.1.1   </w:t>
      </w:r>
      <w:r w:rsidRPr="009B27C7">
        <w:t>Ders listesi</w:t>
      </w:r>
    </w:p>
    <w:p w14:paraId="39359761" w14:textId="77777777" w:rsidR="00CD0F94" w:rsidRDefault="00CD0F94" w:rsidP="00E5316E">
      <w:pPr>
        <w:pStyle w:val="Balk3"/>
        <w:numPr>
          <w:ilvl w:val="0"/>
          <w:numId w:val="30"/>
        </w:numPr>
      </w:pPr>
      <w:r>
        <w:t>ODY Ek.C.1.1.2.  Kongre bildiri kabul metinleri</w:t>
      </w:r>
    </w:p>
    <w:p w14:paraId="57FD2D4B" w14:textId="77777777" w:rsidR="00CD0F94" w:rsidRPr="00F51B23" w:rsidRDefault="00CD0F94" w:rsidP="00CD0F94">
      <w:pPr>
        <w:pStyle w:val="Balk3"/>
      </w:pPr>
    </w:p>
    <w:p w14:paraId="26BF73E9" w14:textId="77777777" w:rsidR="00CD0F94" w:rsidRDefault="00CD0F94" w:rsidP="00CD0F94">
      <w:pPr>
        <w:pStyle w:val="Balk3"/>
      </w:pPr>
    </w:p>
    <w:p w14:paraId="19CE6712" w14:textId="77777777" w:rsidR="00CD0F94" w:rsidRDefault="00CD0F94" w:rsidP="00CD0F94">
      <w:pPr>
        <w:pStyle w:val="Balk3"/>
      </w:pPr>
    </w:p>
    <w:p w14:paraId="1E54E493" w14:textId="77777777" w:rsidR="00CD0F94" w:rsidRDefault="00CD0F94" w:rsidP="00CD0F94">
      <w:pPr>
        <w:pStyle w:val="Balk3"/>
      </w:pPr>
    </w:p>
    <w:p w14:paraId="39D1965F" w14:textId="77777777" w:rsidR="00CD0F94" w:rsidRDefault="00CD0F94" w:rsidP="00CD0F94">
      <w:pPr>
        <w:pStyle w:val="Balk3"/>
      </w:pPr>
    </w:p>
    <w:p w14:paraId="3882927A" w14:textId="77777777" w:rsidR="00CD0F94" w:rsidRDefault="00CD0F94" w:rsidP="00CD0F94">
      <w:pPr>
        <w:pStyle w:val="Balk3"/>
        <w:ind w:left="0"/>
      </w:pPr>
    </w:p>
    <w:p w14:paraId="043A359B" w14:textId="77777777" w:rsidR="00CD0F94" w:rsidRDefault="00CD0F94" w:rsidP="00CD0F94">
      <w:pPr>
        <w:pStyle w:val="Balk3"/>
      </w:pPr>
      <w:r w:rsidRPr="00F51B23">
        <w:t xml:space="preserve">C.1.2 Araştırma-Geliştirme süreçlerinin yönetimi ve </w:t>
      </w:r>
      <w:proofErr w:type="spellStart"/>
      <w:r w:rsidRPr="00F51B23">
        <w:t>organizasyonel</w:t>
      </w:r>
      <w:proofErr w:type="spellEnd"/>
      <w:r w:rsidRPr="00F51B23">
        <w:t xml:space="preserve"> yapısı</w:t>
      </w:r>
    </w:p>
    <w:p w14:paraId="48272245" w14:textId="77777777" w:rsidR="00CD0F94" w:rsidRDefault="00CD0F94" w:rsidP="00CD0F94">
      <w:pPr>
        <w:pStyle w:val="Balk3"/>
      </w:pPr>
    </w:p>
    <w:p w14:paraId="205A9C4B" w14:textId="77777777" w:rsidR="00CD0F94" w:rsidRDefault="00CD0F94" w:rsidP="00CD0F94">
      <w:pPr>
        <w:pStyle w:val="Balk3"/>
      </w:pPr>
    </w:p>
    <w:p w14:paraId="4F2A99F3" w14:textId="77777777" w:rsidR="00CD0F94" w:rsidRDefault="00CD0F94" w:rsidP="00CD0F94">
      <w:pPr>
        <w:spacing w:line="276" w:lineRule="auto"/>
        <w:ind w:firstLine="720"/>
        <w:rPr>
          <w:rFonts w:ascii="Times New Roman" w:eastAsia="Times New Roman" w:hAnsi="Times New Roman" w:cs="Times New Roman"/>
        </w:rPr>
      </w:pPr>
      <w:r>
        <w:rPr>
          <w:rFonts w:ascii="Times New Roman" w:eastAsia="Times New Roman" w:hAnsi="Times New Roman" w:cs="Times New Roman"/>
        </w:rPr>
        <w:t>Bölümümüz laboratuvar çalışmaları kapsamında bilimsel çalışmalar yapılmıştır ve bunlar yurtiçi ve yurtdışı kongrelerde yayınlanmıştır.</w:t>
      </w:r>
    </w:p>
    <w:p w14:paraId="3060DBAA" w14:textId="77777777" w:rsidR="00CD0F94" w:rsidRPr="00F51B23" w:rsidRDefault="00CD0F94" w:rsidP="00CD0F94">
      <w:pPr>
        <w:pStyle w:val="Balk3"/>
      </w:pPr>
    </w:p>
    <w:p w14:paraId="0ED7E12D" w14:textId="77777777" w:rsidR="00CD0F94" w:rsidRPr="00F51B23" w:rsidRDefault="00CD0F94" w:rsidP="00CD0F94">
      <w:pPr>
        <w:pStyle w:val="Balk3"/>
      </w:pPr>
    </w:p>
    <w:p w14:paraId="0AE63BB7" w14:textId="77777777" w:rsidR="00CD0F94" w:rsidRPr="00F51B23" w:rsidRDefault="00CD0F94" w:rsidP="00CD0F94">
      <w:pPr>
        <w:pStyle w:val="Balk4"/>
        <w:ind w:right="63"/>
        <w:jc w:val="center"/>
      </w:pPr>
      <w:r w:rsidRPr="00F51B23">
        <w:t>Olgunluk düzeyi</w:t>
      </w:r>
    </w:p>
    <w:p w14:paraId="3D8D9015"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2138"/>
        <w:gridCol w:w="2095"/>
        <w:gridCol w:w="2081"/>
        <w:gridCol w:w="1440"/>
        <w:gridCol w:w="1431"/>
      </w:tblGrid>
      <w:tr w:rsidR="00CD0F94" w:rsidRPr="00F51B23" w14:paraId="6A4D507C" w14:textId="77777777" w:rsidTr="00506B98">
        <w:tc>
          <w:tcPr>
            <w:tcW w:w="1836" w:type="dxa"/>
            <w:shd w:val="clear" w:color="auto" w:fill="002060"/>
          </w:tcPr>
          <w:p w14:paraId="7ADD3CBC" w14:textId="77777777" w:rsidR="00CD0F94" w:rsidRPr="00F51B23" w:rsidRDefault="00CD0F94" w:rsidP="00506B98">
            <w:pPr>
              <w:pStyle w:val="Balk3"/>
              <w:outlineLvl w:val="2"/>
            </w:pPr>
            <w:r w:rsidRPr="00F51B23">
              <w:t>1</w:t>
            </w:r>
            <w:sdt>
              <w:sdtPr>
                <w:id w:val="-10820820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146FE09A" w14:textId="77777777" w:rsidR="00CD0F94" w:rsidRPr="00F51B23" w:rsidRDefault="00CD0F94" w:rsidP="00506B98">
            <w:pPr>
              <w:pStyle w:val="Balk3"/>
              <w:outlineLvl w:val="2"/>
            </w:pPr>
            <w:r w:rsidRPr="00F51B23">
              <w:t>2</w:t>
            </w:r>
            <w:sdt>
              <w:sdtPr>
                <w:id w:val="-5983484"/>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7" w:type="dxa"/>
            <w:shd w:val="clear" w:color="auto" w:fill="002060"/>
          </w:tcPr>
          <w:p w14:paraId="2308216E" w14:textId="77777777" w:rsidR="00CD0F94" w:rsidRPr="00F51B23" w:rsidRDefault="00CD0F94" w:rsidP="00506B98">
            <w:pPr>
              <w:pStyle w:val="Balk3"/>
              <w:outlineLvl w:val="2"/>
            </w:pPr>
            <w:r w:rsidRPr="00F51B23">
              <w:t>3</w:t>
            </w:r>
            <w:sdt>
              <w:sdtPr>
                <w:id w:val="-21922003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09F73642" w14:textId="77777777" w:rsidR="00CD0F94" w:rsidRPr="00F51B23" w:rsidRDefault="00CD0F94" w:rsidP="00506B98">
            <w:pPr>
              <w:pStyle w:val="Balk3"/>
              <w:outlineLvl w:val="2"/>
            </w:pPr>
            <w:r w:rsidRPr="00F51B23">
              <w:t>4</w:t>
            </w:r>
            <w:sdt>
              <w:sdtPr>
                <w:id w:val="-1186896816"/>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6BE9256A" w14:textId="77777777" w:rsidR="00CD0F94" w:rsidRPr="00F51B23" w:rsidRDefault="00CD0F94" w:rsidP="00506B98">
            <w:pPr>
              <w:pStyle w:val="Balk3"/>
              <w:outlineLvl w:val="2"/>
            </w:pPr>
            <w:r w:rsidRPr="00F51B23">
              <w:t>5</w:t>
            </w:r>
            <w:sdt>
              <w:sdtPr>
                <w:id w:val="-134655234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646D6465" w14:textId="77777777" w:rsidTr="00506B98">
        <w:tc>
          <w:tcPr>
            <w:tcW w:w="1836" w:type="dxa"/>
            <w:shd w:val="clear" w:color="auto" w:fill="auto"/>
          </w:tcPr>
          <w:p w14:paraId="3315A45A" w14:textId="77777777" w:rsidR="00CD0F94" w:rsidRPr="00F51B23" w:rsidRDefault="00CD0F94" w:rsidP="00506B98">
            <w:pPr>
              <w:pStyle w:val="Balk3"/>
              <w:outlineLvl w:val="2"/>
            </w:pPr>
            <w:r w:rsidRPr="00F51B23">
              <w:t xml:space="preserve">Birimin araştırma-geliştirme </w:t>
            </w:r>
            <w:r w:rsidRPr="00F51B23">
              <w:lastRenderedPageBreak/>
              <w:t xml:space="preserve">süreçlerinin yönetimi ve </w:t>
            </w:r>
            <w:proofErr w:type="spellStart"/>
            <w:r w:rsidRPr="00F51B23">
              <w:t>organizasyonel</w:t>
            </w:r>
            <w:proofErr w:type="spellEnd"/>
            <w:r w:rsidRPr="00F51B23">
              <w:t xml:space="preserve"> yapısına ilişkin bir planlama bulunmamaktadır.</w:t>
            </w:r>
          </w:p>
        </w:tc>
        <w:tc>
          <w:tcPr>
            <w:tcW w:w="1836" w:type="dxa"/>
            <w:shd w:val="clear" w:color="auto" w:fill="auto"/>
          </w:tcPr>
          <w:p w14:paraId="604EDB79" w14:textId="77777777" w:rsidR="00CD0F94" w:rsidRPr="00F51B23" w:rsidRDefault="00CD0F94" w:rsidP="00506B98">
            <w:pPr>
              <w:pStyle w:val="Balk3"/>
              <w:outlineLvl w:val="2"/>
            </w:pPr>
            <w:r w:rsidRPr="00F51B23">
              <w:lastRenderedPageBreak/>
              <w:t xml:space="preserve">Birimin araştırma-geliştirme </w:t>
            </w:r>
            <w:r w:rsidRPr="00F51B23">
              <w:lastRenderedPageBreak/>
              <w:t xml:space="preserve">süreçlerinin yönetim ve </w:t>
            </w:r>
            <w:proofErr w:type="spellStart"/>
            <w:r w:rsidRPr="00F51B23">
              <w:t>organizasyonel</w:t>
            </w:r>
            <w:proofErr w:type="spellEnd"/>
            <w:r w:rsidRPr="00F51B23">
              <w:t xml:space="preserve"> yapısına ilişkin planlamalar (karışmayan ile müdahaleci spektrumun neresinde konumlandığı, motivasyon ve yönlendirme işlevinin nasıl tasarlandığı, kısa ve uzun vadeli hedeflerin net ve kesin nasıl tanımlandığı, araştırma yönetimi ekibi ve görev tanımları) bulunmaktadır.  Ancak bu planlar doğrultusunda yapılmış uygulamalar bulunmamaktadır veya tüm alanları kapsamayan uygulamalar bulunmaktadır.</w:t>
            </w:r>
          </w:p>
        </w:tc>
        <w:tc>
          <w:tcPr>
            <w:tcW w:w="1837" w:type="dxa"/>
            <w:shd w:val="clear" w:color="auto" w:fill="auto"/>
          </w:tcPr>
          <w:p w14:paraId="4C46956F" w14:textId="77777777" w:rsidR="00CD0F94" w:rsidRPr="00F51B23" w:rsidRDefault="00CD0F94" w:rsidP="00506B98">
            <w:pPr>
              <w:pStyle w:val="Balk3"/>
              <w:outlineLvl w:val="2"/>
            </w:pPr>
            <w:r w:rsidRPr="00F51B23">
              <w:lastRenderedPageBreak/>
              <w:t xml:space="preserve">Birimin tüm alanları kapsayıcı </w:t>
            </w:r>
            <w:r w:rsidRPr="00F51B23">
              <w:lastRenderedPageBreak/>
              <w:t xml:space="preserve">şekilde araştırma-geliştirme süreçlerinin yönetimi ve </w:t>
            </w:r>
            <w:proofErr w:type="spellStart"/>
            <w:r w:rsidRPr="00F51B23">
              <w:t>organizasyonel</w:t>
            </w:r>
            <w:proofErr w:type="spellEnd"/>
            <w:r w:rsidRPr="00F51B23">
              <w:t xml:space="preserve"> yapısı kurumsal tercihler yönünde uygulamaya konularak bazı sonuçlar elde edilmiştir. Ancak bu sonuçlar izlenmemektedir.</w:t>
            </w:r>
          </w:p>
        </w:tc>
        <w:tc>
          <w:tcPr>
            <w:tcW w:w="1838" w:type="dxa"/>
            <w:shd w:val="clear" w:color="auto" w:fill="auto"/>
          </w:tcPr>
          <w:p w14:paraId="4ADFB36B"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lastRenderedPageBreak/>
              <w:t xml:space="preserve">Birimde araştırma-geliştirme </w:t>
            </w:r>
            <w:r w:rsidRPr="00F51B23">
              <w:rPr>
                <w:rFonts w:ascii="Times New Roman" w:hAnsi="Times New Roman" w:cs="Times New Roman"/>
                <w:color w:val="000000" w:themeColor="text1"/>
                <w:sz w:val="20"/>
                <w:szCs w:val="20"/>
              </w:rPr>
              <w:lastRenderedPageBreak/>
              <w:t xml:space="preserve">süreçlerinin yönetimi ile ilişkili sonuçlar ve paydaş görüşleri sistematik olarak izlenmekte ve paydaşlarla birlikte değerlendirilerek önlemler alınmaktadır. </w:t>
            </w:r>
          </w:p>
          <w:p w14:paraId="02F2DF86" w14:textId="77777777" w:rsidR="00CD0F94" w:rsidRPr="00F51B23" w:rsidRDefault="00CD0F94" w:rsidP="00506B98">
            <w:pPr>
              <w:pStyle w:val="Balk3"/>
              <w:outlineLvl w:val="2"/>
            </w:pPr>
          </w:p>
        </w:tc>
        <w:tc>
          <w:tcPr>
            <w:tcW w:w="1838" w:type="dxa"/>
            <w:shd w:val="clear" w:color="auto" w:fill="auto"/>
          </w:tcPr>
          <w:p w14:paraId="3A75CE61"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lastRenderedPageBreak/>
              <w:t xml:space="preserve">Birimde tüm birimleri/alanları kapsayan </w:t>
            </w:r>
            <w:r w:rsidRPr="00F51B23">
              <w:rPr>
                <w:rFonts w:ascii="Times New Roman" w:hAnsi="Times New Roman" w:cs="Times New Roman"/>
                <w:color w:val="000000" w:themeColor="text1"/>
                <w:sz w:val="20"/>
                <w:szCs w:val="20"/>
              </w:rPr>
              <w:lastRenderedPageBreak/>
              <w:t xml:space="preserve">araştırma-geliştirme yönetimi, kurumsal amaçlar (araştırma politikası, hedefleri, stratejisi) doğrultusunda bütünleştirici, sürdürülebilir ve olgunlaşmış uygulamalarla birimin tamamında benimsenmiş ve güvence altına alınmıştır; birimin kendine özgü ve yenilikçi birçok uygulaması bulunmakta ve bu uygulamaların bir kısmı diğer birimler tarafından örnek alınmaktadır. </w:t>
            </w:r>
          </w:p>
          <w:p w14:paraId="547B29A5" w14:textId="77777777" w:rsidR="00CD0F94" w:rsidRPr="00F51B23" w:rsidRDefault="00CD0F94" w:rsidP="00506B98">
            <w:pPr>
              <w:ind w:right="63"/>
              <w:rPr>
                <w:rFonts w:ascii="Times New Roman" w:hAnsi="Times New Roman" w:cs="Times New Roman"/>
                <w:color w:val="000000" w:themeColor="text1"/>
                <w:sz w:val="20"/>
                <w:szCs w:val="20"/>
              </w:rPr>
            </w:pPr>
          </w:p>
          <w:p w14:paraId="13F97796" w14:textId="77777777" w:rsidR="00CD0F94" w:rsidRPr="00F51B23" w:rsidRDefault="00CD0F94" w:rsidP="00506B98">
            <w:pPr>
              <w:pStyle w:val="Balk3"/>
              <w:outlineLvl w:val="2"/>
            </w:pPr>
          </w:p>
        </w:tc>
      </w:tr>
    </w:tbl>
    <w:p w14:paraId="53B16BA7" w14:textId="77777777" w:rsidR="00CD0F94" w:rsidRPr="00F51B23" w:rsidRDefault="00CD0F94" w:rsidP="00CD0F94">
      <w:pPr>
        <w:pStyle w:val="Balk3"/>
      </w:pPr>
    </w:p>
    <w:p w14:paraId="587BD443" w14:textId="77777777" w:rsidR="00CD0F94" w:rsidRDefault="00CD0F94" w:rsidP="00CD0F94">
      <w:pPr>
        <w:pStyle w:val="Balk4"/>
        <w:ind w:right="63"/>
        <w:jc w:val="both"/>
      </w:pPr>
      <w:r w:rsidRPr="00F51B23">
        <w:t>Kanıtlar</w:t>
      </w:r>
    </w:p>
    <w:p w14:paraId="218AEC14" w14:textId="77777777" w:rsidR="00CD0F94" w:rsidRDefault="00CD0F94" w:rsidP="00CD0F94">
      <w:pPr>
        <w:pStyle w:val="Balk4"/>
        <w:ind w:right="63"/>
        <w:jc w:val="both"/>
      </w:pPr>
    </w:p>
    <w:p w14:paraId="698F77A8" w14:textId="77777777" w:rsidR="00CD0F94" w:rsidRDefault="00CD0F94" w:rsidP="00CD0F94">
      <w:pPr>
        <w:spacing w:line="276" w:lineRule="auto"/>
        <w:rPr>
          <w:rFonts w:ascii="Times New Roman" w:eastAsia="Times New Roman" w:hAnsi="Times New Roman" w:cs="Times New Roman"/>
        </w:rPr>
      </w:pPr>
      <w:r>
        <w:rPr>
          <w:rFonts w:ascii="Times New Roman" w:eastAsia="Times New Roman" w:hAnsi="Times New Roman" w:cs="Times New Roman"/>
        </w:rPr>
        <w:t>Kanıt düzeyi: 2</w:t>
      </w:r>
    </w:p>
    <w:p w14:paraId="3FEE514E" w14:textId="77777777" w:rsidR="00CD0F94" w:rsidRPr="00F51B23" w:rsidRDefault="00CD0F94" w:rsidP="00CD0F94">
      <w:pPr>
        <w:pStyle w:val="Balk4"/>
        <w:ind w:right="63"/>
        <w:jc w:val="both"/>
      </w:pPr>
    </w:p>
    <w:p w14:paraId="34B1FF0B" w14:textId="77777777" w:rsidR="00CD0F94" w:rsidRPr="000541B1" w:rsidRDefault="00CD0F94" w:rsidP="00E5316E">
      <w:pPr>
        <w:pStyle w:val="Balk3"/>
        <w:numPr>
          <w:ilvl w:val="0"/>
          <w:numId w:val="27"/>
        </w:numPr>
      </w:pPr>
      <w:r>
        <w:t xml:space="preserve">ODY Ek.C.1.2.1 </w:t>
      </w:r>
      <w:r w:rsidRPr="000541B1">
        <w:t xml:space="preserve">Öğrenci </w:t>
      </w:r>
      <w:r>
        <w:t xml:space="preserve">kongre bildirileri </w:t>
      </w:r>
    </w:p>
    <w:p w14:paraId="2B921D71" w14:textId="77777777" w:rsidR="00CD0F94" w:rsidRPr="00F51B23" w:rsidRDefault="00CD0F94" w:rsidP="00CD0F94">
      <w:pPr>
        <w:pStyle w:val="Balk3"/>
      </w:pPr>
    </w:p>
    <w:p w14:paraId="1F8046BA" w14:textId="77777777" w:rsidR="00CD0F94" w:rsidRPr="00F51B23" w:rsidRDefault="00CD0F94" w:rsidP="00CD0F94">
      <w:pPr>
        <w:pStyle w:val="Balk3"/>
        <w:ind w:left="0"/>
      </w:pPr>
    </w:p>
    <w:p w14:paraId="17261CC6" w14:textId="77777777" w:rsidR="00CD0F94" w:rsidRPr="00F51B23" w:rsidRDefault="00CD0F94" w:rsidP="00CD0F94">
      <w:pPr>
        <w:pStyle w:val="Balk3"/>
      </w:pPr>
      <w:r w:rsidRPr="00F51B23">
        <w:t>C.1.3. Araştırmaların yerel/ bölgesel/ ulusal kalkınma hedefleriyle ilişkisi</w:t>
      </w:r>
    </w:p>
    <w:p w14:paraId="2C2A8B2F" w14:textId="77777777" w:rsidR="00CD0F94" w:rsidRDefault="00CD0F94" w:rsidP="00CD0F94">
      <w:pPr>
        <w:pStyle w:val="Balk3"/>
      </w:pPr>
    </w:p>
    <w:p w14:paraId="772A46D7" w14:textId="77777777" w:rsidR="00CD0F94" w:rsidRDefault="00CD0F94" w:rsidP="00CD0F94">
      <w:pPr>
        <w:pStyle w:val="Balk3"/>
      </w:pPr>
      <w:r>
        <w:t>Öğrencilerimiz, sosyal ve bilimsel alanda TÜBİTAK çalışmalarına başvurmuşlardır ve bunlar değerlendirme aşamasındadır. Bu çalışmaların bazıları kongre bildirilerinde kullanılmıştır.</w:t>
      </w:r>
    </w:p>
    <w:p w14:paraId="2BEC8BDC" w14:textId="77777777" w:rsidR="00CD0F94" w:rsidRPr="00F51B23" w:rsidRDefault="00CD0F94" w:rsidP="00CD0F94">
      <w:pPr>
        <w:pStyle w:val="Balk3"/>
      </w:pPr>
    </w:p>
    <w:p w14:paraId="2CBE442D" w14:textId="77777777" w:rsidR="00CD0F94" w:rsidRPr="00F51B23" w:rsidRDefault="00CD0F94" w:rsidP="00CD0F94">
      <w:pPr>
        <w:pStyle w:val="Balk4"/>
        <w:ind w:right="63"/>
        <w:jc w:val="center"/>
      </w:pPr>
      <w:r w:rsidRPr="00F51B23">
        <w:lastRenderedPageBreak/>
        <w:t>Olgunluk düzeyi</w:t>
      </w:r>
    </w:p>
    <w:p w14:paraId="1A4A303E"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784"/>
        <w:gridCol w:w="2076"/>
        <w:gridCol w:w="1356"/>
        <w:gridCol w:w="1897"/>
        <w:gridCol w:w="2072"/>
      </w:tblGrid>
      <w:tr w:rsidR="00CD0F94" w:rsidRPr="00F51B23" w14:paraId="08F5E95D" w14:textId="77777777" w:rsidTr="00506B98">
        <w:tc>
          <w:tcPr>
            <w:tcW w:w="1836" w:type="dxa"/>
            <w:shd w:val="clear" w:color="auto" w:fill="002060"/>
          </w:tcPr>
          <w:p w14:paraId="2B296F59" w14:textId="77777777" w:rsidR="00CD0F94" w:rsidRPr="00F51B23" w:rsidRDefault="00CD0F94" w:rsidP="00506B98">
            <w:pPr>
              <w:pStyle w:val="Balk3"/>
              <w:outlineLvl w:val="2"/>
            </w:pPr>
            <w:r w:rsidRPr="00F51B23">
              <w:t>1</w:t>
            </w:r>
            <w:sdt>
              <w:sdtPr>
                <w:id w:val="-76877558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6FA18557" w14:textId="77777777" w:rsidR="00CD0F94" w:rsidRPr="00F51B23" w:rsidRDefault="00CD0F94" w:rsidP="00506B98">
            <w:pPr>
              <w:pStyle w:val="Balk3"/>
              <w:outlineLvl w:val="2"/>
            </w:pPr>
            <w:r w:rsidRPr="00F51B23">
              <w:t>2</w:t>
            </w:r>
            <w:sdt>
              <w:sdtPr>
                <w:id w:val="275922266"/>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7" w:type="dxa"/>
            <w:shd w:val="clear" w:color="auto" w:fill="002060"/>
          </w:tcPr>
          <w:p w14:paraId="22855CE8" w14:textId="77777777" w:rsidR="00CD0F94" w:rsidRPr="00F51B23" w:rsidRDefault="00CD0F94" w:rsidP="00506B98">
            <w:pPr>
              <w:pStyle w:val="Balk3"/>
              <w:outlineLvl w:val="2"/>
            </w:pPr>
            <w:r w:rsidRPr="00F51B23">
              <w:t>3</w:t>
            </w:r>
            <w:sdt>
              <w:sdtPr>
                <w:id w:val="18850458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714A0552" w14:textId="77777777" w:rsidR="00CD0F94" w:rsidRPr="00F51B23" w:rsidRDefault="00CD0F94" w:rsidP="00506B98">
            <w:pPr>
              <w:pStyle w:val="Balk3"/>
              <w:outlineLvl w:val="2"/>
            </w:pPr>
            <w:r w:rsidRPr="00F51B23">
              <w:t>4</w:t>
            </w:r>
            <w:sdt>
              <w:sdtPr>
                <w:id w:val="-36545029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3FBB2136" w14:textId="77777777" w:rsidR="00CD0F94" w:rsidRPr="00F51B23" w:rsidRDefault="00CD0F94" w:rsidP="00506B98">
            <w:pPr>
              <w:pStyle w:val="Balk3"/>
              <w:outlineLvl w:val="2"/>
            </w:pPr>
            <w:r w:rsidRPr="00F51B23">
              <w:t>5</w:t>
            </w:r>
            <w:sdt>
              <w:sdtPr>
                <w:id w:val="96176797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0208E93D" w14:textId="77777777" w:rsidTr="00506B98">
        <w:tc>
          <w:tcPr>
            <w:tcW w:w="1836" w:type="dxa"/>
            <w:shd w:val="clear" w:color="auto" w:fill="auto"/>
          </w:tcPr>
          <w:p w14:paraId="5D0658F8" w14:textId="77777777" w:rsidR="00CD0F94" w:rsidRPr="00F51B23" w:rsidRDefault="00CD0F94" w:rsidP="00506B98">
            <w:pPr>
              <w:pStyle w:val="Balk3"/>
              <w:outlineLvl w:val="2"/>
            </w:pPr>
            <w:r w:rsidRPr="00F51B23">
              <w:t xml:space="preserve">Birim, araştırmaların planlaması, yürütülmesi veya yönetilmesinde yerel, bölgesel ve ulusal kalkınma hedeflerini ve değişimleri dikkate almamaktadır. </w:t>
            </w:r>
          </w:p>
        </w:tc>
        <w:tc>
          <w:tcPr>
            <w:tcW w:w="1836" w:type="dxa"/>
            <w:shd w:val="clear" w:color="auto" w:fill="auto"/>
          </w:tcPr>
          <w:p w14:paraId="5790072C" w14:textId="77777777" w:rsidR="00CD0F94" w:rsidRPr="00F51B23" w:rsidRDefault="00CD0F94" w:rsidP="00506B98">
            <w:pPr>
              <w:pStyle w:val="Balk3"/>
              <w:outlineLvl w:val="2"/>
            </w:pPr>
            <w:r w:rsidRPr="00F51B23">
              <w:t xml:space="preserve">Birim, araştırmaların planlamasında, yürütülmesinde veya yönetilmesinde yerel, bölgesel ve ulusal kalkınma hedeflerini ve değişimleri dikkate almaktadır. Ancak bu uygulamalar tüm alanları kapsamamaktadır veya birimin araştırma politikası, hedefleri, stratejisine yansıtılmamaktadır. </w:t>
            </w:r>
          </w:p>
        </w:tc>
        <w:tc>
          <w:tcPr>
            <w:tcW w:w="1837" w:type="dxa"/>
            <w:shd w:val="clear" w:color="auto" w:fill="auto"/>
          </w:tcPr>
          <w:p w14:paraId="4B6FFE19"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 xml:space="preserve">Birim araştırma ile ilişkili tüm alanlardaki araştırmaların planlamasında, yürütülmesinde veya yönetilmesinde yerel, bölgesel ve ulusal kalkınma hedeflerini ve değişimleri dikkate almaktadır. Ancak bu uygulamalarla ilgili sonuçlar izlenmemektedir. </w:t>
            </w:r>
          </w:p>
          <w:p w14:paraId="2273DA21" w14:textId="77777777" w:rsidR="00CD0F94" w:rsidRPr="00F51B23" w:rsidRDefault="00CD0F94" w:rsidP="00506B98">
            <w:pPr>
              <w:pStyle w:val="Balk3"/>
              <w:outlineLvl w:val="2"/>
            </w:pPr>
          </w:p>
        </w:tc>
        <w:tc>
          <w:tcPr>
            <w:tcW w:w="1838" w:type="dxa"/>
            <w:shd w:val="clear" w:color="auto" w:fill="auto"/>
          </w:tcPr>
          <w:p w14:paraId="5183DDAF" w14:textId="77777777" w:rsidR="00CD0F94" w:rsidRPr="00F51B23" w:rsidRDefault="00CD0F94" w:rsidP="00506B98">
            <w:pPr>
              <w:pStyle w:val="Balk3"/>
              <w:outlineLvl w:val="2"/>
            </w:pPr>
            <w:r w:rsidRPr="00F51B23">
              <w:t>Birimde araştırma çıktıları; yerel, bölgesel ve ulusal kalkınma hedefleriyle ilişkili olarak sistematik ve birimin iç kalite güvencesi sistemiyle uyumlu olarak izlenmekte ve izlem sonuçlarını paydaşlarla birlikte değerlendirilerek önlem alınmaktadır.</w:t>
            </w:r>
          </w:p>
        </w:tc>
        <w:tc>
          <w:tcPr>
            <w:tcW w:w="1838" w:type="dxa"/>
            <w:shd w:val="clear" w:color="auto" w:fill="auto"/>
          </w:tcPr>
          <w:p w14:paraId="4ADC572B" w14:textId="77777777" w:rsidR="00CD0F94" w:rsidRPr="00F51B23" w:rsidRDefault="00CD0F94" w:rsidP="00506B98">
            <w:pPr>
              <w:pStyle w:val="Balk3"/>
              <w:outlineLvl w:val="2"/>
            </w:pPr>
            <w:r w:rsidRPr="00F51B23">
              <w:t xml:space="preserve">Birimde araştırmaların; yerel, bölgesel ve ulusal kalkınma hedeflerine </w:t>
            </w:r>
            <w:proofErr w:type="spellStart"/>
            <w:r w:rsidRPr="00F51B23">
              <w:t>sosyo</w:t>
            </w:r>
            <w:proofErr w:type="spellEnd"/>
            <w:r w:rsidRPr="00F51B23">
              <w:t>-ekonomik-kültürel katkısı ile rekabet düzeyinin (ulusal/uluslararası) değerlendirilmesi birimin tamamında benimsenmiş ve güvence altına alınmıştır; birimin bu hususta kendine özgü ve yenilikçi birçok uygulaması bulunmakta ve bu uygulamaların bir kısmı diğer birimler tarafından örnek alınmaktadır.</w:t>
            </w:r>
          </w:p>
        </w:tc>
      </w:tr>
    </w:tbl>
    <w:p w14:paraId="2AE869C1" w14:textId="77777777" w:rsidR="00CD0F94" w:rsidRPr="00F51B23" w:rsidRDefault="00CD0F94" w:rsidP="00CD0F94">
      <w:pPr>
        <w:pStyle w:val="Balk3"/>
      </w:pPr>
    </w:p>
    <w:p w14:paraId="312DEB7B" w14:textId="77777777" w:rsidR="00CD0F94" w:rsidRPr="00F51B23" w:rsidRDefault="00CD0F94" w:rsidP="00CD0F94">
      <w:pPr>
        <w:pStyle w:val="Balk4"/>
        <w:ind w:right="63"/>
        <w:jc w:val="both"/>
      </w:pPr>
      <w:r w:rsidRPr="00F51B23">
        <w:t>Kanıtlar</w:t>
      </w:r>
    </w:p>
    <w:p w14:paraId="49AF9A69" w14:textId="77777777" w:rsidR="00CD0F94" w:rsidRPr="00F51B23" w:rsidRDefault="00CD0F94" w:rsidP="00CD0F94">
      <w:pPr>
        <w:pStyle w:val="Balk4"/>
        <w:ind w:right="63"/>
        <w:jc w:val="both"/>
        <w:rPr>
          <w:b w:val="0"/>
        </w:rPr>
      </w:pPr>
    </w:p>
    <w:p w14:paraId="70C387FB" w14:textId="77777777" w:rsidR="00CD0F94" w:rsidRPr="004C06CF" w:rsidRDefault="00CD0F94" w:rsidP="00E5316E">
      <w:pPr>
        <w:pStyle w:val="Balk4"/>
        <w:numPr>
          <w:ilvl w:val="0"/>
          <w:numId w:val="28"/>
        </w:numPr>
        <w:ind w:right="63"/>
        <w:jc w:val="both"/>
        <w:rPr>
          <w:b w:val="0"/>
          <w:i w:val="0"/>
          <w:sz w:val="20"/>
          <w:szCs w:val="20"/>
        </w:rPr>
      </w:pPr>
      <w:r w:rsidRPr="004C06CF">
        <w:rPr>
          <w:b w:val="0"/>
          <w:i w:val="0"/>
          <w:sz w:val="20"/>
          <w:szCs w:val="20"/>
        </w:rPr>
        <w:t xml:space="preserve">ODY Ek.C.1.3.1 Öğrenci </w:t>
      </w:r>
      <w:r>
        <w:rPr>
          <w:b w:val="0"/>
          <w:i w:val="0"/>
          <w:sz w:val="20"/>
          <w:szCs w:val="20"/>
        </w:rPr>
        <w:t>TÜBİTAK</w:t>
      </w:r>
      <w:r w:rsidRPr="004C06CF">
        <w:rPr>
          <w:b w:val="0"/>
          <w:i w:val="0"/>
          <w:sz w:val="20"/>
          <w:szCs w:val="20"/>
        </w:rPr>
        <w:t xml:space="preserve"> çalışmaları</w:t>
      </w:r>
    </w:p>
    <w:p w14:paraId="1844A039" w14:textId="77777777" w:rsidR="00CD0F94" w:rsidRPr="004C06CF" w:rsidRDefault="00CD0F94" w:rsidP="00E5316E">
      <w:pPr>
        <w:pStyle w:val="Balk4"/>
        <w:numPr>
          <w:ilvl w:val="0"/>
          <w:numId w:val="28"/>
        </w:numPr>
        <w:ind w:right="63"/>
        <w:jc w:val="both"/>
        <w:rPr>
          <w:b w:val="0"/>
          <w:i w:val="0"/>
          <w:sz w:val="20"/>
          <w:szCs w:val="20"/>
        </w:rPr>
      </w:pPr>
      <w:r w:rsidRPr="004C06CF">
        <w:rPr>
          <w:b w:val="0"/>
          <w:i w:val="0"/>
          <w:sz w:val="20"/>
          <w:szCs w:val="20"/>
        </w:rPr>
        <w:t>ODY Ek.C.1.3.</w:t>
      </w:r>
      <w:r>
        <w:rPr>
          <w:b w:val="0"/>
          <w:i w:val="0"/>
          <w:sz w:val="20"/>
          <w:szCs w:val="20"/>
        </w:rPr>
        <w:t>2</w:t>
      </w:r>
      <w:r w:rsidRPr="004C06CF">
        <w:rPr>
          <w:b w:val="0"/>
          <w:i w:val="0"/>
          <w:sz w:val="20"/>
          <w:szCs w:val="20"/>
        </w:rPr>
        <w:t xml:space="preserve"> </w:t>
      </w:r>
      <w:r>
        <w:rPr>
          <w:b w:val="0"/>
          <w:i w:val="0"/>
          <w:sz w:val="20"/>
          <w:szCs w:val="20"/>
        </w:rPr>
        <w:t>Öğrenci kongre sözel bildiri</w:t>
      </w:r>
      <w:r w:rsidRPr="004C06CF">
        <w:rPr>
          <w:b w:val="0"/>
          <w:i w:val="0"/>
          <w:sz w:val="20"/>
          <w:szCs w:val="20"/>
        </w:rPr>
        <w:t xml:space="preserve"> belgesi</w:t>
      </w:r>
    </w:p>
    <w:p w14:paraId="1BC35DE3" w14:textId="77777777" w:rsidR="00CD0F94" w:rsidRPr="00F51B23" w:rsidRDefault="00CD0F94" w:rsidP="00CD0F94">
      <w:pPr>
        <w:pStyle w:val="Balk4"/>
        <w:ind w:right="63"/>
        <w:jc w:val="both"/>
        <w:rPr>
          <w:b w:val="0"/>
        </w:rPr>
      </w:pPr>
    </w:p>
    <w:p w14:paraId="30F58344" w14:textId="77777777" w:rsidR="00CD0F94" w:rsidRPr="00F51B23" w:rsidRDefault="00CD0F94" w:rsidP="00CD0F94">
      <w:pPr>
        <w:pStyle w:val="Balk4"/>
        <w:ind w:right="63"/>
        <w:jc w:val="both"/>
        <w:rPr>
          <w:b w:val="0"/>
        </w:rPr>
      </w:pPr>
    </w:p>
    <w:p w14:paraId="55B98B36" w14:textId="77777777" w:rsidR="00CD0F94" w:rsidRPr="00F51B23" w:rsidRDefault="00CD0F94" w:rsidP="00CD0F94">
      <w:pPr>
        <w:pStyle w:val="Balk4"/>
        <w:ind w:right="63"/>
        <w:jc w:val="both"/>
        <w:rPr>
          <w:b w:val="0"/>
        </w:rPr>
      </w:pPr>
    </w:p>
    <w:p w14:paraId="4A1E89B5" w14:textId="77777777" w:rsidR="00CD0F94" w:rsidRPr="00F51B23" w:rsidRDefault="00CD0F94" w:rsidP="00CD0F94">
      <w:pPr>
        <w:pStyle w:val="Balk4"/>
        <w:ind w:right="63"/>
        <w:jc w:val="both"/>
        <w:rPr>
          <w:b w:val="0"/>
        </w:rPr>
      </w:pPr>
    </w:p>
    <w:p w14:paraId="1095BE99" w14:textId="77777777" w:rsidR="00CD0F94" w:rsidRPr="00F51B23" w:rsidRDefault="00CD0F94" w:rsidP="00CD0F94">
      <w:pPr>
        <w:pStyle w:val="Balk4"/>
        <w:ind w:right="63"/>
        <w:jc w:val="both"/>
        <w:rPr>
          <w:b w:val="0"/>
        </w:rPr>
      </w:pPr>
    </w:p>
    <w:p w14:paraId="5BBD9EE4" w14:textId="77777777" w:rsidR="00CD0F94" w:rsidRPr="00F51B23" w:rsidRDefault="00CD0F94" w:rsidP="00CD0F94">
      <w:pPr>
        <w:pStyle w:val="Balk4"/>
        <w:ind w:right="63"/>
        <w:jc w:val="both"/>
        <w:rPr>
          <w:b w:val="0"/>
        </w:rPr>
      </w:pPr>
    </w:p>
    <w:p w14:paraId="14856A38" w14:textId="77777777" w:rsidR="00CD0F94" w:rsidRDefault="00CD0F94" w:rsidP="00CD0F94">
      <w:pPr>
        <w:pStyle w:val="Balk4"/>
        <w:ind w:left="0" w:right="63"/>
        <w:jc w:val="both"/>
        <w:rPr>
          <w:b w:val="0"/>
        </w:rPr>
      </w:pPr>
    </w:p>
    <w:p w14:paraId="5D48B491" w14:textId="77777777" w:rsidR="00CD0F94" w:rsidRDefault="00CD0F94" w:rsidP="00CD0F94">
      <w:pPr>
        <w:pStyle w:val="Balk4"/>
        <w:ind w:left="0" w:right="63"/>
        <w:jc w:val="both"/>
        <w:rPr>
          <w:b w:val="0"/>
        </w:rPr>
      </w:pPr>
    </w:p>
    <w:p w14:paraId="494410CB" w14:textId="77777777" w:rsidR="00CD0F94" w:rsidRDefault="00CD0F94" w:rsidP="00CD0F94">
      <w:pPr>
        <w:pStyle w:val="Balk4"/>
        <w:ind w:left="0" w:right="63"/>
        <w:jc w:val="both"/>
        <w:rPr>
          <w:b w:val="0"/>
        </w:rPr>
      </w:pPr>
    </w:p>
    <w:p w14:paraId="534507B9" w14:textId="77777777" w:rsidR="00CD0F94" w:rsidRPr="00F51B23" w:rsidRDefault="00CD0F94" w:rsidP="00CD0F94">
      <w:pPr>
        <w:pStyle w:val="Balk4"/>
        <w:ind w:left="0" w:right="63"/>
        <w:jc w:val="both"/>
        <w:rPr>
          <w:b w:val="0"/>
        </w:rPr>
      </w:pPr>
    </w:p>
    <w:p w14:paraId="1A462518" w14:textId="77777777" w:rsidR="00CD0F94" w:rsidRPr="00F51B23" w:rsidRDefault="00CD0F94" w:rsidP="00CD0F94">
      <w:pPr>
        <w:pStyle w:val="Balk4"/>
        <w:ind w:right="63"/>
        <w:jc w:val="both"/>
        <w:rPr>
          <w:b w:val="0"/>
        </w:rPr>
      </w:pPr>
    </w:p>
    <w:p w14:paraId="1009B7E1" w14:textId="77777777" w:rsidR="00CD0F94" w:rsidRPr="00F51B23" w:rsidRDefault="00CD0F94" w:rsidP="00CD0F94">
      <w:pPr>
        <w:pStyle w:val="Balk2"/>
      </w:pPr>
      <w:bookmarkStart w:id="28" w:name="_Toc27402230"/>
      <w:r w:rsidRPr="00F51B23">
        <w:t>C.2 Araştırma Kaynakları</w:t>
      </w:r>
      <w:bookmarkEnd w:id="28"/>
    </w:p>
    <w:p w14:paraId="5FDFE204" w14:textId="77777777" w:rsidR="00CD0F94" w:rsidRPr="00F51B23" w:rsidRDefault="00CD0F94" w:rsidP="00CD0F94">
      <w:pPr>
        <w:ind w:right="63"/>
        <w:jc w:val="both"/>
        <w:rPr>
          <w:rFonts w:ascii="Times New Roman" w:hAnsi="Times New Roman" w:cs="Times New Roman"/>
          <w:sz w:val="24"/>
          <w:szCs w:val="24"/>
        </w:rPr>
      </w:pPr>
    </w:p>
    <w:p w14:paraId="2AEEA4E5" w14:textId="77777777" w:rsidR="00CD0F94" w:rsidRDefault="00CD0F94" w:rsidP="00CD0F94">
      <w:pPr>
        <w:pStyle w:val="Balk3"/>
      </w:pPr>
      <w:r w:rsidRPr="00F51B23">
        <w:t xml:space="preserve">C.2.1. Araştırma kaynakları: fiziki, teknik, mali </w:t>
      </w:r>
    </w:p>
    <w:p w14:paraId="2038BF2F" w14:textId="77777777" w:rsidR="00CD0F94" w:rsidRDefault="00CD0F94" w:rsidP="00CD0F94">
      <w:pPr>
        <w:pStyle w:val="Balk3"/>
      </w:pPr>
    </w:p>
    <w:p w14:paraId="3C0B2752" w14:textId="77777777" w:rsidR="00CD0F94" w:rsidRPr="00F51B23" w:rsidRDefault="00CD0F94" w:rsidP="00CD0F94">
      <w:pPr>
        <w:pStyle w:val="Balk3"/>
      </w:pPr>
      <w:r>
        <w:t xml:space="preserve">Odyoloji bölümümüze ait işitme ve denge laboratuvarlarında hem öğrencilerimizin uygulama dersleri uygulanmaktadır hem de araştırmalar yapılmaktadır. Öğretim elemanlarının yaptıkları yayınlar ve bildiriler, maddi olarak </w:t>
      </w:r>
      <w:proofErr w:type="spellStart"/>
      <w:r>
        <w:t>teşviklenmektedir</w:t>
      </w:r>
      <w:proofErr w:type="spellEnd"/>
      <w:r>
        <w:t>.</w:t>
      </w:r>
    </w:p>
    <w:p w14:paraId="12F045F1" w14:textId="77777777" w:rsidR="00CD0F94" w:rsidRPr="00F51B23" w:rsidRDefault="00CD0F94" w:rsidP="00CD0F94">
      <w:pPr>
        <w:pStyle w:val="Balk3"/>
      </w:pPr>
    </w:p>
    <w:p w14:paraId="26B7D72A" w14:textId="77777777" w:rsidR="00CD0F94" w:rsidRPr="00F51B23" w:rsidRDefault="00CD0F94" w:rsidP="00CD0F94">
      <w:pPr>
        <w:pStyle w:val="Balk4"/>
        <w:ind w:right="63"/>
        <w:jc w:val="center"/>
      </w:pPr>
      <w:r w:rsidRPr="00F51B23">
        <w:t>Olgunluk düzeyi</w:t>
      </w:r>
    </w:p>
    <w:p w14:paraId="75C62AF7"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941"/>
        <w:gridCol w:w="1942"/>
        <w:gridCol w:w="1337"/>
        <w:gridCol w:w="2130"/>
        <w:gridCol w:w="1835"/>
      </w:tblGrid>
      <w:tr w:rsidR="00CD0F94" w:rsidRPr="00F51B23" w14:paraId="67D7676D" w14:textId="77777777" w:rsidTr="00506B98">
        <w:tc>
          <w:tcPr>
            <w:tcW w:w="1819" w:type="dxa"/>
            <w:shd w:val="clear" w:color="auto" w:fill="002060"/>
          </w:tcPr>
          <w:p w14:paraId="4E6B3539" w14:textId="77777777" w:rsidR="00CD0F94" w:rsidRPr="00F51B23" w:rsidRDefault="00CD0F94" w:rsidP="00506B98">
            <w:pPr>
              <w:pStyle w:val="Balk3"/>
              <w:outlineLvl w:val="2"/>
            </w:pPr>
            <w:r w:rsidRPr="00F51B23">
              <w:t>1</w:t>
            </w:r>
            <w:sdt>
              <w:sdtPr>
                <w:id w:val="101666123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18" w:type="dxa"/>
            <w:shd w:val="clear" w:color="auto" w:fill="002060"/>
          </w:tcPr>
          <w:p w14:paraId="01E5B057" w14:textId="77777777" w:rsidR="00CD0F94" w:rsidRPr="00F51B23" w:rsidRDefault="00CD0F94" w:rsidP="00506B98">
            <w:pPr>
              <w:pStyle w:val="Balk3"/>
              <w:outlineLvl w:val="2"/>
            </w:pPr>
            <w:r w:rsidRPr="00F51B23">
              <w:t>2</w:t>
            </w:r>
            <w:sdt>
              <w:sdtPr>
                <w:id w:val="210930795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18" w:type="dxa"/>
            <w:shd w:val="clear" w:color="auto" w:fill="002060"/>
          </w:tcPr>
          <w:p w14:paraId="63AAAAE8" w14:textId="77777777" w:rsidR="00CD0F94" w:rsidRPr="00F51B23" w:rsidRDefault="00CD0F94" w:rsidP="00506B98">
            <w:pPr>
              <w:pStyle w:val="Balk3"/>
              <w:outlineLvl w:val="2"/>
            </w:pPr>
            <w:r w:rsidRPr="00F51B23">
              <w:t>3</w:t>
            </w:r>
            <w:sdt>
              <w:sdtPr>
                <w:id w:val="213074272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925" w:type="dxa"/>
            <w:shd w:val="clear" w:color="auto" w:fill="002060"/>
          </w:tcPr>
          <w:p w14:paraId="256B740E" w14:textId="77777777" w:rsidR="00CD0F94" w:rsidRPr="00F51B23" w:rsidRDefault="00CD0F94" w:rsidP="00506B98">
            <w:pPr>
              <w:pStyle w:val="Balk3"/>
              <w:outlineLvl w:val="2"/>
            </w:pPr>
            <w:r w:rsidRPr="00F51B23">
              <w:t>4</w:t>
            </w:r>
            <w:sdt>
              <w:sdtPr>
                <w:id w:val="-1454085136"/>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05" w:type="dxa"/>
            <w:shd w:val="clear" w:color="auto" w:fill="002060"/>
          </w:tcPr>
          <w:p w14:paraId="26500B8A" w14:textId="77777777" w:rsidR="00CD0F94" w:rsidRPr="00F51B23" w:rsidRDefault="00CD0F94" w:rsidP="00506B98">
            <w:pPr>
              <w:pStyle w:val="Balk3"/>
              <w:outlineLvl w:val="2"/>
            </w:pPr>
            <w:r w:rsidRPr="00F51B23">
              <w:t>5</w:t>
            </w:r>
            <w:sdt>
              <w:sdtPr>
                <w:id w:val="60740323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4E009613" w14:textId="77777777" w:rsidTr="00506B98">
        <w:tc>
          <w:tcPr>
            <w:tcW w:w="1819" w:type="dxa"/>
            <w:shd w:val="clear" w:color="auto" w:fill="auto"/>
          </w:tcPr>
          <w:p w14:paraId="4DA7A693" w14:textId="77777777" w:rsidR="00CD0F94" w:rsidRPr="00F51B23" w:rsidRDefault="00CD0F94" w:rsidP="00506B98">
            <w:pPr>
              <w:pStyle w:val="Balk3"/>
              <w:outlineLvl w:val="2"/>
            </w:pPr>
            <w:r w:rsidRPr="00F51B23">
              <w:t>Birimin araştırma ve geliştirme faaliyetlerini sürdürebilmesi için uygun nitelik ve nicelikte fiziki, teknik ve mali kaynakları bulunmamaktadır.</w:t>
            </w:r>
          </w:p>
        </w:tc>
        <w:tc>
          <w:tcPr>
            <w:tcW w:w="1818" w:type="dxa"/>
            <w:shd w:val="clear" w:color="auto" w:fill="auto"/>
          </w:tcPr>
          <w:p w14:paraId="33AE3769" w14:textId="77777777" w:rsidR="00CD0F94" w:rsidRPr="00F51B23" w:rsidRDefault="00CD0F94" w:rsidP="00506B98">
            <w:pPr>
              <w:pStyle w:val="Balk3"/>
              <w:outlineLvl w:val="2"/>
            </w:pPr>
            <w:r w:rsidRPr="00F51B23">
              <w:t>Birimin araştırma ve geliştirme faaliyetlerini sürdürebilmek için uygun nitelik ve nicelikte fiziki, teknik ve mali kaynakların oluşturulmasına yönelik planları vardır. Ancak bu planlar doğrultusunda yapılmış uygulamalar bulunmamaktadır veya uygulamalar tüm birimleri kapsamamaktadır.</w:t>
            </w:r>
          </w:p>
        </w:tc>
        <w:tc>
          <w:tcPr>
            <w:tcW w:w="1818" w:type="dxa"/>
            <w:shd w:val="clear" w:color="auto" w:fill="auto"/>
          </w:tcPr>
          <w:p w14:paraId="3D908119"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Birimin araştırma ve geliştirme faaliyetlerini sürdürebilmek için uygun nitelik ve nicelikte fiziki, teknik ve mali kaynaklar birimler arası denge gözetilerek sağlanmaktadır. Ancak bu kaynakların kullanımına yönelik sonuçlar izlenmemektedir.</w:t>
            </w:r>
          </w:p>
          <w:p w14:paraId="6BB580A2" w14:textId="77777777" w:rsidR="00CD0F94" w:rsidRPr="00F51B23" w:rsidRDefault="00CD0F94" w:rsidP="00506B98">
            <w:pPr>
              <w:pStyle w:val="Balk3"/>
              <w:outlineLvl w:val="2"/>
            </w:pPr>
          </w:p>
        </w:tc>
        <w:tc>
          <w:tcPr>
            <w:tcW w:w="1925" w:type="dxa"/>
            <w:shd w:val="clear" w:color="auto" w:fill="auto"/>
          </w:tcPr>
          <w:p w14:paraId="2D14BDEA" w14:textId="77777777" w:rsidR="00CD0F94" w:rsidRPr="00F51B23" w:rsidRDefault="00CD0F94" w:rsidP="00506B98">
            <w:pPr>
              <w:pStyle w:val="Balk3"/>
              <w:outlineLvl w:val="2"/>
            </w:pPr>
            <w:proofErr w:type="spellStart"/>
            <w:r w:rsidRPr="00F51B23">
              <w:t>Birimdearaştırma</w:t>
            </w:r>
            <w:proofErr w:type="spellEnd"/>
            <w:r w:rsidRPr="00F51B23">
              <w:t xml:space="preserve"> kaynakları, öncelikli araştırma alanlarını destekleyecek ve tüm birimleri/alanları kapsayacak şekilde yönetilmektedir. Tüm bu uygulamalardan elde edilen bulgular, sistematik olarak izlenmekte ve izlem sonuçları paydaşlarla birlikte değerlendirilerek önlemler alınmakta ve ihtiyaçlar/talepler doğrultusunda kaynaklar çeşitlendirilmektedir.</w:t>
            </w:r>
          </w:p>
        </w:tc>
        <w:tc>
          <w:tcPr>
            <w:tcW w:w="1805" w:type="dxa"/>
            <w:shd w:val="clear" w:color="auto" w:fill="auto"/>
          </w:tcPr>
          <w:p w14:paraId="0FC6859D" w14:textId="77777777" w:rsidR="00CD0F94" w:rsidRPr="00F51B23" w:rsidRDefault="00CD0F94" w:rsidP="00506B98">
            <w:pPr>
              <w:pStyle w:val="Balk3"/>
              <w:outlineLvl w:val="2"/>
            </w:pPr>
            <w:r w:rsidRPr="00F51B23">
              <w:t xml:space="preserve">Birimin tüm birimlerindeki uygun nicelik ve nitelikte fiziki, teknik ve mali kaynaklar, kurumsal amaçlar (araştırma politikası, hedefleri, stratejisi) doğrultusunda ve sürdürülebilir şekilde yönetilmektedir; birimin bu kapsamda kendine özgü ve yenilikçi birçok uygulaması bulunmakta ve bu uygulamaların bir kısmı diğer birimler </w:t>
            </w:r>
            <w:r w:rsidRPr="00F51B23">
              <w:lastRenderedPageBreak/>
              <w:t>tarafından örnek alınmaktadır.</w:t>
            </w:r>
          </w:p>
        </w:tc>
      </w:tr>
    </w:tbl>
    <w:p w14:paraId="078A4008" w14:textId="77777777" w:rsidR="00CD0F94" w:rsidRPr="00F51B23" w:rsidRDefault="00CD0F94" w:rsidP="00CD0F94">
      <w:pPr>
        <w:pStyle w:val="Balk3"/>
      </w:pPr>
    </w:p>
    <w:p w14:paraId="5DC72050" w14:textId="77777777" w:rsidR="00CD0F94" w:rsidRPr="00F51B23" w:rsidRDefault="00CD0F94" w:rsidP="00CD0F94">
      <w:pPr>
        <w:pStyle w:val="Balk4"/>
        <w:ind w:right="63"/>
        <w:jc w:val="both"/>
      </w:pPr>
      <w:r w:rsidRPr="00F51B23">
        <w:t>Kanıtlar</w:t>
      </w:r>
    </w:p>
    <w:p w14:paraId="3B2F79C0" w14:textId="77777777" w:rsidR="00CD0F94" w:rsidRPr="00F51B23" w:rsidRDefault="00CD0F94" w:rsidP="00CD0F94">
      <w:pPr>
        <w:pStyle w:val="Balk3"/>
      </w:pPr>
    </w:p>
    <w:p w14:paraId="275E88AD" w14:textId="77777777" w:rsidR="00CD0F94" w:rsidRPr="00F51B23" w:rsidRDefault="00CD0F94" w:rsidP="00CD0F94">
      <w:pPr>
        <w:pStyle w:val="Balk3"/>
      </w:pPr>
    </w:p>
    <w:p w14:paraId="70AE2B16" w14:textId="77777777" w:rsidR="00CD0F94" w:rsidRPr="00037CD6" w:rsidRDefault="00CD0F94" w:rsidP="00E5316E">
      <w:pPr>
        <w:pStyle w:val="Balk3"/>
        <w:numPr>
          <w:ilvl w:val="0"/>
          <w:numId w:val="31"/>
        </w:numPr>
      </w:pPr>
      <w:r w:rsidRPr="00037CD6">
        <w:t xml:space="preserve">ODY Ek.C.2.1.1 </w:t>
      </w:r>
      <w:r>
        <w:t xml:space="preserve">Kuzey ve Güney Kampüsünden </w:t>
      </w:r>
      <w:r w:rsidRPr="00037CD6">
        <w:t>Laboratuvar</w:t>
      </w:r>
      <w:r>
        <w:t xml:space="preserve"> </w:t>
      </w:r>
      <w:r w:rsidRPr="00037CD6">
        <w:t>Fotoğrafları</w:t>
      </w:r>
    </w:p>
    <w:p w14:paraId="64B7EDD1" w14:textId="77777777" w:rsidR="00CD0F94" w:rsidRDefault="00CD0F94" w:rsidP="00E5316E">
      <w:pPr>
        <w:pStyle w:val="Balk3"/>
        <w:numPr>
          <w:ilvl w:val="0"/>
          <w:numId w:val="31"/>
        </w:numPr>
      </w:pPr>
      <w:r w:rsidRPr="00D77473">
        <w:t>ODY Ek.C.</w:t>
      </w:r>
      <w:r>
        <w:t>2</w:t>
      </w:r>
      <w:r w:rsidRPr="00D77473">
        <w:t>.</w:t>
      </w:r>
      <w:r>
        <w:t>1</w:t>
      </w:r>
      <w:r w:rsidRPr="00D77473">
        <w:t xml:space="preserve">.2 </w:t>
      </w:r>
      <w:r>
        <w:t xml:space="preserve">Laboratuvar envanter listesi </w:t>
      </w:r>
    </w:p>
    <w:p w14:paraId="7F2B4A75" w14:textId="77777777" w:rsidR="00CD0F94" w:rsidRDefault="00CD0F94" w:rsidP="00E5316E">
      <w:pPr>
        <w:pStyle w:val="Balk3"/>
        <w:numPr>
          <w:ilvl w:val="0"/>
          <w:numId w:val="31"/>
        </w:numPr>
      </w:pPr>
      <w:r w:rsidRPr="00D77473">
        <w:t>ODY Ek.C.</w:t>
      </w:r>
      <w:r>
        <w:t>2</w:t>
      </w:r>
      <w:r w:rsidRPr="00D77473">
        <w:t>.</w:t>
      </w:r>
      <w:r>
        <w:t>1</w:t>
      </w:r>
      <w:r w:rsidRPr="00D77473">
        <w:t>.</w:t>
      </w:r>
      <w:r>
        <w:t>3</w:t>
      </w:r>
      <w:r w:rsidRPr="00D77473">
        <w:t xml:space="preserve"> </w:t>
      </w:r>
      <w:r>
        <w:t xml:space="preserve">Laboratuvar envanter talep listesi </w:t>
      </w:r>
    </w:p>
    <w:p w14:paraId="3AD45B0C" w14:textId="77777777" w:rsidR="00CD0F94" w:rsidRDefault="00CD0F94" w:rsidP="00E5316E">
      <w:pPr>
        <w:pStyle w:val="Balk3"/>
        <w:numPr>
          <w:ilvl w:val="0"/>
          <w:numId w:val="31"/>
        </w:numPr>
      </w:pPr>
      <w:r w:rsidRPr="00D77473">
        <w:t>ODY Ek.C.</w:t>
      </w:r>
      <w:r>
        <w:t>2</w:t>
      </w:r>
      <w:r w:rsidRPr="00D77473">
        <w:t>.</w:t>
      </w:r>
      <w:r>
        <w:t>1</w:t>
      </w:r>
      <w:r w:rsidRPr="00D77473">
        <w:t>.</w:t>
      </w:r>
      <w:r>
        <w:t>4</w:t>
      </w:r>
      <w:r w:rsidRPr="00D77473">
        <w:t xml:space="preserve"> </w:t>
      </w:r>
      <w:r>
        <w:t>Akademik teşvik kuralları</w:t>
      </w:r>
    </w:p>
    <w:p w14:paraId="7FB5AE9A" w14:textId="77777777" w:rsidR="00CD0F94" w:rsidRPr="00F51B23" w:rsidRDefault="00CD0F94" w:rsidP="00CD0F94">
      <w:pPr>
        <w:pStyle w:val="Balk3"/>
      </w:pPr>
    </w:p>
    <w:p w14:paraId="77F84294" w14:textId="77777777" w:rsidR="00CD0F94" w:rsidRPr="00F51B23" w:rsidRDefault="00CD0F94" w:rsidP="00CD0F94">
      <w:pPr>
        <w:pStyle w:val="Balk3"/>
        <w:ind w:left="0"/>
      </w:pPr>
    </w:p>
    <w:p w14:paraId="0A1F12B1" w14:textId="77777777" w:rsidR="00CD0F94" w:rsidRPr="00F51B23" w:rsidRDefault="00CD0F94" w:rsidP="00CD0F94">
      <w:pPr>
        <w:pStyle w:val="Balk3"/>
      </w:pPr>
    </w:p>
    <w:p w14:paraId="651CCB91" w14:textId="77777777" w:rsidR="00CD0F94" w:rsidRPr="00F51B23" w:rsidRDefault="00CD0F94" w:rsidP="00CD0F94">
      <w:pPr>
        <w:pStyle w:val="Balk3"/>
      </w:pPr>
      <w:r w:rsidRPr="00F51B23">
        <w:t>C.2.2. Üniversite içi kaynaklar (BAP)</w:t>
      </w:r>
    </w:p>
    <w:p w14:paraId="1CBA6D84" w14:textId="77777777" w:rsidR="00CD0F94" w:rsidRDefault="00CD0F94" w:rsidP="00CD0F94">
      <w:pPr>
        <w:pStyle w:val="Balk3"/>
      </w:pPr>
    </w:p>
    <w:p w14:paraId="370833C0" w14:textId="77777777" w:rsidR="00CD0F94" w:rsidRDefault="00CD0F94" w:rsidP="00CD0F94">
      <w:pPr>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rPr>
        <w:t>Üniversitemizin BAP yönergesi bulunmaktadır, ancak bölümümüzde BAP’ a başvuru ve buradan alınan herhangi bir destek olmamıştır.</w:t>
      </w:r>
    </w:p>
    <w:p w14:paraId="50B61B93" w14:textId="77777777" w:rsidR="00CD0F94" w:rsidRPr="00F51B23" w:rsidRDefault="00CD0F94" w:rsidP="00CD0F94">
      <w:pPr>
        <w:pStyle w:val="Balk3"/>
      </w:pPr>
    </w:p>
    <w:p w14:paraId="754CB389" w14:textId="77777777" w:rsidR="00CD0F94" w:rsidRPr="00F51B23" w:rsidRDefault="00CD0F94" w:rsidP="00CD0F94">
      <w:pPr>
        <w:pStyle w:val="Balk4"/>
        <w:ind w:right="63"/>
        <w:jc w:val="center"/>
      </w:pPr>
      <w:r w:rsidRPr="00F51B23">
        <w:t>Olgunluk düzeyi</w:t>
      </w:r>
    </w:p>
    <w:p w14:paraId="1A908682"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941"/>
        <w:gridCol w:w="1942"/>
        <w:gridCol w:w="1337"/>
        <w:gridCol w:w="2130"/>
        <w:gridCol w:w="1835"/>
      </w:tblGrid>
      <w:tr w:rsidR="00CD0F94" w:rsidRPr="00F51B23" w14:paraId="281C02EC" w14:textId="77777777" w:rsidTr="00506B98">
        <w:tc>
          <w:tcPr>
            <w:tcW w:w="1819" w:type="dxa"/>
            <w:shd w:val="clear" w:color="auto" w:fill="002060"/>
          </w:tcPr>
          <w:p w14:paraId="3584E6E5" w14:textId="77777777" w:rsidR="00CD0F94" w:rsidRPr="00F51B23" w:rsidRDefault="00CD0F94" w:rsidP="00506B98">
            <w:pPr>
              <w:pStyle w:val="Balk3"/>
              <w:outlineLvl w:val="2"/>
            </w:pPr>
            <w:r w:rsidRPr="00F51B23">
              <w:t>1</w:t>
            </w:r>
            <w:sdt>
              <w:sdtPr>
                <w:id w:val="-40383808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18" w:type="dxa"/>
            <w:shd w:val="clear" w:color="auto" w:fill="002060"/>
          </w:tcPr>
          <w:p w14:paraId="469AA579" w14:textId="77777777" w:rsidR="00CD0F94" w:rsidRPr="00F51B23" w:rsidRDefault="00CD0F94" w:rsidP="00506B98">
            <w:pPr>
              <w:pStyle w:val="Balk3"/>
              <w:outlineLvl w:val="2"/>
            </w:pPr>
            <w:r w:rsidRPr="00F51B23">
              <w:t>2</w:t>
            </w:r>
            <w:sdt>
              <w:sdtPr>
                <w:id w:val="-1253198310"/>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18" w:type="dxa"/>
            <w:shd w:val="clear" w:color="auto" w:fill="002060"/>
          </w:tcPr>
          <w:p w14:paraId="35CAFB55" w14:textId="77777777" w:rsidR="00CD0F94" w:rsidRPr="00F51B23" w:rsidRDefault="00CD0F94" w:rsidP="00506B98">
            <w:pPr>
              <w:pStyle w:val="Balk3"/>
              <w:outlineLvl w:val="2"/>
            </w:pPr>
            <w:r w:rsidRPr="00F51B23">
              <w:t>3</w:t>
            </w:r>
            <w:sdt>
              <w:sdtPr>
                <w:id w:val="206552262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925" w:type="dxa"/>
            <w:shd w:val="clear" w:color="auto" w:fill="002060"/>
          </w:tcPr>
          <w:p w14:paraId="4718C6B1" w14:textId="77777777" w:rsidR="00CD0F94" w:rsidRPr="00F51B23" w:rsidRDefault="00CD0F94" w:rsidP="00506B98">
            <w:pPr>
              <w:pStyle w:val="Balk3"/>
              <w:outlineLvl w:val="2"/>
            </w:pPr>
            <w:r w:rsidRPr="00F51B23">
              <w:t>4</w:t>
            </w:r>
            <w:sdt>
              <w:sdtPr>
                <w:id w:val="-145270736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05" w:type="dxa"/>
            <w:shd w:val="clear" w:color="auto" w:fill="002060"/>
          </w:tcPr>
          <w:p w14:paraId="1C8B53D6" w14:textId="77777777" w:rsidR="00CD0F94" w:rsidRPr="00F51B23" w:rsidRDefault="00CD0F94" w:rsidP="00506B98">
            <w:pPr>
              <w:pStyle w:val="Balk3"/>
              <w:outlineLvl w:val="2"/>
            </w:pPr>
            <w:r w:rsidRPr="00F51B23">
              <w:t>5</w:t>
            </w:r>
            <w:sdt>
              <w:sdtPr>
                <w:id w:val="1671989206"/>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74559062" w14:textId="77777777" w:rsidTr="00506B98">
        <w:tc>
          <w:tcPr>
            <w:tcW w:w="1819" w:type="dxa"/>
            <w:shd w:val="clear" w:color="auto" w:fill="auto"/>
          </w:tcPr>
          <w:p w14:paraId="55A8EAD4" w14:textId="77777777" w:rsidR="00CD0F94" w:rsidRPr="00F51B23" w:rsidRDefault="00CD0F94" w:rsidP="00506B98">
            <w:pPr>
              <w:pStyle w:val="Balk3"/>
              <w:outlineLvl w:val="2"/>
            </w:pPr>
            <w:r w:rsidRPr="00F51B23">
              <w:t>Birimin araştırma ve geliştirme faaliyetleri için üniversite içi kaynakları bulunmamaktadır.</w:t>
            </w:r>
          </w:p>
        </w:tc>
        <w:tc>
          <w:tcPr>
            <w:tcW w:w="1818" w:type="dxa"/>
            <w:shd w:val="clear" w:color="auto" w:fill="auto"/>
          </w:tcPr>
          <w:p w14:paraId="4C45B1B7" w14:textId="77777777" w:rsidR="00CD0F94" w:rsidRPr="00F51B23" w:rsidRDefault="00CD0F94" w:rsidP="00506B98">
            <w:pPr>
              <w:pStyle w:val="Balk3"/>
              <w:outlineLvl w:val="2"/>
            </w:pPr>
            <w:r w:rsidRPr="00F51B23">
              <w:t xml:space="preserve">Birimin araştırma ve geliştirme faaliyetlerini sürdürebilmek için üniversite içi kaynakların oluşturulmasına yönelik planları/tanımlı süreçleri (BAP Yönergesi gibi) vardır. Ancak bu planlar doğrultusunda yapılmış uygulamalar bulunmamaktadır </w:t>
            </w:r>
            <w:r w:rsidRPr="00F51B23">
              <w:lastRenderedPageBreak/>
              <w:t>veya uygulamalar tüm birimleri kapsamamaktadır.</w:t>
            </w:r>
          </w:p>
        </w:tc>
        <w:tc>
          <w:tcPr>
            <w:tcW w:w="1818" w:type="dxa"/>
            <w:shd w:val="clear" w:color="auto" w:fill="auto"/>
          </w:tcPr>
          <w:p w14:paraId="28BF8622"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lastRenderedPageBreak/>
              <w:t>Birimin araştırma ve geliştirme faaliyetlerini sürdürebilmek için uygun nitelik ve nicelikte üniversite içi kaynaklar birimler arası denge gözetilerek sağlanmaktadır. Ancak bu kaynakların kullanımına yönelik sonuçlar izlenmemektedir.</w:t>
            </w:r>
          </w:p>
          <w:p w14:paraId="56899939" w14:textId="77777777" w:rsidR="00CD0F94" w:rsidRPr="00F51B23" w:rsidRDefault="00CD0F94" w:rsidP="00506B98">
            <w:pPr>
              <w:ind w:right="63"/>
              <w:rPr>
                <w:rFonts w:ascii="Times New Roman" w:hAnsi="Times New Roman" w:cs="Times New Roman"/>
                <w:color w:val="000000" w:themeColor="text1"/>
                <w:sz w:val="20"/>
                <w:szCs w:val="20"/>
              </w:rPr>
            </w:pPr>
          </w:p>
          <w:p w14:paraId="77C7F57F" w14:textId="77777777" w:rsidR="00CD0F94" w:rsidRPr="00F51B23" w:rsidRDefault="00CD0F94" w:rsidP="00506B98">
            <w:pPr>
              <w:pStyle w:val="Balk3"/>
              <w:outlineLvl w:val="2"/>
            </w:pPr>
          </w:p>
        </w:tc>
        <w:tc>
          <w:tcPr>
            <w:tcW w:w="1925" w:type="dxa"/>
            <w:shd w:val="clear" w:color="auto" w:fill="auto"/>
          </w:tcPr>
          <w:p w14:paraId="4D220884" w14:textId="77777777" w:rsidR="00CD0F94" w:rsidRPr="00F51B23" w:rsidRDefault="00CD0F94" w:rsidP="00506B98">
            <w:pPr>
              <w:pStyle w:val="Balk3"/>
              <w:outlineLvl w:val="2"/>
            </w:pPr>
            <w:r w:rsidRPr="00F51B23">
              <w:t>Birimde üniversite içi kaynaklar, öncelikli araştırma alanlarını destekleyecek ve erişilebilir şekilde yönetilmektedir. Tüm bu uygulamalardan elde edilen bulgular, sistematik olarak izlenmekte ve izlem sonuçları paydaşlarla birlikte değerlendirilerek önlemler alınmakta ve ihtiyaçlar/talepler doğrultusunda kaynaklar çeşitlendirilmektedir.</w:t>
            </w:r>
          </w:p>
        </w:tc>
        <w:tc>
          <w:tcPr>
            <w:tcW w:w="1805" w:type="dxa"/>
            <w:shd w:val="clear" w:color="auto" w:fill="auto"/>
          </w:tcPr>
          <w:p w14:paraId="2DAD81B4" w14:textId="77777777" w:rsidR="00CD0F94" w:rsidRPr="00F51B23" w:rsidRDefault="00CD0F94" w:rsidP="00506B98">
            <w:pPr>
              <w:pStyle w:val="Balk3"/>
              <w:outlineLvl w:val="2"/>
            </w:pPr>
            <w:r w:rsidRPr="00F51B23">
              <w:t xml:space="preserve">Birimin tüm birimlerini kapsayan üniversite içi kaynaklar, kurumsal amaçlar (araştırma politikası, hedefleri, stratejisi) doğrultusunda ve sürdürülebilir şekilde yönetilmektedir; birimin bu kapsamda kendine özgü ve yenilikçi birçok uygulaması </w:t>
            </w:r>
            <w:r w:rsidRPr="00F51B23">
              <w:lastRenderedPageBreak/>
              <w:t>bulunmakta ve bu uygulamaların bir kısmı diğer birimler tarafından örnek alınmaktadır.</w:t>
            </w:r>
          </w:p>
        </w:tc>
      </w:tr>
    </w:tbl>
    <w:p w14:paraId="1190F012" w14:textId="77777777" w:rsidR="00CD0F94" w:rsidRPr="00F51B23" w:rsidRDefault="00CD0F94" w:rsidP="00CD0F94">
      <w:pPr>
        <w:pStyle w:val="Balk3"/>
      </w:pPr>
    </w:p>
    <w:p w14:paraId="0056AEBF" w14:textId="77777777" w:rsidR="00CD0F94" w:rsidRPr="00F51B23" w:rsidRDefault="00CD0F94" w:rsidP="00CD0F94">
      <w:pPr>
        <w:pStyle w:val="Balk4"/>
        <w:ind w:right="63"/>
        <w:jc w:val="both"/>
      </w:pPr>
      <w:r w:rsidRPr="00F51B23">
        <w:t>Kanıtlar</w:t>
      </w:r>
    </w:p>
    <w:p w14:paraId="187A7E73" w14:textId="77777777" w:rsidR="00CD0F94" w:rsidRPr="00F51B23" w:rsidRDefault="00CD0F94" w:rsidP="00CD0F94">
      <w:pPr>
        <w:pStyle w:val="Balk3"/>
      </w:pPr>
    </w:p>
    <w:p w14:paraId="2E51C9F0" w14:textId="77777777" w:rsidR="00CD0F94" w:rsidRPr="00F51B23" w:rsidRDefault="00CD0F94" w:rsidP="00CD0F94">
      <w:pPr>
        <w:pStyle w:val="Balk3"/>
      </w:pPr>
    </w:p>
    <w:p w14:paraId="12BCBAF6" w14:textId="77777777" w:rsidR="00CD0F94" w:rsidRDefault="00CD0F94" w:rsidP="00CD0F94">
      <w:pPr>
        <w:spacing w:line="276" w:lineRule="auto"/>
        <w:jc w:val="both"/>
        <w:rPr>
          <w:rFonts w:ascii="Times New Roman" w:eastAsia="Times New Roman" w:hAnsi="Times New Roman" w:cs="Times New Roman"/>
        </w:rPr>
      </w:pPr>
      <w:r>
        <w:rPr>
          <w:rFonts w:ascii="Times New Roman" w:eastAsia="Times New Roman" w:hAnsi="Times New Roman" w:cs="Times New Roman"/>
        </w:rPr>
        <w:t>Kanıt düzeyi: 2</w:t>
      </w:r>
    </w:p>
    <w:p w14:paraId="6D5D32F3" w14:textId="77777777" w:rsidR="00CD0F94" w:rsidRDefault="00CD0F94" w:rsidP="00CD0F94">
      <w:pPr>
        <w:pStyle w:val="Balk3"/>
      </w:pPr>
    </w:p>
    <w:p w14:paraId="2B788E56" w14:textId="77777777" w:rsidR="00CD0F94" w:rsidRDefault="00CD0F94" w:rsidP="00E5316E">
      <w:pPr>
        <w:pStyle w:val="Balk3"/>
        <w:numPr>
          <w:ilvl w:val="0"/>
          <w:numId w:val="32"/>
        </w:numPr>
      </w:pPr>
      <w:r>
        <w:t>Ek.C.2.2.1. İstanbul Medipol Üniversitesi bilimsel araştırma projeleri (bap) komisyonu kurallar ve ilkeleri ile görev, yetki ve sorumlulukları yönergesi.</w:t>
      </w:r>
    </w:p>
    <w:p w14:paraId="4AF94F09" w14:textId="77777777" w:rsidR="00CD0F94" w:rsidRDefault="00CD0F94" w:rsidP="00CD0F94">
      <w:pPr>
        <w:pStyle w:val="Balk3"/>
      </w:pPr>
      <w:hyperlink r:id="rId15" w:history="1">
        <w:r w:rsidRPr="00037CD6">
          <w:rPr>
            <w:rFonts w:asciiTheme="minorHAnsi" w:eastAsiaTheme="minorHAnsi" w:hAnsiTheme="minorHAnsi"/>
            <w:bCs w:val="0"/>
            <w:color w:val="0000FF"/>
            <w:sz w:val="22"/>
            <w:szCs w:val="22"/>
            <w:u w:val="single"/>
          </w:rPr>
          <w:t>http://tto.medipol.edu.tr/ornek-sayfa/bilimsel-arastirma/bilimsel-proje-hazirlama-destegi/</w:t>
        </w:r>
      </w:hyperlink>
    </w:p>
    <w:p w14:paraId="5959E548" w14:textId="77777777" w:rsidR="00CD0F94" w:rsidRPr="00F51B23" w:rsidRDefault="00CD0F94" w:rsidP="00CD0F94">
      <w:pPr>
        <w:pStyle w:val="Balk3"/>
      </w:pPr>
    </w:p>
    <w:p w14:paraId="68BDF344" w14:textId="77777777" w:rsidR="00CD0F94" w:rsidRPr="00F51B23" w:rsidRDefault="00CD0F94" w:rsidP="00CD0F94">
      <w:pPr>
        <w:pStyle w:val="Balk3"/>
      </w:pPr>
    </w:p>
    <w:p w14:paraId="5A2A580F" w14:textId="77777777" w:rsidR="00CD0F94" w:rsidRPr="00F51B23" w:rsidRDefault="00CD0F94" w:rsidP="00CD0F94">
      <w:pPr>
        <w:pStyle w:val="Balk3"/>
      </w:pPr>
    </w:p>
    <w:p w14:paraId="258127EB" w14:textId="77777777" w:rsidR="00CD0F94" w:rsidRPr="00F51B23" w:rsidRDefault="00CD0F94" w:rsidP="00CD0F94">
      <w:pPr>
        <w:pStyle w:val="Balk3"/>
      </w:pPr>
    </w:p>
    <w:p w14:paraId="66E52E7F" w14:textId="77777777" w:rsidR="00CD0F94" w:rsidRPr="00F51B23" w:rsidRDefault="00CD0F94" w:rsidP="00CD0F94">
      <w:pPr>
        <w:pStyle w:val="Balk3"/>
      </w:pPr>
    </w:p>
    <w:p w14:paraId="0135ACF6" w14:textId="77777777" w:rsidR="00CD0F94" w:rsidRPr="00F51B23" w:rsidRDefault="00CD0F94" w:rsidP="00CD0F94">
      <w:pPr>
        <w:pStyle w:val="Balk3"/>
      </w:pPr>
    </w:p>
    <w:p w14:paraId="0338FF49" w14:textId="77777777" w:rsidR="00CD0F94" w:rsidRPr="00F51B23" w:rsidRDefault="00CD0F94" w:rsidP="00CD0F94">
      <w:pPr>
        <w:pStyle w:val="Balk3"/>
      </w:pPr>
    </w:p>
    <w:p w14:paraId="3CA6438D" w14:textId="77777777" w:rsidR="00CD0F94" w:rsidRDefault="00CD0F94" w:rsidP="00CD0F94">
      <w:pPr>
        <w:pStyle w:val="Balk3"/>
      </w:pPr>
      <w:r w:rsidRPr="00F51B23">
        <w:t>C.2.3. Üniversite dışı kaynaklara yönelim (Destek birimleri, yöntemleri)</w:t>
      </w:r>
      <w:r>
        <w:tab/>
      </w:r>
    </w:p>
    <w:p w14:paraId="517A47C2" w14:textId="77777777" w:rsidR="00CD0F94" w:rsidRDefault="00CD0F94" w:rsidP="00CD0F94">
      <w:pPr>
        <w:pStyle w:val="Balk3"/>
      </w:pPr>
    </w:p>
    <w:p w14:paraId="5B1FAC4D" w14:textId="77777777" w:rsidR="00CD0F94" w:rsidRPr="00F51B23" w:rsidRDefault="00CD0F94" w:rsidP="00CD0F94">
      <w:pPr>
        <w:pStyle w:val="Balk3"/>
      </w:pPr>
      <w:r>
        <w:t xml:space="preserve">Odyoloji bölümümüz dersleri kapsamında </w:t>
      </w:r>
      <w:proofErr w:type="spellStart"/>
      <w:r>
        <w:t>Tubitak</w:t>
      </w:r>
      <w:proofErr w:type="spellEnd"/>
      <w:r>
        <w:t xml:space="preserve"> öğrenci projelerine başvurular sağlanmaktadır. Ancak bu başvurular değerlendirme aşamasındadır.</w:t>
      </w:r>
    </w:p>
    <w:p w14:paraId="6921E31B" w14:textId="77777777" w:rsidR="00CD0F94" w:rsidRPr="00F51B23" w:rsidRDefault="00CD0F94" w:rsidP="00CD0F94">
      <w:pPr>
        <w:pStyle w:val="Balk3"/>
      </w:pPr>
    </w:p>
    <w:p w14:paraId="54127A8B" w14:textId="77777777" w:rsidR="00CD0F94" w:rsidRPr="00F51B23" w:rsidRDefault="00CD0F94" w:rsidP="00CD0F94">
      <w:pPr>
        <w:pStyle w:val="Balk4"/>
        <w:ind w:right="63"/>
        <w:jc w:val="center"/>
      </w:pPr>
      <w:r w:rsidRPr="00F51B23">
        <w:t>Olgunluk düzeyi</w:t>
      </w:r>
    </w:p>
    <w:p w14:paraId="63F40A60"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916"/>
        <w:gridCol w:w="1877"/>
        <w:gridCol w:w="1865"/>
        <w:gridCol w:w="1843"/>
        <w:gridCol w:w="1684"/>
      </w:tblGrid>
      <w:tr w:rsidR="00CD0F94" w:rsidRPr="00F51B23" w14:paraId="507A6536" w14:textId="77777777" w:rsidTr="00506B98">
        <w:tc>
          <w:tcPr>
            <w:tcW w:w="1836" w:type="dxa"/>
            <w:shd w:val="clear" w:color="auto" w:fill="002060"/>
          </w:tcPr>
          <w:p w14:paraId="243EE396" w14:textId="77777777" w:rsidR="00CD0F94" w:rsidRPr="00F51B23" w:rsidRDefault="00CD0F94" w:rsidP="00506B98">
            <w:pPr>
              <w:pStyle w:val="Balk3"/>
              <w:outlineLvl w:val="2"/>
            </w:pPr>
            <w:r w:rsidRPr="00F51B23">
              <w:t>1</w:t>
            </w:r>
            <w:sdt>
              <w:sdtPr>
                <w:id w:val="-200526480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1BADBBC0" w14:textId="77777777" w:rsidR="00CD0F94" w:rsidRPr="00F51B23" w:rsidRDefault="00CD0F94" w:rsidP="00506B98">
            <w:pPr>
              <w:pStyle w:val="Balk3"/>
              <w:outlineLvl w:val="2"/>
            </w:pPr>
            <w:r w:rsidRPr="00F51B23">
              <w:t>2</w:t>
            </w:r>
            <w:sdt>
              <w:sdtPr>
                <w:id w:val="1379364541"/>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7" w:type="dxa"/>
            <w:shd w:val="clear" w:color="auto" w:fill="002060"/>
          </w:tcPr>
          <w:p w14:paraId="73086873" w14:textId="77777777" w:rsidR="00CD0F94" w:rsidRPr="00F51B23" w:rsidRDefault="00CD0F94" w:rsidP="00506B98">
            <w:pPr>
              <w:pStyle w:val="Balk3"/>
              <w:outlineLvl w:val="2"/>
            </w:pPr>
            <w:r w:rsidRPr="00F51B23">
              <w:t>3</w:t>
            </w:r>
            <w:sdt>
              <w:sdtPr>
                <w:id w:val="-180714584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249BEA5B" w14:textId="77777777" w:rsidR="00CD0F94" w:rsidRPr="00F51B23" w:rsidRDefault="00CD0F94" w:rsidP="00506B98">
            <w:pPr>
              <w:pStyle w:val="Balk3"/>
              <w:outlineLvl w:val="2"/>
            </w:pPr>
            <w:r w:rsidRPr="00F51B23">
              <w:t>4</w:t>
            </w:r>
            <w:sdt>
              <w:sdtPr>
                <w:id w:val="-149085763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0C7A722A" w14:textId="77777777" w:rsidR="00CD0F94" w:rsidRPr="00F51B23" w:rsidRDefault="00CD0F94" w:rsidP="00506B98">
            <w:pPr>
              <w:pStyle w:val="Balk3"/>
              <w:outlineLvl w:val="2"/>
            </w:pPr>
            <w:r w:rsidRPr="00F51B23">
              <w:t>5</w:t>
            </w:r>
            <w:sdt>
              <w:sdtPr>
                <w:id w:val="-93914066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5C2DB7ED" w14:textId="77777777" w:rsidTr="00506B98">
        <w:tc>
          <w:tcPr>
            <w:tcW w:w="1836" w:type="dxa"/>
            <w:shd w:val="clear" w:color="auto" w:fill="auto"/>
          </w:tcPr>
          <w:p w14:paraId="0289AC0D" w14:textId="77777777" w:rsidR="00CD0F94" w:rsidRPr="00F51B23" w:rsidRDefault="00CD0F94" w:rsidP="00506B98">
            <w:pPr>
              <w:pStyle w:val="Balk3"/>
              <w:outlineLvl w:val="2"/>
            </w:pPr>
            <w:r w:rsidRPr="00F51B23">
              <w:t>Birimin araştırma ve geliştirme faaliyetleri için üniversite dışı kaynaklara herhangi bir yönelimi bulunmamaktadır.</w:t>
            </w:r>
          </w:p>
        </w:tc>
        <w:tc>
          <w:tcPr>
            <w:tcW w:w="1836" w:type="dxa"/>
            <w:shd w:val="clear" w:color="auto" w:fill="auto"/>
          </w:tcPr>
          <w:p w14:paraId="769A239E" w14:textId="77777777" w:rsidR="00CD0F94" w:rsidRPr="00F51B23" w:rsidRDefault="00CD0F94" w:rsidP="00506B98">
            <w:pPr>
              <w:pStyle w:val="Balk3"/>
              <w:outlineLvl w:val="2"/>
            </w:pPr>
            <w:r w:rsidRPr="00F51B23">
              <w:t>Birimin üniversite dışı kaynakların kullanımına ilişkin yöntem ve destek birimlerin oluşturulmasına ilişkin planları bulunmaktadır. Ancak bu planlar doğrultusu</w:t>
            </w:r>
            <w:r w:rsidRPr="00F51B23">
              <w:lastRenderedPageBreak/>
              <w:t>nda yapılmış uygulamalar bulunmamaktadır veya tüm birimleri kapsamayan uygulamalar bulunmaktadır.</w:t>
            </w:r>
          </w:p>
        </w:tc>
        <w:tc>
          <w:tcPr>
            <w:tcW w:w="1837" w:type="dxa"/>
            <w:shd w:val="clear" w:color="auto" w:fill="auto"/>
          </w:tcPr>
          <w:p w14:paraId="12556DBF" w14:textId="77777777" w:rsidR="00CD0F94" w:rsidRPr="00F51B23" w:rsidRDefault="00CD0F94" w:rsidP="00506B98">
            <w:pPr>
              <w:pStyle w:val="Balk3"/>
              <w:outlineLvl w:val="2"/>
            </w:pPr>
            <w:r w:rsidRPr="00F51B23">
              <w:lastRenderedPageBreak/>
              <w:t>Birimin araştırma ve geliştirme faaliyetlerini kurumsal amaçlar doğrultusunda sürdürebilmek için üniversite dışı kaynakların kullanımını desteklem</w:t>
            </w:r>
            <w:r w:rsidRPr="00F51B23">
              <w:lastRenderedPageBreak/>
              <w:t>ek üzere yöntem ve destek birimleri oluşturulmuş ve tüm alanları kapsayan uygulamalar bulunmaktadır. Ancak bu kaynakların kullanımına ve uygulamalara yönelik sonuçlar izlenmemektedir.</w:t>
            </w:r>
          </w:p>
        </w:tc>
        <w:tc>
          <w:tcPr>
            <w:tcW w:w="1838" w:type="dxa"/>
            <w:shd w:val="clear" w:color="auto" w:fill="auto"/>
          </w:tcPr>
          <w:p w14:paraId="726000D7" w14:textId="77777777" w:rsidR="00CD0F94" w:rsidRPr="00F51B23" w:rsidRDefault="00CD0F94" w:rsidP="00506B98">
            <w:pPr>
              <w:pStyle w:val="Balk3"/>
              <w:outlineLvl w:val="2"/>
            </w:pPr>
            <w:r w:rsidRPr="00F51B23">
              <w:lastRenderedPageBreak/>
              <w:t>Birimde, araştırma ve geliştirme faaliyetlerini kurumsal amaçlar doğrultusunda sürdürebilmek için üniversite dışı kaynakların kullanımını destekley</w:t>
            </w:r>
            <w:r w:rsidRPr="00F51B23">
              <w:lastRenderedPageBreak/>
              <w:t>en uygulamalardan elde edilen bulgular, sistematik olarak izlenmekte ve izlem sonuçları paydaşlarla birlikte değerlendirilerek önlemler alınmaktadır.</w:t>
            </w:r>
          </w:p>
        </w:tc>
        <w:tc>
          <w:tcPr>
            <w:tcW w:w="1838" w:type="dxa"/>
            <w:shd w:val="clear" w:color="auto" w:fill="auto"/>
          </w:tcPr>
          <w:p w14:paraId="680D2ABE" w14:textId="77777777" w:rsidR="00CD0F94" w:rsidRPr="00F51B23" w:rsidRDefault="00CD0F94" w:rsidP="00506B98">
            <w:pPr>
              <w:pStyle w:val="Balk3"/>
              <w:outlineLvl w:val="2"/>
            </w:pPr>
            <w:r w:rsidRPr="00F51B23">
              <w:lastRenderedPageBreak/>
              <w:t xml:space="preserve">Birimde, araştırma ve geliştirme faaliyetlerini kurumsal amaçlar (araştırma politikası, hedefleri, stratejisi) </w:t>
            </w:r>
            <w:r w:rsidRPr="00F51B23">
              <w:lastRenderedPageBreak/>
              <w:t xml:space="preserve">doğrultusunda sürdürebilmek için üniversite dışı kaynakların kullanımına ilişkin sürdürülebilir ve olgunlaşmış uygulamalar birimin tamamında benimsenmiş ve güvence altına alınmıştır; birimin kendine özgü ve yenilikçi birçok uygulaması bulunmakta ve bu uygulamaların bir kısmı diğer birimler tarafından örnek alınmaktadır. </w:t>
            </w:r>
          </w:p>
        </w:tc>
      </w:tr>
    </w:tbl>
    <w:p w14:paraId="60F5F76E" w14:textId="77777777" w:rsidR="00CD0F94" w:rsidRPr="00F51B23" w:rsidRDefault="00CD0F94" w:rsidP="00CD0F94">
      <w:pPr>
        <w:pStyle w:val="Balk3"/>
      </w:pPr>
    </w:p>
    <w:p w14:paraId="57222C39" w14:textId="77777777" w:rsidR="00CD0F94" w:rsidRPr="00F51B23" w:rsidRDefault="00CD0F94" w:rsidP="00CD0F94">
      <w:pPr>
        <w:pStyle w:val="Balk4"/>
        <w:ind w:right="63"/>
        <w:jc w:val="both"/>
      </w:pPr>
      <w:r w:rsidRPr="00F51B23">
        <w:t>Kanıtlar</w:t>
      </w:r>
    </w:p>
    <w:p w14:paraId="55076ACF" w14:textId="77777777" w:rsidR="00CD0F94" w:rsidRPr="00F51B23" w:rsidRDefault="00CD0F94" w:rsidP="00CD0F94">
      <w:pPr>
        <w:pStyle w:val="Balk3"/>
      </w:pPr>
    </w:p>
    <w:p w14:paraId="18997AD1" w14:textId="77777777" w:rsidR="00CD0F94" w:rsidRPr="00F51B23" w:rsidRDefault="00CD0F94" w:rsidP="00CD0F94">
      <w:pPr>
        <w:pStyle w:val="Balk3"/>
      </w:pPr>
    </w:p>
    <w:p w14:paraId="530961D1" w14:textId="77777777" w:rsidR="00CD0F94" w:rsidRPr="00F51B23" w:rsidRDefault="00CD0F94" w:rsidP="00CD0F94">
      <w:pPr>
        <w:pStyle w:val="Balk3"/>
      </w:pPr>
    </w:p>
    <w:p w14:paraId="29FA6A1D" w14:textId="77777777" w:rsidR="00CD0F94" w:rsidRPr="00E77B06" w:rsidRDefault="00CD0F94" w:rsidP="00E5316E">
      <w:pPr>
        <w:pStyle w:val="Balk4"/>
        <w:numPr>
          <w:ilvl w:val="0"/>
          <w:numId w:val="28"/>
        </w:numPr>
        <w:ind w:right="63"/>
        <w:jc w:val="both"/>
        <w:rPr>
          <w:b w:val="0"/>
          <w:i w:val="0"/>
          <w:sz w:val="20"/>
          <w:szCs w:val="20"/>
        </w:rPr>
      </w:pPr>
      <w:r w:rsidRPr="00E77B06">
        <w:rPr>
          <w:b w:val="0"/>
          <w:i w:val="0"/>
          <w:sz w:val="20"/>
          <w:szCs w:val="20"/>
        </w:rPr>
        <w:t xml:space="preserve">ODY Ek. C.2.3.1. Öğrenci </w:t>
      </w:r>
      <w:proofErr w:type="spellStart"/>
      <w:r w:rsidRPr="00E77B06">
        <w:rPr>
          <w:b w:val="0"/>
          <w:i w:val="0"/>
          <w:sz w:val="20"/>
          <w:szCs w:val="20"/>
        </w:rPr>
        <w:t>tubitak</w:t>
      </w:r>
      <w:proofErr w:type="spellEnd"/>
      <w:r w:rsidRPr="00E77B06">
        <w:rPr>
          <w:b w:val="0"/>
          <w:i w:val="0"/>
          <w:sz w:val="20"/>
          <w:szCs w:val="20"/>
        </w:rPr>
        <w:t xml:space="preserve"> çalışmaları</w:t>
      </w:r>
    </w:p>
    <w:p w14:paraId="06C5B68D" w14:textId="77777777" w:rsidR="00CD0F94" w:rsidRPr="00F51B23" w:rsidRDefault="00CD0F94" w:rsidP="00CD0F94">
      <w:pPr>
        <w:pStyle w:val="Balk3"/>
      </w:pPr>
    </w:p>
    <w:p w14:paraId="69F8F4CB" w14:textId="77777777" w:rsidR="00CD0F94" w:rsidRPr="00F51B23" w:rsidRDefault="00CD0F94" w:rsidP="00CD0F94">
      <w:pPr>
        <w:pStyle w:val="Balk3"/>
      </w:pPr>
    </w:p>
    <w:p w14:paraId="0ED40B15" w14:textId="77777777" w:rsidR="00CD0F94" w:rsidRPr="00F51B23" w:rsidRDefault="00CD0F94" w:rsidP="00CD0F94">
      <w:pPr>
        <w:pStyle w:val="Balk3"/>
      </w:pPr>
    </w:p>
    <w:p w14:paraId="77B9D75A" w14:textId="77777777" w:rsidR="00CD0F94" w:rsidRPr="00F51B23" w:rsidRDefault="00CD0F94" w:rsidP="00CD0F94">
      <w:pPr>
        <w:pStyle w:val="Balk3"/>
      </w:pPr>
    </w:p>
    <w:p w14:paraId="028679AC" w14:textId="77777777" w:rsidR="00CD0F94" w:rsidRDefault="00CD0F94" w:rsidP="00CD0F94">
      <w:pPr>
        <w:pStyle w:val="Balk3"/>
      </w:pPr>
      <w:r w:rsidRPr="00F51B23">
        <w:t>C.2.4. Doktora programları (mezun sayıları, eğilimler) ve post-</w:t>
      </w:r>
      <w:proofErr w:type="spellStart"/>
      <w:r w:rsidRPr="00F51B23">
        <w:t>doc</w:t>
      </w:r>
      <w:proofErr w:type="spellEnd"/>
      <w:r w:rsidRPr="00F51B23">
        <w:t xml:space="preserve"> imkanları</w:t>
      </w:r>
    </w:p>
    <w:p w14:paraId="7BF66F68" w14:textId="77777777" w:rsidR="00CD0F94" w:rsidRPr="00F51B23" w:rsidRDefault="00CD0F94" w:rsidP="00CD0F94">
      <w:pPr>
        <w:pStyle w:val="Balk3"/>
      </w:pPr>
    </w:p>
    <w:p w14:paraId="381CE444" w14:textId="77777777" w:rsidR="00CD0F94" w:rsidRPr="00607618" w:rsidRDefault="00CD0F94" w:rsidP="00CD0F94">
      <w:pPr>
        <w:pStyle w:val="Balk3"/>
      </w:pPr>
      <w:r w:rsidRPr="00607618">
        <w:t>Odyoloji bölümümüz</w:t>
      </w:r>
      <w:r>
        <w:t>ün</w:t>
      </w:r>
      <w:r w:rsidRPr="00607618">
        <w:t xml:space="preserve"> doktora programı YÖK</w:t>
      </w:r>
      <w:r>
        <w:t xml:space="preserve"> tarafından onaylanmı</w:t>
      </w:r>
      <w:r w:rsidRPr="00607618">
        <w:t xml:space="preserve">ş olup </w:t>
      </w:r>
      <w:r>
        <w:t>2020 Güz döneminde</w:t>
      </w:r>
      <w:r w:rsidRPr="00607618">
        <w:t xml:space="preserve"> doktora eğitimi başlayacaktır</w:t>
      </w:r>
      <w:r>
        <w:t>.</w:t>
      </w:r>
    </w:p>
    <w:p w14:paraId="476DDC72" w14:textId="77777777" w:rsidR="00CD0F94" w:rsidRPr="00F51B23" w:rsidRDefault="00CD0F94" w:rsidP="00CD0F94">
      <w:pPr>
        <w:pStyle w:val="Balk4"/>
        <w:ind w:right="63"/>
        <w:jc w:val="center"/>
      </w:pPr>
      <w:r w:rsidRPr="00F51B23">
        <w:t>Olgunluk düzeyi</w:t>
      </w:r>
    </w:p>
    <w:p w14:paraId="5CAECFCA"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454"/>
        <w:gridCol w:w="1997"/>
        <w:gridCol w:w="1983"/>
        <w:gridCol w:w="1961"/>
        <w:gridCol w:w="1790"/>
      </w:tblGrid>
      <w:tr w:rsidR="00CD0F94" w:rsidRPr="00F51B23" w14:paraId="706969F5" w14:textId="77777777" w:rsidTr="00506B98">
        <w:tc>
          <w:tcPr>
            <w:tcW w:w="1836" w:type="dxa"/>
            <w:shd w:val="clear" w:color="auto" w:fill="002060"/>
          </w:tcPr>
          <w:p w14:paraId="39665213" w14:textId="77777777" w:rsidR="00CD0F94" w:rsidRPr="00F51B23" w:rsidRDefault="00CD0F94" w:rsidP="00506B98">
            <w:pPr>
              <w:pStyle w:val="Balk3"/>
              <w:outlineLvl w:val="2"/>
            </w:pPr>
            <w:r w:rsidRPr="00F51B23">
              <w:t>1</w:t>
            </w:r>
            <w:sdt>
              <w:sdtPr>
                <w:id w:val="-178966282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6" w:type="dxa"/>
            <w:shd w:val="clear" w:color="auto" w:fill="002060"/>
          </w:tcPr>
          <w:p w14:paraId="256766A4" w14:textId="77777777" w:rsidR="00CD0F94" w:rsidRPr="00F51B23" w:rsidRDefault="00CD0F94" w:rsidP="00506B98">
            <w:pPr>
              <w:pStyle w:val="Balk3"/>
              <w:outlineLvl w:val="2"/>
            </w:pPr>
            <w:r w:rsidRPr="00F51B23">
              <w:t>2</w:t>
            </w:r>
            <w:sdt>
              <w:sdtPr>
                <w:id w:val="-253514652"/>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7" w:type="dxa"/>
            <w:shd w:val="clear" w:color="auto" w:fill="002060"/>
          </w:tcPr>
          <w:p w14:paraId="0AD95CDA" w14:textId="77777777" w:rsidR="00CD0F94" w:rsidRPr="00F51B23" w:rsidRDefault="00CD0F94" w:rsidP="00506B98">
            <w:pPr>
              <w:pStyle w:val="Balk3"/>
              <w:outlineLvl w:val="2"/>
            </w:pPr>
            <w:r w:rsidRPr="00F51B23">
              <w:t>3</w:t>
            </w:r>
            <w:sdt>
              <w:sdtPr>
                <w:id w:val="-84022824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4FCBBE4F" w14:textId="77777777" w:rsidR="00CD0F94" w:rsidRPr="00F51B23" w:rsidRDefault="00CD0F94" w:rsidP="00506B98">
            <w:pPr>
              <w:pStyle w:val="Balk3"/>
              <w:outlineLvl w:val="2"/>
            </w:pPr>
            <w:r w:rsidRPr="00F51B23">
              <w:t>4</w:t>
            </w:r>
            <w:sdt>
              <w:sdtPr>
                <w:id w:val="113822089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5650AF7E" w14:textId="77777777" w:rsidR="00CD0F94" w:rsidRPr="00F51B23" w:rsidRDefault="00CD0F94" w:rsidP="00506B98">
            <w:pPr>
              <w:pStyle w:val="Balk3"/>
              <w:outlineLvl w:val="2"/>
            </w:pPr>
            <w:r w:rsidRPr="00F51B23">
              <w:t>5</w:t>
            </w:r>
            <w:sdt>
              <w:sdtPr>
                <w:id w:val="29402773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5315EE96" w14:textId="77777777" w:rsidTr="00506B98">
        <w:tc>
          <w:tcPr>
            <w:tcW w:w="1836" w:type="dxa"/>
            <w:shd w:val="clear" w:color="auto" w:fill="auto"/>
          </w:tcPr>
          <w:p w14:paraId="1712DF82"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Birimin araştırma politikası, hedefleri, stratejisi ile uyumlu doktora ve post-</w:t>
            </w:r>
            <w:proofErr w:type="spellStart"/>
            <w:r w:rsidRPr="00F51B23">
              <w:rPr>
                <w:rFonts w:ascii="Times New Roman" w:hAnsi="Times New Roman" w:cs="Times New Roman"/>
                <w:color w:val="000000" w:themeColor="text1"/>
                <w:sz w:val="20"/>
                <w:szCs w:val="20"/>
              </w:rPr>
              <w:t>doc</w:t>
            </w:r>
            <w:proofErr w:type="spellEnd"/>
            <w:r w:rsidRPr="00F51B23">
              <w:rPr>
                <w:rFonts w:ascii="Times New Roman" w:hAnsi="Times New Roman" w:cs="Times New Roman"/>
                <w:color w:val="000000" w:themeColor="text1"/>
                <w:sz w:val="20"/>
                <w:szCs w:val="20"/>
              </w:rPr>
              <w:t xml:space="preserve"> programları bulunmamaktadır.</w:t>
            </w:r>
          </w:p>
          <w:p w14:paraId="4A15294F" w14:textId="77777777" w:rsidR="00CD0F94" w:rsidRPr="00F51B23" w:rsidRDefault="00CD0F94" w:rsidP="00506B98">
            <w:pPr>
              <w:pStyle w:val="Balk3"/>
              <w:outlineLvl w:val="2"/>
            </w:pPr>
          </w:p>
        </w:tc>
        <w:tc>
          <w:tcPr>
            <w:tcW w:w="1836" w:type="dxa"/>
            <w:shd w:val="clear" w:color="auto" w:fill="auto"/>
          </w:tcPr>
          <w:p w14:paraId="28DEA68C" w14:textId="77777777" w:rsidR="00CD0F94" w:rsidRPr="00F51B23" w:rsidRDefault="00CD0F94" w:rsidP="00506B98">
            <w:pPr>
              <w:pStyle w:val="Balk3"/>
              <w:outlineLvl w:val="2"/>
            </w:pPr>
            <w:r w:rsidRPr="00F51B23">
              <w:t>Birimin araştırma politikası, hedefleri ve stratejileri ile uyumlu doktora ve post-</w:t>
            </w:r>
            <w:proofErr w:type="spellStart"/>
            <w:r w:rsidRPr="00F51B23">
              <w:t>doc</w:t>
            </w:r>
            <w:proofErr w:type="spellEnd"/>
            <w:r w:rsidRPr="00F51B23">
              <w:t xml:space="preserve"> programlarına ilişkin planlar ve tanımlı süreçler bulunmaktadır. Ancak bu planlar ve süreçler doğrultusunda yapılmış uygulamalar bulunmamaktadır veya tüm birimleri kapsamayan uygulamalar bulunmaktadır.</w:t>
            </w:r>
          </w:p>
        </w:tc>
        <w:tc>
          <w:tcPr>
            <w:tcW w:w="1837" w:type="dxa"/>
            <w:shd w:val="clear" w:color="auto" w:fill="auto"/>
          </w:tcPr>
          <w:p w14:paraId="00A82374" w14:textId="77777777" w:rsidR="00CD0F94" w:rsidRPr="00F51B23" w:rsidRDefault="00CD0F94" w:rsidP="00506B98">
            <w:pPr>
              <w:pStyle w:val="Balk3"/>
              <w:outlineLvl w:val="2"/>
            </w:pPr>
            <w:r w:rsidRPr="00F51B23">
              <w:t>Birimde araştırma politikası, hedefleri ve stratejileri ile uyumlu ve destekleyen doktora ve post-</w:t>
            </w:r>
            <w:proofErr w:type="spellStart"/>
            <w:r w:rsidRPr="00F51B23">
              <w:t>doc</w:t>
            </w:r>
            <w:proofErr w:type="spellEnd"/>
            <w:r w:rsidRPr="00F51B23">
              <w:t xml:space="preserve"> programları yürütülmektedir. Ancak bu uygulamaların sonuçları izlenmemektedir.</w:t>
            </w:r>
          </w:p>
        </w:tc>
        <w:tc>
          <w:tcPr>
            <w:tcW w:w="1838" w:type="dxa"/>
            <w:shd w:val="clear" w:color="auto" w:fill="auto"/>
          </w:tcPr>
          <w:p w14:paraId="4D64BD68" w14:textId="77777777" w:rsidR="00CD0F94" w:rsidRPr="00F51B23" w:rsidRDefault="00CD0F94" w:rsidP="00506B98">
            <w:pPr>
              <w:pStyle w:val="Balk3"/>
              <w:outlineLvl w:val="2"/>
            </w:pPr>
            <w:r w:rsidRPr="00F51B23">
              <w:t>Birimde araştırma politikası, hedefleri ve stratejileri ile uyumlu ve destekleyen doktora ve post-</w:t>
            </w:r>
            <w:proofErr w:type="spellStart"/>
            <w:r w:rsidRPr="00F51B23">
              <w:t>doc</w:t>
            </w:r>
            <w:proofErr w:type="spellEnd"/>
            <w:r w:rsidRPr="00F51B23">
              <w:t xml:space="preserve"> programlarının çıktıları düzenli olarak izlenmekte ve izlem sonuçları paydaşlarla birlikte değerlendirilerek önlemler alınmaktadır.</w:t>
            </w:r>
          </w:p>
        </w:tc>
        <w:tc>
          <w:tcPr>
            <w:tcW w:w="1838" w:type="dxa"/>
            <w:shd w:val="clear" w:color="auto" w:fill="auto"/>
          </w:tcPr>
          <w:p w14:paraId="2CC31553" w14:textId="77777777" w:rsidR="00CD0F94" w:rsidRPr="00F51B23" w:rsidRDefault="00CD0F94" w:rsidP="00506B98">
            <w:pPr>
              <w:pStyle w:val="Balk3"/>
              <w:outlineLvl w:val="2"/>
            </w:pPr>
            <w:r w:rsidRPr="00F51B23">
              <w:t>Birimde, araştırma ve geliştirme faaliyetlerini kurumsal amaçlar (araştırma politikası, hedefleri, stratejisi) doğrultusunda sürdürebilmek için doktora ve post-</w:t>
            </w:r>
            <w:proofErr w:type="spellStart"/>
            <w:r w:rsidRPr="00F51B23">
              <w:t>doc</w:t>
            </w:r>
            <w:proofErr w:type="spellEnd"/>
            <w:r w:rsidRPr="00F51B23">
              <w:t xml:space="preserve"> programlarına ilişkin bütünleşik ve olgunlaşmış uygulamalar birimin tamamında benimsenmiş ve güvence altına alınmıştır; birimin kendine özgü ve yenilikçi birçok uygulaması </w:t>
            </w:r>
            <w:r w:rsidRPr="00F51B23">
              <w:lastRenderedPageBreak/>
              <w:t xml:space="preserve">bulunmakta ve bu uygulamaların bir kısmı diğer birimler tarafından örnek alınmaktadır. </w:t>
            </w:r>
          </w:p>
        </w:tc>
      </w:tr>
    </w:tbl>
    <w:p w14:paraId="0B6EDDBE" w14:textId="77777777" w:rsidR="00CD0F94" w:rsidRPr="00F51B23" w:rsidRDefault="00CD0F94" w:rsidP="00CD0F94">
      <w:pPr>
        <w:pStyle w:val="Balk3"/>
      </w:pPr>
    </w:p>
    <w:p w14:paraId="373D6F0E" w14:textId="77777777" w:rsidR="00CD0F94" w:rsidRPr="00F51B23" w:rsidRDefault="00CD0F94" w:rsidP="00CD0F94">
      <w:pPr>
        <w:pStyle w:val="Balk4"/>
        <w:ind w:right="63"/>
        <w:jc w:val="both"/>
      </w:pPr>
      <w:r w:rsidRPr="00F51B23">
        <w:t>Kanıtlar</w:t>
      </w:r>
    </w:p>
    <w:p w14:paraId="4ADA4C4B" w14:textId="77777777" w:rsidR="00CD0F94" w:rsidRDefault="00CD0F94" w:rsidP="00CD0F94">
      <w:pPr>
        <w:ind w:right="63"/>
        <w:jc w:val="both"/>
        <w:rPr>
          <w:rFonts w:ascii="Times New Roman" w:hAnsi="Times New Roman" w:cs="Times New Roman"/>
          <w:sz w:val="24"/>
          <w:szCs w:val="24"/>
        </w:rPr>
      </w:pPr>
      <w:r>
        <w:rPr>
          <w:rFonts w:ascii="Times New Roman" w:hAnsi="Times New Roman" w:cs="Times New Roman"/>
          <w:sz w:val="24"/>
          <w:szCs w:val="24"/>
        </w:rPr>
        <w:t>Kanıt düzeyi: 1</w:t>
      </w:r>
    </w:p>
    <w:p w14:paraId="33ADBBC7" w14:textId="77777777" w:rsidR="00CD0F94" w:rsidRPr="00833D0E" w:rsidRDefault="00CD0F94" w:rsidP="00CD0F94">
      <w:pPr>
        <w:ind w:right="63"/>
        <w:jc w:val="both"/>
        <w:rPr>
          <w:rFonts w:ascii="Times New Roman" w:hAnsi="Times New Roman" w:cs="Times New Roman"/>
          <w:i/>
          <w:sz w:val="24"/>
          <w:szCs w:val="24"/>
        </w:rPr>
      </w:pPr>
    </w:p>
    <w:p w14:paraId="2B0995AA" w14:textId="77777777" w:rsidR="00CD0F94" w:rsidRDefault="00CD0F94" w:rsidP="00E5316E">
      <w:pPr>
        <w:pStyle w:val="ListeParagraf"/>
        <w:numPr>
          <w:ilvl w:val="0"/>
          <w:numId w:val="33"/>
        </w:numPr>
        <w:ind w:right="63"/>
        <w:jc w:val="both"/>
        <w:rPr>
          <w:rFonts w:ascii="Times New Roman" w:hAnsi="Times New Roman" w:cs="Times New Roman"/>
          <w:i/>
          <w:sz w:val="24"/>
          <w:szCs w:val="24"/>
        </w:rPr>
      </w:pPr>
      <w:r>
        <w:rPr>
          <w:rFonts w:ascii="Times New Roman" w:hAnsi="Times New Roman" w:cs="Times New Roman"/>
          <w:i/>
          <w:sz w:val="24"/>
          <w:szCs w:val="24"/>
        </w:rPr>
        <w:t xml:space="preserve">ODY Ek C.2.1.1. </w:t>
      </w:r>
      <w:r w:rsidRPr="00173DB0">
        <w:rPr>
          <w:rFonts w:ascii="Times New Roman" w:hAnsi="Times New Roman" w:cs="Times New Roman"/>
          <w:i/>
          <w:sz w:val="24"/>
          <w:szCs w:val="24"/>
        </w:rPr>
        <w:t xml:space="preserve">Doktora programı </w:t>
      </w:r>
      <w:r>
        <w:rPr>
          <w:rFonts w:ascii="Times New Roman" w:hAnsi="Times New Roman" w:cs="Times New Roman"/>
          <w:i/>
          <w:sz w:val="24"/>
          <w:szCs w:val="24"/>
        </w:rPr>
        <w:t>açılması konusunda YÖK’e gönderilen belge.</w:t>
      </w:r>
    </w:p>
    <w:p w14:paraId="29BF6277" w14:textId="77777777" w:rsidR="00CD0F94" w:rsidRPr="00F51B23" w:rsidRDefault="00CD0F94" w:rsidP="00CD0F94">
      <w:pPr>
        <w:ind w:right="63"/>
        <w:jc w:val="both"/>
        <w:rPr>
          <w:rFonts w:ascii="Times New Roman" w:hAnsi="Times New Roman" w:cs="Times New Roman"/>
          <w:sz w:val="24"/>
          <w:szCs w:val="24"/>
        </w:rPr>
      </w:pPr>
    </w:p>
    <w:p w14:paraId="2E31428D" w14:textId="77777777" w:rsidR="00CD0F94" w:rsidRPr="00F51B23" w:rsidRDefault="00CD0F94" w:rsidP="00CD0F94">
      <w:pPr>
        <w:ind w:right="63"/>
        <w:jc w:val="both"/>
        <w:rPr>
          <w:rFonts w:ascii="Times New Roman" w:hAnsi="Times New Roman" w:cs="Times New Roman"/>
          <w:sz w:val="24"/>
          <w:szCs w:val="24"/>
        </w:rPr>
      </w:pPr>
    </w:p>
    <w:p w14:paraId="32D2F477" w14:textId="77777777" w:rsidR="00CD0F94" w:rsidRPr="00F51B23" w:rsidRDefault="00CD0F94" w:rsidP="00CD0F94">
      <w:pPr>
        <w:ind w:right="63"/>
        <w:jc w:val="both"/>
        <w:rPr>
          <w:rFonts w:ascii="Times New Roman" w:hAnsi="Times New Roman" w:cs="Times New Roman"/>
          <w:sz w:val="24"/>
          <w:szCs w:val="24"/>
        </w:rPr>
      </w:pPr>
    </w:p>
    <w:p w14:paraId="61F93984" w14:textId="77777777" w:rsidR="00CD0F94" w:rsidRPr="00607618" w:rsidRDefault="00CD0F94" w:rsidP="00CD0F94">
      <w:pPr>
        <w:pStyle w:val="Balk2"/>
      </w:pPr>
      <w:bookmarkStart w:id="29" w:name="_Toc27402231"/>
      <w:r w:rsidRPr="00607618">
        <w:t>C.3. Araştırma Yetkinliği</w:t>
      </w:r>
      <w:bookmarkEnd w:id="29"/>
    </w:p>
    <w:p w14:paraId="31207750" w14:textId="77777777" w:rsidR="00CD0F94" w:rsidRPr="00607618" w:rsidRDefault="00CD0F94" w:rsidP="00CD0F94">
      <w:pPr>
        <w:ind w:right="63"/>
        <w:jc w:val="both"/>
        <w:rPr>
          <w:rFonts w:ascii="Times New Roman" w:hAnsi="Times New Roman" w:cs="Times New Roman"/>
          <w:sz w:val="24"/>
          <w:szCs w:val="24"/>
        </w:rPr>
      </w:pPr>
    </w:p>
    <w:p w14:paraId="458E034A" w14:textId="77777777" w:rsidR="00CD0F94" w:rsidRPr="00607618" w:rsidRDefault="00CD0F94" w:rsidP="00CD0F94">
      <w:pPr>
        <w:pStyle w:val="Balk3"/>
      </w:pPr>
      <w:r w:rsidRPr="00607618">
        <w:t>C.3.1. Öğretim elemanlarının araştırma yetkinliği ve araştırma yetkinliğinin geliştirilmesi</w:t>
      </w:r>
    </w:p>
    <w:p w14:paraId="742115CE" w14:textId="77777777" w:rsidR="00CD0F94" w:rsidRPr="00607618" w:rsidRDefault="00CD0F94" w:rsidP="00CD0F94">
      <w:pPr>
        <w:pStyle w:val="Balk3"/>
      </w:pPr>
    </w:p>
    <w:p w14:paraId="344E7D91" w14:textId="77777777" w:rsidR="00CD0F94" w:rsidRPr="00607618" w:rsidRDefault="00CD0F94" w:rsidP="00CD0F94">
      <w:pPr>
        <w:pStyle w:val="Balk3"/>
      </w:pPr>
      <w:r w:rsidRPr="00607618">
        <w:tab/>
        <w:t xml:space="preserve">Odyoloji bölümümüzde öğretim </w:t>
      </w:r>
      <w:proofErr w:type="spellStart"/>
      <w:r w:rsidRPr="00607618">
        <w:t>elemenlarının</w:t>
      </w:r>
      <w:proofErr w:type="spellEnd"/>
      <w:r w:rsidRPr="00607618">
        <w:t xml:space="preserve"> araştırma yetkinliği ve araştırma yetkinliğinin geliştirilmesine yönelik olarak Üniversitemiz bünyesinde bulunan TTO ile</w:t>
      </w:r>
      <w:r>
        <w:t xml:space="preserve"> </w:t>
      </w:r>
      <w:r w:rsidRPr="00607618">
        <w:t xml:space="preserve">öğrencilerimiz ve öğretim elemanlarının katıldığı bilgilendirme toplantıları yapılmış ve Gebze’de </w:t>
      </w:r>
      <w:proofErr w:type="spellStart"/>
      <w:r w:rsidRPr="00607618">
        <w:t>TUBITAK’a</w:t>
      </w:r>
      <w:proofErr w:type="spellEnd"/>
      <w:r w:rsidRPr="00607618">
        <w:t xml:space="preserve"> bağlı olarak çalışan </w:t>
      </w:r>
      <w:r>
        <w:t>M</w:t>
      </w:r>
      <w:r w:rsidRPr="00607618">
        <w:t xml:space="preserve">etroloji enstitüsüne ziyaretler yapılarak alternatif araştırma sahalarında ikili ilişkilerin geliştirilmesi ve </w:t>
      </w:r>
      <w:proofErr w:type="spellStart"/>
      <w:r w:rsidRPr="00607618">
        <w:t>olanakaların</w:t>
      </w:r>
      <w:proofErr w:type="spellEnd"/>
      <w:r w:rsidRPr="00607618">
        <w:t xml:space="preserve"> gözlenmesi sağlanmıştır. Öğretim </w:t>
      </w:r>
      <w:proofErr w:type="spellStart"/>
      <w:r w:rsidRPr="00607618">
        <w:t>elemenalarımız</w:t>
      </w:r>
      <w:proofErr w:type="spellEnd"/>
      <w:r w:rsidRPr="00607618">
        <w:t xml:space="preserve"> yurt içi ve yurt dışı kongrelerde sunumlara gönderilmekte ve bu konuda mali destek üniversitemiz tarafından sağlanmaktadır. Bunun sonucunda bölümümüz öğretim elemanları tarafından diğer üniversite öğretim elemanları ile </w:t>
      </w:r>
      <w:proofErr w:type="gramStart"/>
      <w:r w:rsidRPr="00607618">
        <w:t>beraber  patent</w:t>
      </w:r>
      <w:proofErr w:type="gramEnd"/>
      <w:r w:rsidRPr="00607618">
        <w:t xml:space="preserve"> başvuruları, TUBITAK başvuruları ve makale yazımları yapılmaktadır.  </w:t>
      </w:r>
      <w:r>
        <w:t>Öğretim elemanlarımız meslekle ilgili çeşitli eğitimlere katılmışlardır.</w:t>
      </w:r>
    </w:p>
    <w:p w14:paraId="4233F5B9" w14:textId="77777777" w:rsidR="00CD0F94" w:rsidRPr="00F51B23" w:rsidRDefault="00CD0F94" w:rsidP="00CD0F94">
      <w:pPr>
        <w:pStyle w:val="Balk4"/>
        <w:ind w:right="63"/>
        <w:jc w:val="center"/>
      </w:pPr>
      <w:r w:rsidRPr="00F51B23">
        <w:t>Olgunluk düzeyi</w:t>
      </w:r>
    </w:p>
    <w:p w14:paraId="5E669013"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64"/>
        <w:gridCol w:w="1863"/>
        <w:gridCol w:w="1863"/>
        <w:gridCol w:w="1863"/>
        <w:gridCol w:w="1732"/>
      </w:tblGrid>
      <w:tr w:rsidR="00CD0F94" w:rsidRPr="00F51B23" w14:paraId="3B11753B" w14:textId="77777777" w:rsidTr="00506B98">
        <w:tc>
          <w:tcPr>
            <w:tcW w:w="1868" w:type="dxa"/>
            <w:shd w:val="clear" w:color="auto" w:fill="002060"/>
          </w:tcPr>
          <w:p w14:paraId="1FB208E3" w14:textId="77777777" w:rsidR="00CD0F94" w:rsidRPr="00F51B23" w:rsidRDefault="00CD0F94" w:rsidP="00506B98">
            <w:pPr>
              <w:pStyle w:val="Balk3"/>
              <w:outlineLvl w:val="2"/>
            </w:pPr>
            <w:r w:rsidRPr="00F51B23">
              <w:t>1</w:t>
            </w:r>
            <w:sdt>
              <w:sdtPr>
                <w:id w:val="-47074310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68" w:type="dxa"/>
            <w:shd w:val="clear" w:color="auto" w:fill="002060"/>
          </w:tcPr>
          <w:p w14:paraId="0C0BBA18" w14:textId="77777777" w:rsidR="00CD0F94" w:rsidRPr="00F51B23" w:rsidRDefault="00CD0F94" w:rsidP="00506B98">
            <w:pPr>
              <w:pStyle w:val="Balk3"/>
              <w:outlineLvl w:val="2"/>
            </w:pPr>
            <w:r w:rsidRPr="00F51B23">
              <w:t>2</w:t>
            </w:r>
            <w:sdt>
              <w:sdtPr>
                <w:id w:val="-911465177"/>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68" w:type="dxa"/>
            <w:shd w:val="clear" w:color="auto" w:fill="002060"/>
          </w:tcPr>
          <w:p w14:paraId="38EEE517" w14:textId="77777777" w:rsidR="00CD0F94" w:rsidRPr="00F51B23" w:rsidRDefault="00CD0F94" w:rsidP="00506B98">
            <w:pPr>
              <w:pStyle w:val="Balk3"/>
              <w:outlineLvl w:val="2"/>
            </w:pPr>
            <w:r w:rsidRPr="00F51B23">
              <w:t>3</w:t>
            </w:r>
            <w:sdt>
              <w:sdtPr>
                <w:id w:val="-167726734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68" w:type="dxa"/>
            <w:shd w:val="clear" w:color="auto" w:fill="002060"/>
          </w:tcPr>
          <w:p w14:paraId="3FD769F0" w14:textId="77777777" w:rsidR="00CD0F94" w:rsidRPr="00F51B23" w:rsidRDefault="00CD0F94" w:rsidP="00506B98">
            <w:pPr>
              <w:pStyle w:val="Balk3"/>
              <w:outlineLvl w:val="2"/>
            </w:pPr>
            <w:r w:rsidRPr="00F51B23">
              <w:t>4</w:t>
            </w:r>
            <w:sdt>
              <w:sdtPr>
                <w:id w:val="193208069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514" w:type="dxa"/>
            <w:shd w:val="clear" w:color="auto" w:fill="002060"/>
          </w:tcPr>
          <w:p w14:paraId="4607FA13" w14:textId="77777777" w:rsidR="00CD0F94" w:rsidRPr="00F51B23" w:rsidRDefault="00CD0F94" w:rsidP="00506B98">
            <w:pPr>
              <w:pStyle w:val="Balk3"/>
              <w:outlineLvl w:val="2"/>
            </w:pPr>
            <w:r w:rsidRPr="00F51B23">
              <w:t>5</w:t>
            </w:r>
            <w:sdt>
              <w:sdtPr>
                <w:id w:val="-159069139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0551FED5" w14:textId="77777777" w:rsidTr="00506B98">
        <w:tc>
          <w:tcPr>
            <w:tcW w:w="1868" w:type="dxa"/>
            <w:shd w:val="clear" w:color="auto" w:fill="auto"/>
          </w:tcPr>
          <w:p w14:paraId="27CB3978" w14:textId="77777777" w:rsidR="00CD0F94" w:rsidRPr="00F51B23" w:rsidRDefault="00CD0F94" w:rsidP="00506B98">
            <w:pPr>
              <w:pStyle w:val="Balk3"/>
              <w:outlineLvl w:val="2"/>
            </w:pPr>
            <w:r w:rsidRPr="00F51B23">
              <w:t xml:space="preserve">Birimde, öğretim elemanlarının araştırma yetkinliğinin (uzmanlıklar, birikim, sayı ve dağılım) değerlendirilmesine ve geliştirilmesine yönelik bir </w:t>
            </w:r>
            <w:r w:rsidRPr="00F51B23">
              <w:lastRenderedPageBreak/>
              <w:t>mekanizma bulunmamaktadır.</w:t>
            </w:r>
          </w:p>
        </w:tc>
        <w:tc>
          <w:tcPr>
            <w:tcW w:w="1868" w:type="dxa"/>
            <w:shd w:val="clear" w:color="auto" w:fill="auto"/>
          </w:tcPr>
          <w:p w14:paraId="3A686CB0" w14:textId="77777777" w:rsidR="00CD0F94" w:rsidRPr="00F51B23" w:rsidRDefault="00CD0F94" w:rsidP="00506B98">
            <w:pPr>
              <w:pStyle w:val="Balk3"/>
              <w:outlineLvl w:val="2"/>
            </w:pPr>
            <w:r w:rsidRPr="00F51B23">
              <w:lastRenderedPageBreak/>
              <w:t xml:space="preserve">Birimde, öğretim elemanlarının araştırma yetkinliğinin değerlendirilmesine ve geliştirilmesine yönelik planlar ve tanımlı süreçler bulunmaktadır. Ancak bu </w:t>
            </w:r>
            <w:r w:rsidRPr="00F51B23">
              <w:lastRenderedPageBreak/>
              <w:t>planlar ve süreçler doğrultusunda yapılmış uygulamalar bulunmamaktadır veya tüm birimleri kapsamayan uygulamalar bulunmaktadır.</w:t>
            </w:r>
          </w:p>
        </w:tc>
        <w:tc>
          <w:tcPr>
            <w:tcW w:w="1868" w:type="dxa"/>
            <w:shd w:val="clear" w:color="auto" w:fill="auto"/>
          </w:tcPr>
          <w:p w14:paraId="531E6956" w14:textId="77777777" w:rsidR="00CD0F94" w:rsidRPr="00F51B23" w:rsidRDefault="00CD0F94" w:rsidP="00506B98">
            <w:pPr>
              <w:pStyle w:val="Balk3"/>
              <w:outlineLvl w:val="2"/>
            </w:pPr>
            <w:r w:rsidRPr="00F51B23">
              <w:lastRenderedPageBreak/>
              <w:t>Birimde, öğretim elemanlarının araştırma yetkinliğinin değerlendirilmesine ve geliştirilmesine yönelik uygulamalar tüm alanları kapsayan şekilde yürütülme</w:t>
            </w:r>
            <w:r w:rsidRPr="00F51B23">
              <w:lastRenderedPageBreak/>
              <w:t>ktedir. Ancak bu uygulamaların sonuçları izlenmemektedir.</w:t>
            </w:r>
          </w:p>
        </w:tc>
        <w:tc>
          <w:tcPr>
            <w:tcW w:w="1868" w:type="dxa"/>
            <w:shd w:val="clear" w:color="auto" w:fill="auto"/>
          </w:tcPr>
          <w:p w14:paraId="50BBFA6F" w14:textId="77777777" w:rsidR="00CD0F94" w:rsidRPr="00F51B23" w:rsidRDefault="00CD0F94" w:rsidP="00506B98">
            <w:pPr>
              <w:pStyle w:val="Balk3"/>
              <w:outlineLvl w:val="2"/>
            </w:pPr>
            <w:r w:rsidRPr="00F51B23">
              <w:lastRenderedPageBreak/>
              <w:t xml:space="preserve">Birimde, öğretim elemanlarının araştırma yetkinliğinin değerlendirilmesine ve geliştirilmesine yönelik uygulamalar düzenli olarak izlenmekte ve izlem sonuçları </w:t>
            </w:r>
            <w:r w:rsidRPr="00F51B23">
              <w:lastRenderedPageBreak/>
              <w:t>paydaşlarla birlikte değerlendirilerek önlemler alınmaktadır.</w:t>
            </w:r>
          </w:p>
        </w:tc>
        <w:tc>
          <w:tcPr>
            <w:tcW w:w="1514" w:type="dxa"/>
            <w:shd w:val="clear" w:color="auto" w:fill="auto"/>
          </w:tcPr>
          <w:p w14:paraId="56834745" w14:textId="77777777" w:rsidR="00CD0F94" w:rsidRPr="00F51B23" w:rsidRDefault="00CD0F94" w:rsidP="00506B98">
            <w:pPr>
              <w:pStyle w:val="Balk3"/>
              <w:outlineLvl w:val="2"/>
            </w:pPr>
            <w:r w:rsidRPr="00F51B23">
              <w:lastRenderedPageBreak/>
              <w:t xml:space="preserve">Birimde, kurumsal amaçlar (araştırma politikası, hedefleri, stratejisi) doğrultusunda öğretim elemanlarının araştırma </w:t>
            </w:r>
            <w:r w:rsidRPr="00F51B23">
              <w:lastRenderedPageBreak/>
              <w:t>yetkinliğinin değerlendirilmesi ve geliştirilmesine ilişkin sürdürülebilir ve olgunlaşmış uygulamalar birimin tamamında benimsenmiş ve güvence altına alınmıştır; birimin kendine özgü ve yenilikçi birçok uygulaması bulunmakta ve bu uygulamaların bir kısmı diğer birimler tarafından örnek alınmaktadır.</w:t>
            </w:r>
          </w:p>
        </w:tc>
      </w:tr>
    </w:tbl>
    <w:p w14:paraId="35A9DFE9" w14:textId="77777777" w:rsidR="00CD0F94" w:rsidRPr="00F51B23" w:rsidRDefault="00CD0F94" w:rsidP="00CD0F94">
      <w:pPr>
        <w:pStyle w:val="Balk3"/>
      </w:pPr>
    </w:p>
    <w:p w14:paraId="50FFBFC4" w14:textId="77777777" w:rsidR="00CD0F94" w:rsidRPr="00F51B23" w:rsidRDefault="00CD0F94" w:rsidP="00CD0F94">
      <w:pPr>
        <w:pStyle w:val="Balk4"/>
        <w:ind w:right="63"/>
        <w:jc w:val="both"/>
      </w:pPr>
      <w:r w:rsidRPr="00F51B23">
        <w:t>Kanıtlar</w:t>
      </w:r>
    </w:p>
    <w:p w14:paraId="7E6C9F09" w14:textId="77777777" w:rsidR="00CD0F94" w:rsidRPr="00F51B23" w:rsidRDefault="00CD0F94" w:rsidP="00CD0F94">
      <w:pPr>
        <w:pStyle w:val="Balk3"/>
      </w:pPr>
    </w:p>
    <w:p w14:paraId="281E1E7F" w14:textId="77777777" w:rsidR="00CD0F94" w:rsidRDefault="00CD0F94" w:rsidP="00E5316E">
      <w:pPr>
        <w:pStyle w:val="Balk3"/>
        <w:numPr>
          <w:ilvl w:val="0"/>
          <w:numId w:val="34"/>
        </w:numPr>
      </w:pPr>
      <w:r>
        <w:t xml:space="preserve">ODY Ek C.3.1.1. </w:t>
      </w:r>
      <w:r w:rsidRPr="005334CE">
        <w:t>Gidilen sertifikalı eğitim TAT (</w:t>
      </w:r>
      <w:proofErr w:type="spellStart"/>
      <w:r w:rsidRPr="005334CE">
        <w:t>Tinnitus</w:t>
      </w:r>
      <w:proofErr w:type="spellEnd"/>
      <w:r w:rsidRPr="005334CE">
        <w:t xml:space="preserve"> </w:t>
      </w:r>
      <w:proofErr w:type="spellStart"/>
      <w:r w:rsidRPr="005334CE">
        <w:t>Activities</w:t>
      </w:r>
      <w:proofErr w:type="spellEnd"/>
      <w:r w:rsidRPr="005334CE">
        <w:t xml:space="preserve"> </w:t>
      </w:r>
      <w:proofErr w:type="spellStart"/>
      <w:r w:rsidRPr="005334CE">
        <w:t>Treatment</w:t>
      </w:r>
      <w:proofErr w:type="spellEnd"/>
      <w:r w:rsidRPr="005334CE">
        <w:t>) Kursu Sertifikaları</w:t>
      </w:r>
    </w:p>
    <w:p w14:paraId="2684BC4A" w14:textId="77777777" w:rsidR="00CD0F94" w:rsidRPr="002E7250" w:rsidRDefault="00CD0F94" w:rsidP="00CD0F94">
      <w:pPr>
        <w:pStyle w:val="Balk3"/>
      </w:pPr>
    </w:p>
    <w:p w14:paraId="4D3827AB" w14:textId="77777777" w:rsidR="00CD0F94" w:rsidRPr="00F51B23" w:rsidRDefault="00CD0F94" w:rsidP="00CD0F94">
      <w:pPr>
        <w:pStyle w:val="Balk3"/>
      </w:pPr>
    </w:p>
    <w:p w14:paraId="7E569B37" w14:textId="77777777" w:rsidR="00CD0F94" w:rsidRDefault="00CD0F94" w:rsidP="00CD0F94">
      <w:pPr>
        <w:pStyle w:val="Balk3"/>
      </w:pPr>
    </w:p>
    <w:p w14:paraId="5B8D93DA" w14:textId="77777777" w:rsidR="00CD0F94" w:rsidRDefault="00CD0F94" w:rsidP="00CD0F94">
      <w:pPr>
        <w:pStyle w:val="Balk3"/>
      </w:pPr>
    </w:p>
    <w:p w14:paraId="616DEA3C" w14:textId="77777777" w:rsidR="00CD0F94" w:rsidRDefault="00CD0F94" w:rsidP="00CD0F94">
      <w:pPr>
        <w:pStyle w:val="Balk3"/>
      </w:pPr>
    </w:p>
    <w:p w14:paraId="50BFEA0B" w14:textId="77777777" w:rsidR="00CD0F94" w:rsidRDefault="00CD0F94" w:rsidP="00CD0F94">
      <w:pPr>
        <w:pStyle w:val="Balk3"/>
      </w:pPr>
    </w:p>
    <w:p w14:paraId="6D829790" w14:textId="77777777" w:rsidR="00CD0F94" w:rsidRDefault="00CD0F94" w:rsidP="00CD0F94">
      <w:pPr>
        <w:pStyle w:val="Balk3"/>
      </w:pPr>
    </w:p>
    <w:p w14:paraId="45FD5AE9" w14:textId="77777777" w:rsidR="00CD0F94" w:rsidRDefault="00CD0F94" w:rsidP="00CD0F94">
      <w:pPr>
        <w:pStyle w:val="Balk3"/>
      </w:pPr>
    </w:p>
    <w:p w14:paraId="23957031" w14:textId="77777777" w:rsidR="00CD0F94" w:rsidRDefault="00CD0F94" w:rsidP="00CD0F94">
      <w:pPr>
        <w:pStyle w:val="Balk3"/>
      </w:pPr>
    </w:p>
    <w:p w14:paraId="36FDCF95" w14:textId="77777777" w:rsidR="00CD0F94" w:rsidRDefault="00CD0F94" w:rsidP="00CD0F94">
      <w:pPr>
        <w:pStyle w:val="Balk3"/>
      </w:pPr>
    </w:p>
    <w:p w14:paraId="4211616B" w14:textId="77777777" w:rsidR="00CD0F94" w:rsidRDefault="00CD0F94" w:rsidP="00CD0F94">
      <w:pPr>
        <w:pStyle w:val="Balk3"/>
      </w:pPr>
    </w:p>
    <w:p w14:paraId="2FD31AFE" w14:textId="77777777" w:rsidR="00CD0F94" w:rsidRDefault="00CD0F94" w:rsidP="00CD0F94">
      <w:pPr>
        <w:pStyle w:val="Balk3"/>
      </w:pPr>
    </w:p>
    <w:p w14:paraId="50BF42F0" w14:textId="77777777" w:rsidR="00CD0F94" w:rsidRDefault="00CD0F94" w:rsidP="00CD0F94">
      <w:pPr>
        <w:pStyle w:val="Balk3"/>
      </w:pPr>
    </w:p>
    <w:p w14:paraId="5477C1A9" w14:textId="77777777" w:rsidR="00CD0F94" w:rsidRDefault="00CD0F94" w:rsidP="00CD0F94">
      <w:pPr>
        <w:pStyle w:val="Balk3"/>
      </w:pPr>
      <w:r w:rsidRPr="00F51B23">
        <w:t>C.3.2. Öğretim elemanlarının araştırma yetkinliğini geliştirmeye yönelik Ortak programlar, ortak araştırma birimleri</w:t>
      </w:r>
    </w:p>
    <w:p w14:paraId="114D4D62" w14:textId="77777777" w:rsidR="00CD0F94" w:rsidRDefault="00CD0F94" w:rsidP="00CD0F94">
      <w:pPr>
        <w:pStyle w:val="Balk3"/>
      </w:pPr>
    </w:p>
    <w:p w14:paraId="5D9E6C09" w14:textId="77777777" w:rsidR="00CD0F94" w:rsidRPr="00F51B23" w:rsidRDefault="00CD0F94" w:rsidP="00CD0F94">
      <w:pPr>
        <w:pStyle w:val="Balk3"/>
      </w:pPr>
      <w:r>
        <w:tab/>
        <w:t xml:space="preserve">Öğretim elemanlarının araştırma yetkinliklerinin geliştirilmesine yönelik olarak planlamalar yapılmakta ve öğretim elemanları ve öğrencilerin yurt içi ve yurt dışı kongre ve </w:t>
      </w:r>
      <w:proofErr w:type="spellStart"/>
      <w:r>
        <w:t>kursalara</w:t>
      </w:r>
      <w:proofErr w:type="spellEnd"/>
      <w:r>
        <w:t xml:space="preserve"> katılımlarının sağlanması ile uluslararası ortak çalışma gruplarının kurulması ve katılım sağlanması desteklenmektedir.</w:t>
      </w:r>
    </w:p>
    <w:p w14:paraId="21A38165" w14:textId="77777777" w:rsidR="00CD0F94" w:rsidRPr="00F51B23" w:rsidRDefault="00CD0F94" w:rsidP="00CD0F94">
      <w:pPr>
        <w:pStyle w:val="Balk3"/>
      </w:pPr>
    </w:p>
    <w:p w14:paraId="18A7B74A" w14:textId="77777777" w:rsidR="00CD0F94" w:rsidRPr="00F51B23" w:rsidRDefault="00CD0F94" w:rsidP="00CD0F94">
      <w:pPr>
        <w:pStyle w:val="Balk4"/>
        <w:ind w:right="63"/>
        <w:jc w:val="center"/>
      </w:pPr>
      <w:r w:rsidRPr="00F51B23">
        <w:t>Olgunluk düzeyi</w:t>
      </w:r>
    </w:p>
    <w:p w14:paraId="752F632D"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437"/>
        <w:gridCol w:w="2013"/>
        <w:gridCol w:w="1959"/>
        <w:gridCol w:w="1937"/>
        <w:gridCol w:w="1839"/>
      </w:tblGrid>
      <w:tr w:rsidR="00CD0F94" w:rsidRPr="00F51B23" w14:paraId="38DA4BB4" w14:textId="77777777" w:rsidTr="00506B98">
        <w:tc>
          <w:tcPr>
            <w:tcW w:w="1836" w:type="dxa"/>
            <w:shd w:val="clear" w:color="auto" w:fill="002060"/>
          </w:tcPr>
          <w:p w14:paraId="35FCB89F" w14:textId="77777777" w:rsidR="00CD0F94" w:rsidRPr="00F51B23" w:rsidRDefault="00CD0F94" w:rsidP="00506B98">
            <w:pPr>
              <w:pStyle w:val="Balk3"/>
              <w:outlineLvl w:val="2"/>
            </w:pPr>
            <w:r w:rsidRPr="00F51B23">
              <w:t>1</w:t>
            </w:r>
            <w:sdt>
              <w:sdtPr>
                <w:id w:val="45360202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3B438E98" w14:textId="77777777" w:rsidR="00CD0F94" w:rsidRPr="00F51B23" w:rsidRDefault="00CD0F94" w:rsidP="00506B98">
            <w:pPr>
              <w:pStyle w:val="Balk3"/>
              <w:outlineLvl w:val="2"/>
            </w:pPr>
            <w:r w:rsidRPr="00F51B23">
              <w:t>2</w:t>
            </w:r>
            <w:sdt>
              <w:sdtPr>
                <w:id w:val="-1333599985"/>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7" w:type="dxa"/>
            <w:shd w:val="clear" w:color="auto" w:fill="002060"/>
          </w:tcPr>
          <w:p w14:paraId="29C2271A" w14:textId="77777777" w:rsidR="00CD0F94" w:rsidRPr="00F51B23" w:rsidRDefault="00CD0F94" w:rsidP="00506B98">
            <w:pPr>
              <w:pStyle w:val="Balk3"/>
              <w:outlineLvl w:val="2"/>
            </w:pPr>
            <w:r w:rsidRPr="00F51B23">
              <w:t>3</w:t>
            </w:r>
            <w:sdt>
              <w:sdtPr>
                <w:id w:val="176634710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1862C7AC" w14:textId="77777777" w:rsidR="00CD0F94" w:rsidRPr="00F51B23" w:rsidRDefault="00CD0F94" w:rsidP="00506B98">
            <w:pPr>
              <w:pStyle w:val="Balk3"/>
              <w:outlineLvl w:val="2"/>
            </w:pPr>
            <w:r w:rsidRPr="00F51B23">
              <w:t>4</w:t>
            </w:r>
            <w:sdt>
              <w:sdtPr>
                <w:id w:val="-210587923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2092BFF1" w14:textId="77777777" w:rsidR="00CD0F94" w:rsidRPr="00F51B23" w:rsidRDefault="00CD0F94" w:rsidP="00506B98">
            <w:pPr>
              <w:pStyle w:val="Balk3"/>
              <w:outlineLvl w:val="2"/>
            </w:pPr>
            <w:r w:rsidRPr="00F51B23">
              <w:t>5</w:t>
            </w:r>
            <w:sdt>
              <w:sdtPr>
                <w:id w:val="1266270407"/>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4D460CF1" w14:textId="77777777" w:rsidTr="00506B98">
        <w:tc>
          <w:tcPr>
            <w:tcW w:w="1836" w:type="dxa"/>
            <w:shd w:val="clear" w:color="auto" w:fill="auto"/>
          </w:tcPr>
          <w:p w14:paraId="29971959"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Birimde ulusal ve uluslararası düzeyde birim içi ve birimler arası ortak programlar ve ortak araştırma birimleri ile araştırma ağlarına katılım ve iş birlikleri kurma gibi çoklu araştırma faaliyetleri bulunmamaktadır.</w:t>
            </w:r>
          </w:p>
          <w:p w14:paraId="24B446D2" w14:textId="77777777" w:rsidR="00CD0F94" w:rsidRPr="00F51B23" w:rsidRDefault="00CD0F94" w:rsidP="00506B98">
            <w:pPr>
              <w:ind w:right="63"/>
              <w:rPr>
                <w:rFonts w:ascii="Times New Roman" w:hAnsi="Times New Roman" w:cs="Times New Roman"/>
                <w:color w:val="000000" w:themeColor="text1"/>
                <w:sz w:val="20"/>
                <w:szCs w:val="20"/>
              </w:rPr>
            </w:pPr>
          </w:p>
          <w:p w14:paraId="330DB7D0" w14:textId="77777777" w:rsidR="00CD0F94" w:rsidRPr="00F51B23" w:rsidRDefault="00CD0F94" w:rsidP="00506B98">
            <w:pPr>
              <w:pStyle w:val="Balk3"/>
              <w:outlineLvl w:val="2"/>
            </w:pPr>
          </w:p>
        </w:tc>
        <w:tc>
          <w:tcPr>
            <w:tcW w:w="1836" w:type="dxa"/>
            <w:shd w:val="clear" w:color="auto" w:fill="auto"/>
          </w:tcPr>
          <w:p w14:paraId="30517204" w14:textId="77777777" w:rsidR="00CD0F94" w:rsidRPr="00F51B23" w:rsidRDefault="00CD0F94" w:rsidP="00506B98">
            <w:pPr>
              <w:pStyle w:val="Balk3"/>
              <w:outlineLvl w:val="2"/>
            </w:pPr>
            <w:r w:rsidRPr="00F51B23">
              <w:t xml:space="preserve">Birimde ulusal ve uluslararası düzeyde birim içi ve </w:t>
            </w:r>
            <w:r w:rsidRPr="00F51B23">
              <w:rPr>
                <w:color w:val="000000" w:themeColor="text1"/>
              </w:rPr>
              <w:t>birimler</w:t>
            </w:r>
            <w:r w:rsidRPr="00F51B23">
              <w:t xml:space="preserve"> arası ortak programlar ve ortak araştırma birimleri ile araştırma ağlarına katılım ve iş birlikleri kurma gibi çoklu araştırma faaliyetlerine yönelik planlamalar ve tanımlı süreçler bulunmaktadır. Ancak bu planlar ve süreçler doğrultusunda yapılmış uygulamalar bulunmamaktadır veya uygulamalar tüm birimleri kapsamamaktadır.</w:t>
            </w:r>
          </w:p>
        </w:tc>
        <w:tc>
          <w:tcPr>
            <w:tcW w:w="1837" w:type="dxa"/>
            <w:shd w:val="clear" w:color="auto" w:fill="auto"/>
          </w:tcPr>
          <w:p w14:paraId="3F8FD9EC" w14:textId="77777777" w:rsidR="00CD0F94" w:rsidRPr="00F51B23" w:rsidRDefault="00CD0F94" w:rsidP="00506B98">
            <w:pPr>
              <w:pStyle w:val="Balk3"/>
              <w:outlineLvl w:val="2"/>
            </w:pPr>
            <w:r w:rsidRPr="00F51B23">
              <w:t xml:space="preserve">Birimde ulusal ve uluslararası düzeyde birim içi ve </w:t>
            </w:r>
            <w:r w:rsidRPr="00F51B23">
              <w:rPr>
                <w:color w:val="000000" w:themeColor="text1"/>
              </w:rPr>
              <w:t>birimler</w:t>
            </w:r>
            <w:r w:rsidRPr="00F51B23">
              <w:t xml:space="preserve"> arası ortak programlar ve ortak araştırma birimleri ile araştırma ağlarına katılım ve iş birlikleri kurma gibi çoklu araştırma faaliyetleri ve uygulamalar tüm alanları kapsayacak şekilde yürütülmektedir. Ancak bu uygulamaların sonuçları izlenmemektedir.</w:t>
            </w:r>
          </w:p>
        </w:tc>
        <w:tc>
          <w:tcPr>
            <w:tcW w:w="1838" w:type="dxa"/>
            <w:shd w:val="clear" w:color="auto" w:fill="auto"/>
          </w:tcPr>
          <w:p w14:paraId="0CA7FDBE" w14:textId="77777777" w:rsidR="00CD0F94" w:rsidRPr="00F51B23" w:rsidRDefault="00CD0F94" w:rsidP="00506B98">
            <w:pPr>
              <w:pStyle w:val="Balk3"/>
              <w:outlineLvl w:val="2"/>
            </w:pPr>
            <w:r w:rsidRPr="00F51B23">
              <w:t xml:space="preserve">Birimde ulusal ve uluslararası düzeyde birim içi ve </w:t>
            </w:r>
            <w:r w:rsidRPr="00F51B23">
              <w:rPr>
                <w:color w:val="000000" w:themeColor="text1"/>
              </w:rPr>
              <w:t>birimler</w:t>
            </w:r>
            <w:r w:rsidRPr="00F51B23">
              <w:t xml:space="preserve"> arası ortak programlar ve ortak araştırma birimleri ile araştırma ağlarına katılım ve iş birlikleri kurma gibi çoklu araştırma faaliyetler ve uygulamalar düzenli olarak izlenmekte ve izlem sonuçları paydaşlarla birlikte değerlendirilerek önlemler alınmaktadır. </w:t>
            </w:r>
          </w:p>
        </w:tc>
        <w:tc>
          <w:tcPr>
            <w:tcW w:w="1838" w:type="dxa"/>
            <w:shd w:val="clear" w:color="auto" w:fill="auto"/>
          </w:tcPr>
          <w:p w14:paraId="23BE0EAF" w14:textId="77777777" w:rsidR="00CD0F94" w:rsidRPr="00F51B23" w:rsidRDefault="00CD0F94" w:rsidP="00506B98">
            <w:pPr>
              <w:pStyle w:val="Balk3"/>
              <w:outlineLvl w:val="2"/>
            </w:pPr>
            <w:r w:rsidRPr="00F51B23">
              <w:t xml:space="preserve">Birimde, kurumsal amaçlar (araştırma politikası, hedefleri, stratejisi) doğrultusunda birim içi ve </w:t>
            </w:r>
            <w:r w:rsidRPr="00F51B23">
              <w:rPr>
                <w:color w:val="000000" w:themeColor="text1"/>
              </w:rPr>
              <w:t>birimler</w:t>
            </w:r>
            <w:r w:rsidRPr="00F51B23">
              <w:t xml:space="preserve"> arası, ulusal ve uluslararası düzeyde ortak programlar ve ortak araştırma birimleri, işbirlikleri ve araştırma ağlarına katılım gibi çoklu araştırma faaliyetlerine ve uygulamalarına ilişkin sürdürülebilir ve olgunlaşmış uygulamalar birimin tamamınd</w:t>
            </w:r>
            <w:r w:rsidRPr="00F51B23">
              <w:lastRenderedPageBreak/>
              <w:t>a benimsenmiş ve güvence altına alınmıştır; birimin kendine özgü ve yenilikçi birçok uygulaması bulunmakta ve bu uygulamaların bir kısmı diğer birimler tarafından örnek alınmaktadır.</w:t>
            </w:r>
          </w:p>
        </w:tc>
      </w:tr>
    </w:tbl>
    <w:p w14:paraId="136B4A54" w14:textId="77777777" w:rsidR="00CD0F94" w:rsidRPr="00F51B23" w:rsidRDefault="00CD0F94" w:rsidP="00CD0F94">
      <w:pPr>
        <w:pStyle w:val="Balk3"/>
      </w:pPr>
    </w:p>
    <w:p w14:paraId="160F24A7" w14:textId="77777777" w:rsidR="00CD0F94" w:rsidRPr="00F51B23" w:rsidRDefault="00CD0F94" w:rsidP="00CD0F94">
      <w:pPr>
        <w:pStyle w:val="Balk4"/>
        <w:ind w:right="63"/>
        <w:jc w:val="both"/>
      </w:pPr>
      <w:r w:rsidRPr="00F51B23">
        <w:t>Kanıtlar</w:t>
      </w:r>
    </w:p>
    <w:p w14:paraId="5DFDCD9E" w14:textId="77777777" w:rsidR="00CD0F94" w:rsidRPr="00F51B23" w:rsidRDefault="00CD0F94" w:rsidP="00CD0F94">
      <w:pPr>
        <w:ind w:right="63"/>
        <w:jc w:val="both"/>
        <w:rPr>
          <w:rFonts w:ascii="Times New Roman" w:hAnsi="Times New Roman" w:cs="Times New Roman"/>
          <w:sz w:val="24"/>
          <w:szCs w:val="24"/>
        </w:rPr>
      </w:pPr>
    </w:p>
    <w:p w14:paraId="6CC61404" w14:textId="77777777" w:rsidR="00CD0F94" w:rsidRPr="00F51B23" w:rsidRDefault="00CD0F94" w:rsidP="00CD0F94">
      <w:pPr>
        <w:pStyle w:val="Balk2"/>
      </w:pPr>
      <w:bookmarkStart w:id="30" w:name="_Toc27402232"/>
      <w:r w:rsidRPr="00F51B23">
        <w:t xml:space="preserve">C.4. </w:t>
      </w:r>
      <w:bookmarkEnd w:id="30"/>
      <w:r>
        <w:t xml:space="preserve">Yurtdışı kongre sözlü bildirisi </w:t>
      </w:r>
    </w:p>
    <w:p w14:paraId="05FAD3B2" w14:textId="77777777" w:rsidR="00CD0F94" w:rsidRPr="00F51B23" w:rsidRDefault="00CD0F94" w:rsidP="00CD0F94">
      <w:pPr>
        <w:ind w:right="63"/>
        <w:jc w:val="both"/>
        <w:rPr>
          <w:rFonts w:ascii="Times New Roman" w:hAnsi="Times New Roman" w:cs="Times New Roman"/>
          <w:sz w:val="24"/>
          <w:szCs w:val="24"/>
        </w:rPr>
      </w:pPr>
    </w:p>
    <w:p w14:paraId="0297F90F" w14:textId="77777777" w:rsidR="00CD0F94" w:rsidRDefault="00CD0F94" w:rsidP="00CD0F94">
      <w:pPr>
        <w:pStyle w:val="Balk3"/>
      </w:pPr>
      <w:r w:rsidRPr="00F51B23">
        <w:t>C.4.1. Öğretim elemanı performans değerlendirmesi</w:t>
      </w:r>
    </w:p>
    <w:p w14:paraId="1B3A5A11" w14:textId="77777777" w:rsidR="00CD0F94" w:rsidRPr="00F51B23" w:rsidRDefault="00CD0F94" w:rsidP="00CD0F94">
      <w:pPr>
        <w:pStyle w:val="Balk3"/>
      </w:pPr>
    </w:p>
    <w:p w14:paraId="289DF8B3" w14:textId="77777777" w:rsidR="00CD0F94" w:rsidRPr="00F51B23" w:rsidRDefault="00CD0F94" w:rsidP="00CD0F94">
      <w:pPr>
        <w:pStyle w:val="Balk3"/>
      </w:pPr>
      <w:r>
        <w:tab/>
      </w:r>
      <w:r w:rsidRPr="001A7A53">
        <w:t>Bölümümüz öğretim elemanı performans değerlendirmeleri MEBİS üzerinden stratejik plan dahilinde</w:t>
      </w:r>
      <w:r>
        <w:t xml:space="preserve"> öğretim elemanına tanımlı hedefler ve öğretim elemanının öz bildirimine dayanan performans değerlendirme sistemi uygulanmaktadır. Araştırma alanlarında yurt içi ve yurt dışı kongrelere katılım ve sunumlar yönetmelikler dahilinde </w:t>
      </w:r>
      <w:proofErr w:type="spellStart"/>
      <w:r>
        <w:t>amli</w:t>
      </w:r>
      <w:proofErr w:type="spellEnd"/>
      <w:r>
        <w:t xml:space="preserve"> olarak desteklenmektedir.</w:t>
      </w:r>
    </w:p>
    <w:p w14:paraId="4F5AB030" w14:textId="77777777" w:rsidR="00CD0F94" w:rsidRPr="00F51B23" w:rsidRDefault="00CD0F94" w:rsidP="00CD0F94">
      <w:pPr>
        <w:pStyle w:val="Balk4"/>
        <w:ind w:right="63"/>
        <w:jc w:val="center"/>
      </w:pPr>
      <w:r w:rsidRPr="00F51B23">
        <w:t>Olgunluk düzeyi</w:t>
      </w:r>
    </w:p>
    <w:p w14:paraId="6525EE03"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925"/>
        <w:gridCol w:w="1925"/>
        <w:gridCol w:w="2030"/>
        <w:gridCol w:w="1296"/>
        <w:gridCol w:w="2009"/>
      </w:tblGrid>
      <w:tr w:rsidR="00CD0F94" w:rsidRPr="00F51B23" w14:paraId="6F3C66D6" w14:textId="77777777" w:rsidTr="00506B98">
        <w:tc>
          <w:tcPr>
            <w:tcW w:w="1836" w:type="dxa"/>
            <w:shd w:val="clear" w:color="auto" w:fill="002060"/>
          </w:tcPr>
          <w:p w14:paraId="7B28DB5A" w14:textId="77777777" w:rsidR="00CD0F94" w:rsidRPr="00F51B23" w:rsidRDefault="00CD0F94" w:rsidP="00506B98">
            <w:pPr>
              <w:pStyle w:val="Balk3"/>
              <w:outlineLvl w:val="2"/>
            </w:pPr>
            <w:r w:rsidRPr="00F51B23">
              <w:t>1</w:t>
            </w:r>
            <w:sdt>
              <w:sdtPr>
                <w:id w:val="-181532572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69740BF8" w14:textId="77777777" w:rsidR="00CD0F94" w:rsidRPr="00F51B23" w:rsidRDefault="00CD0F94" w:rsidP="00506B98">
            <w:pPr>
              <w:pStyle w:val="Balk3"/>
              <w:outlineLvl w:val="2"/>
            </w:pPr>
            <w:r w:rsidRPr="00F51B23">
              <w:t>2</w:t>
            </w:r>
            <w:sdt>
              <w:sdtPr>
                <w:id w:val="25748625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7" w:type="dxa"/>
            <w:shd w:val="clear" w:color="auto" w:fill="002060"/>
          </w:tcPr>
          <w:p w14:paraId="23FC2819" w14:textId="77777777" w:rsidR="00CD0F94" w:rsidRPr="00F51B23" w:rsidRDefault="00CD0F94" w:rsidP="00506B98">
            <w:pPr>
              <w:pStyle w:val="Balk3"/>
              <w:outlineLvl w:val="2"/>
            </w:pPr>
            <w:r w:rsidRPr="00F51B23">
              <w:t>3</w:t>
            </w:r>
            <w:sdt>
              <w:sdtPr>
                <w:id w:val="2096586684"/>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1B9B1C5A" w14:textId="77777777" w:rsidR="00CD0F94" w:rsidRPr="00F51B23" w:rsidRDefault="00CD0F94" w:rsidP="00506B98">
            <w:pPr>
              <w:pStyle w:val="Balk3"/>
              <w:outlineLvl w:val="2"/>
            </w:pPr>
            <w:r w:rsidRPr="00F51B23">
              <w:t>4</w:t>
            </w:r>
            <w:sdt>
              <w:sdtPr>
                <w:id w:val="9783875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289B774C" w14:textId="77777777" w:rsidR="00CD0F94" w:rsidRPr="00F51B23" w:rsidRDefault="00CD0F94" w:rsidP="00506B98">
            <w:pPr>
              <w:pStyle w:val="Balk3"/>
              <w:outlineLvl w:val="2"/>
            </w:pPr>
            <w:r w:rsidRPr="00F51B23">
              <w:t>5</w:t>
            </w:r>
            <w:sdt>
              <w:sdtPr>
                <w:id w:val="-84879559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5FBD060E" w14:textId="77777777" w:rsidTr="00506B98">
        <w:tc>
          <w:tcPr>
            <w:tcW w:w="1836" w:type="dxa"/>
            <w:shd w:val="clear" w:color="auto" w:fill="auto"/>
          </w:tcPr>
          <w:p w14:paraId="7B4223D6" w14:textId="77777777" w:rsidR="00CD0F94" w:rsidRPr="00F51B23" w:rsidRDefault="00CD0F94" w:rsidP="00506B98">
            <w:pPr>
              <w:pStyle w:val="Balk3"/>
              <w:outlineLvl w:val="2"/>
            </w:pPr>
            <w:r w:rsidRPr="00F51B23">
              <w:t>Birimde öğretim elemanlarının araştırma performansının izlenmesine ve değerlendirmesine yönelik uygulamalar bulunmamaktadır.</w:t>
            </w:r>
          </w:p>
        </w:tc>
        <w:tc>
          <w:tcPr>
            <w:tcW w:w="1836" w:type="dxa"/>
            <w:shd w:val="clear" w:color="auto" w:fill="auto"/>
          </w:tcPr>
          <w:p w14:paraId="3365D1F0" w14:textId="77777777" w:rsidR="00CD0F94" w:rsidRPr="00F51B23" w:rsidRDefault="00CD0F94" w:rsidP="00506B98">
            <w:pPr>
              <w:pStyle w:val="Balk3"/>
              <w:outlineLvl w:val="2"/>
            </w:pPr>
            <w:r w:rsidRPr="00F51B23">
              <w:t>Birimde öğretim elemanlarının araştırma performansının izlenmesine ve değerlendirmesine yönelik planlamalar ve tanımlı süreçler (yönetmeli</w:t>
            </w:r>
            <w:r w:rsidRPr="00F51B23">
              <w:lastRenderedPageBreak/>
              <w:t>k, yönerge, süreç tanımı, ölçme araçları, rehber, kılavuz, takdir-tanıma sistemi, teşvik mekanizmaları vb.) bulunmaktadır. Ancak bu planlar ve süreçler doğrultusunda yapılmış uygulamalar bulunmamaktadır veya tüm birimleri kapsamayan uygulamalar bulunmaktadır.</w:t>
            </w:r>
          </w:p>
        </w:tc>
        <w:tc>
          <w:tcPr>
            <w:tcW w:w="1837" w:type="dxa"/>
            <w:shd w:val="clear" w:color="auto" w:fill="auto"/>
          </w:tcPr>
          <w:p w14:paraId="6433AE24" w14:textId="77777777" w:rsidR="00CD0F94" w:rsidRPr="00F51B23" w:rsidRDefault="00CD0F94" w:rsidP="00506B98">
            <w:pPr>
              <w:pStyle w:val="Balk3"/>
              <w:outlineLvl w:val="2"/>
            </w:pPr>
            <w:r w:rsidRPr="00F51B23">
              <w:lastRenderedPageBreak/>
              <w:t xml:space="preserve">Öğretim elemanlarının araştırma-geliştirme performansını izlemek ve değerlendirmek üzere tanımlı süreçler (yönetmelik, yönerge, süreç tanımı, ölçme </w:t>
            </w:r>
            <w:r w:rsidRPr="00F51B23">
              <w:lastRenderedPageBreak/>
              <w:t xml:space="preserve">araçları, rehber, kılavuz, takdir-tanıma sistemi, teşvik mekanizmaları vb.) tüm alanları kapsar şekilde yürütülmektedir. Ancak bu uygulamaların sonuçları izlenmemektedir veya karar almalarda kullanılmamaktadır. </w:t>
            </w:r>
          </w:p>
        </w:tc>
        <w:tc>
          <w:tcPr>
            <w:tcW w:w="1838" w:type="dxa"/>
            <w:shd w:val="clear" w:color="auto" w:fill="auto"/>
          </w:tcPr>
          <w:p w14:paraId="2DAC7FA2"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lastRenderedPageBreak/>
              <w:t xml:space="preserve">Öğretim elemanlarının araştırma-geliştirme performansını izlemek ve değerlendirmek üzere tüm alanları kapsayan uygulamalar düzenli olarak izlenmekte ve izlem </w:t>
            </w:r>
            <w:r w:rsidRPr="00F51B23">
              <w:rPr>
                <w:rFonts w:ascii="Times New Roman" w:hAnsi="Times New Roman" w:cs="Times New Roman"/>
                <w:color w:val="000000" w:themeColor="text1"/>
                <w:sz w:val="20"/>
                <w:szCs w:val="20"/>
              </w:rPr>
              <w:lastRenderedPageBreak/>
              <w:t>sonuçları paydaşlarla birlikte değerlendirilerek önlemler alınmaktadır.</w:t>
            </w:r>
          </w:p>
          <w:p w14:paraId="4DA93A8C" w14:textId="77777777" w:rsidR="00CD0F94" w:rsidRPr="00F51B23" w:rsidRDefault="00CD0F94" w:rsidP="00506B98">
            <w:pPr>
              <w:ind w:right="63"/>
              <w:rPr>
                <w:rFonts w:ascii="Times New Roman" w:hAnsi="Times New Roman" w:cs="Times New Roman"/>
                <w:color w:val="000000" w:themeColor="text1"/>
                <w:sz w:val="20"/>
                <w:szCs w:val="20"/>
              </w:rPr>
            </w:pPr>
          </w:p>
          <w:p w14:paraId="7037FEBF" w14:textId="77777777" w:rsidR="00CD0F94" w:rsidRPr="00F51B23" w:rsidRDefault="00CD0F94" w:rsidP="00506B98">
            <w:pPr>
              <w:ind w:right="63"/>
              <w:rPr>
                <w:rFonts w:ascii="Times New Roman" w:hAnsi="Times New Roman" w:cs="Times New Roman"/>
                <w:color w:val="000000" w:themeColor="text1"/>
                <w:sz w:val="20"/>
                <w:szCs w:val="20"/>
              </w:rPr>
            </w:pPr>
          </w:p>
          <w:p w14:paraId="2F34E930" w14:textId="77777777" w:rsidR="00CD0F94" w:rsidRPr="00F51B23" w:rsidRDefault="00CD0F94" w:rsidP="00506B98">
            <w:pPr>
              <w:pStyle w:val="Balk3"/>
              <w:outlineLvl w:val="2"/>
            </w:pPr>
          </w:p>
        </w:tc>
        <w:tc>
          <w:tcPr>
            <w:tcW w:w="1838" w:type="dxa"/>
            <w:shd w:val="clear" w:color="auto" w:fill="auto"/>
          </w:tcPr>
          <w:p w14:paraId="1BE29D66" w14:textId="77777777" w:rsidR="00CD0F94" w:rsidRPr="00F51B23" w:rsidRDefault="00CD0F94" w:rsidP="00506B98">
            <w:pPr>
              <w:pStyle w:val="Balk3"/>
              <w:outlineLvl w:val="2"/>
            </w:pPr>
            <w:r w:rsidRPr="00F51B23">
              <w:lastRenderedPageBreak/>
              <w:t>Birimde, kurumsal amaçlar (araştırma politikası, hedefleri, stratejisi) doğrultusunda öğretim elemanlarının araştırma-geliştirme performansının izlenmesi ve değerlendiri</w:t>
            </w:r>
            <w:r w:rsidRPr="00F51B23">
              <w:lastRenderedPageBreak/>
              <w:t>lmesine ilişkin sürdürülebilir ve olgunlaşmış uygulamalar birimin tamamında benimsenmiş ve güvence altına alınmıştır; birimin kendine özgü ve yenilikçi birçok uygulaması bulunmakta ve bu uygulamaların bir kısmı diğer birimler tarafından örnek alınmaktadır.</w:t>
            </w:r>
          </w:p>
        </w:tc>
      </w:tr>
    </w:tbl>
    <w:p w14:paraId="719E232C" w14:textId="77777777" w:rsidR="00CD0F94" w:rsidRPr="00F51B23" w:rsidRDefault="00CD0F94" w:rsidP="00CD0F94">
      <w:pPr>
        <w:pStyle w:val="Balk3"/>
      </w:pPr>
    </w:p>
    <w:p w14:paraId="5AB831E3" w14:textId="77777777" w:rsidR="00CD0F94" w:rsidRPr="00F51B23" w:rsidRDefault="00CD0F94" w:rsidP="00CD0F94">
      <w:pPr>
        <w:pStyle w:val="Balk4"/>
        <w:ind w:right="63"/>
        <w:jc w:val="both"/>
      </w:pPr>
      <w:r w:rsidRPr="00F51B23">
        <w:t>Kanıtlar</w:t>
      </w:r>
    </w:p>
    <w:p w14:paraId="675EC8AC" w14:textId="77777777" w:rsidR="00CD0F94" w:rsidRPr="00F51B23" w:rsidRDefault="00CD0F94" w:rsidP="00CD0F94">
      <w:pPr>
        <w:pStyle w:val="Balk3"/>
      </w:pPr>
    </w:p>
    <w:p w14:paraId="3A456E50" w14:textId="77777777" w:rsidR="00CD0F94" w:rsidRDefault="00CD0F94" w:rsidP="00E5316E">
      <w:pPr>
        <w:pStyle w:val="AralkYok"/>
        <w:numPr>
          <w:ilvl w:val="0"/>
          <w:numId w:val="35"/>
        </w:numPr>
        <w:rPr>
          <w:rFonts w:ascii="Times New Roman" w:hAnsi="Times New Roman" w:cs="Times New Roman"/>
          <w:i/>
        </w:rPr>
      </w:pPr>
      <w:r>
        <w:rPr>
          <w:rFonts w:ascii="Times New Roman" w:hAnsi="Times New Roman" w:cs="Times New Roman"/>
          <w:i/>
        </w:rPr>
        <w:t>ODY Ek C.4.1.1. 2018 faaliyet raporu</w:t>
      </w:r>
    </w:p>
    <w:p w14:paraId="14A5C842" w14:textId="77777777" w:rsidR="00CD0F94" w:rsidRDefault="00CD0F94" w:rsidP="00E5316E">
      <w:pPr>
        <w:pStyle w:val="AralkYok"/>
        <w:numPr>
          <w:ilvl w:val="0"/>
          <w:numId w:val="35"/>
        </w:numPr>
        <w:rPr>
          <w:rFonts w:ascii="Times New Roman" w:hAnsi="Times New Roman" w:cs="Times New Roman"/>
          <w:i/>
        </w:rPr>
      </w:pPr>
      <w:r>
        <w:rPr>
          <w:rFonts w:ascii="Times New Roman" w:hAnsi="Times New Roman" w:cs="Times New Roman"/>
          <w:i/>
        </w:rPr>
        <w:t xml:space="preserve">ODY Ek C.4.1.2. </w:t>
      </w:r>
      <w:proofErr w:type="spellStart"/>
      <w:r>
        <w:rPr>
          <w:rFonts w:ascii="Times New Roman" w:hAnsi="Times New Roman" w:cs="Times New Roman"/>
          <w:i/>
        </w:rPr>
        <w:t>Mebis</w:t>
      </w:r>
      <w:proofErr w:type="spellEnd"/>
      <w:r>
        <w:rPr>
          <w:rFonts w:ascii="Times New Roman" w:hAnsi="Times New Roman" w:cs="Times New Roman"/>
          <w:i/>
        </w:rPr>
        <w:t xml:space="preserve"> bilişsel değerlendirme raporu</w:t>
      </w:r>
    </w:p>
    <w:p w14:paraId="3700539C" w14:textId="77777777" w:rsidR="00CD0F94" w:rsidRPr="002E7250" w:rsidRDefault="00CD0F94" w:rsidP="00E5316E">
      <w:pPr>
        <w:pStyle w:val="AralkYok"/>
        <w:numPr>
          <w:ilvl w:val="0"/>
          <w:numId w:val="35"/>
        </w:numPr>
        <w:rPr>
          <w:rFonts w:ascii="Times New Roman" w:hAnsi="Times New Roman" w:cs="Times New Roman"/>
          <w:i/>
        </w:rPr>
      </w:pPr>
      <w:r>
        <w:rPr>
          <w:rFonts w:ascii="Times New Roman" w:hAnsi="Times New Roman" w:cs="Times New Roman"/>
          <w:i/>
        </w:rPr>
        <w:t>ODY Ek C.4.1.3 Yurtdışı kongre sözlü bildiri belgesi</w:t>
      </w:r>
    </w:p>
    <w:p w14:paraId="22945407" w14:textId="77777777" w:rsidR="00CD0F94" w:rsidRPr="00F51B23" w:rsidRDefault="00CD0F94" w:rsidP="00CD0F94">
      <w:pPr>
        <w:pStyle w:val="Balk3"/>
      </w:pPr>
    </w:p>
    <w:p w14:paraId="2F68478B" w14:textId="77777777" w:rsidR="00CD0F94" w:rsidRPr="00F51B23" w:rsidRDefault="00CD0F94" w:rsidP="00CD0F94">
      <w:pPr>
        <w:pStyle w:val="Balk3"/>
      </w:pPr>
      <w:r w:rsidRPr="00F51B23">
        <w:t>C.4.2. Araştırma performansının değerlendirilmesi ve sonuçlara dayalı iyileştirilmesi</w:t>
      </w:r>
    </w:p>
    <w:p w14:paraId="4E8D5F69" w14:textId="77777777" w:rsidR="00CD0F94" w:rsidRDefault="00CD0F94" w:rsidP="00CD0F94">
      <w:pPr>
        <w:pStyle w:val="Balk3"/>
      </w:pPr>
      <w:r>
        <w:tab/>
        <w:t xml:space="preserve">Öğretim elemanlarının yaptıkları </w:t>
      </w:r>
      <w:proofErr w:type="gramStart"/>
      <w:r>
        <w:t>araştırmaları  kapsayan</w:t>
      </w:r>
      <w:proofErr w:type="gramEnd"/>
      <w:r>
        <w:t xml:space="preserve"> anketler </w:t>
      </w:r>
      <w:proofErr w:type="spellStart"/>
      <w:r>
        <w:t>aracaılığı</w:t>
      </w:r>
      <w:proofErr w:type="spellEnd"/>
      <w:r>
        <w:t xml:space="preserve"> ile performans </w:t>
      </w:r>
      <w:proofErr w:type="spellStart"/>
      <w:r>
        <w:t>değerlendirimesi</w:t>
      </w:r>
      <w:proofErr w:type="spellEnd"/>
      <w:r>
        <w:t xml:space="preserve"> yapılmakta ve öğretim elemanlarına eğitim </w:t>
      </w:r>
      <w:proofErr w:type="spellStart"/>
      <w:r>
        <w:t>öğtretim</w:t>
      </w:r>
      <w:proofErr w:type="spellEnd"/>
      <w:r>
        <w:t xml:space="preserve"> dönemi başında stratejik hedefler kapsamında araştırma yapılması konusunda hedefler konulmaktadır. Bu hedeflerin gerçekleştirilmesi ise yıl sonu değerlendirme raporları ile takip edilmektedir.</w:t>
      </w:r>
    </w:p>
    <w:p w14:paraId="209216AA" w14:textId="77777777" w:rsidR="00CD0F94" w:rsidRPr="00F51B23" w:rsidRDefault="00CD0F94" w:rsidP="00CD0F94">
      <w:pPr>
        <w:pStyle w:val="Balk3"/>
      </w:pPr>
    </w:p>
    <w:p w14:paraId="1F7C313B" w14:textId="77777777" w:rsidR="00CD0F94" w:rsidRPr="00F51B23" w:rsidRDefault="00CD0F94" w:rsidP="00CD0F94">
      <w:pPr>
        <w:pStyle w:val="Balk4"/>
        <w:ind w:right="63"/>
        <w:jc w:val="center"/>
      </w:pPr>
      <w:r w:rsidRPr="00F51B23">
        <w:t>Olgunluk düzeyi</w:t>
      </w:r>
    </w:p>
    <w:p w14:paraId="7A79641F"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798"/>
        <w:gridCol w:w="1797"/>
        <w:gridCol w:w="1895"/>
        <w:gridCol w:w="1820"/>
        <w:gridCol w:w="1875"/>
      </w:tblGrid>
      <w:tr w:rsidR="00CD0F94" w:rsidRPr="00F51B23" w14:paraId="75FE358C" w14:textId="77777777" w:rsidTr="00506B98">
        <w:tc>
          <w:tcPr>
            <w:tcW w:w="1836" w:type="dxa"/>
            <w:shd w:val="clear" w:color="auto" w:fill="002060"/>
          </w:tcPr>
          <w:p w14:paraId="1E02E23D" w14:textId="77777777" w:rsidR="00CD0F94" w:rsidRPr="00F51B23" w:rsidRDefault="00CD0F94" w:rsidP="00506B98">
            <w:pPr>
              <w:pStyle w:val="Balk3"/>
              <w:outlineLvl w:val="2"/>
            </w:pPr>
            <w:r w:rsidRPr="00F51B23">
              <w:t>1</w:t>
            </w:r>
            <w:sdt>
              <w:sdtPr>
                <w:id w:val="138259427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6" w:type="dxa"/>
            <w:shd w:val="clear" w:color="auto" w:fill="002060"/>
          </w:tcPr>
          <w:p w14:paraId="6FAE0411" w14:textId="77777777" w:rsidR="00CD0F94" w:rsidRPr="00F51B23" w:rsidRDefault="00CD0F94" w:rsidP="00506B98">
            <w:pPr>
              <w:pStyle w:val="Balk3"/>
              <w:outlineLvl w:val="2"/>
            </w:pPr>
            <w:r w:rsidRPr="00F51B23">
              <w:t>2</w:t>
            </w:r>
            <w:sdt>
              <w:sdtPr>
                <w:id w:val="1652563709"/>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7" w:type="dxa"/>
            <w:shd w:val="clear" w:color="auto" w:fill="002060"/>
          </w:tcPr>
          <w:p w14:paraId="01DEEC14" w14:textId="77777777" w:rsidR="00CD0F94" w:rsidRPr="00F51B23" w:rsidRDefault="00CD0F94" w:rsidP="00506B98">
            <w:pPr>
              <w:pStyle w:val="Balk3"/>
              <w:outlineLvl w:val="2"/>
            </w:pPr>
            <w:r w:rsidRPr="00F51B23">
              <w:t>3</w:t>
            </w:r>
            <w:sdt>
              <w:sdtPr>
                <w:id w:val="62374284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60135DF5" w14:textId="77777777" w:rsidR="00CD0F94" w:rsidRPr="00F51B23" w:rsidRDefault="00CD0F94" w:rsidP="00506B98">
            <w:pPr>
              <w:pStyle w:val="Balk3"/>
              <w:outlineLvl w:val="2"/>
            </w:pPr>
            <w:r w:rsidRPr="00F51B23">
              <w:t>4</w:t>
            </w:r>
            <w:sdt>
              <w:sdtPr>
                <w:id w:val="-147828980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62085DAA" w14:textId="77777777" w:rsidR="00CD0F94" w:rsidRPr="00F51B23" w:rsidRDefault="00CD0F94" w:rsidP="00506B98">
            <w:pPr>
              <w:pStyle w:val="Balk3"/>
              <w:outlineLvl w:val="2"/>
            </w:pPr>
            <w:r w:rsidRPr="00F51B23">
              <w:t>5</w:t>
            </w:r>
            <w:sdt>
              <w:sdtPr>
                <w:id w:val="-12124333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10FBEDFE" w14:textId="77777777" w:rsidTr="00506B98">
        <w:tc>
          <w:tcPr>
            <w:tcW w:w="1836" w:type="dxa"/>
            <w:shd w:val="clear" w:color="auto" w:fill="auto"/>
          </w:tcPr>
          <w:p w14:paraId="34592030" w14:textId="77777777" w:rsidR="00CD0F94" w:rsidRPr="00F51B23" w:rsidRDefault="00CD0F94" w:rsidP="00506B98">
            <w:pPr>
              <w:pStyle w:val="Balk3"/>
              <w:outlineLvl w:val="2"/>
            </w:pPr>
            <w:r w:rsidRPr="00F51B23">
              <w:t xml:space="preserve">Birimde araştırma performansının izlenmesine ve </w:t>
            </w:r>
            <w:r w:rsidRPr="00F51B23">
              <w:lastRenderedPageBreak/>
              <w:t>değerlendirmesine yönelik uygulamalar bulunmamaktadır.</w:t>
            </w:r>
          </w:p>
        </w:tc>
        <w:tc>
          <w:tcPr>
            <w:tcW w:w="1836" w:type="dxa"/>
            <w:shd w:val="clear" w:color="auto" w:fill="auto"/>
          </w:tcPr>
          <w:p w14:paraId="5A34B3AB" w14:textId="77777777" w:rsidR="00CD0F94" w:rsidRPr="00F51B23" w:rsidRDefault="00CD0F94" w:rsidP="00506B98">
            <w:pPr>
              <w:pStyle w:val="Balk3"/>
              <w:outlineLvl w:val="2"/>
            </w:pPr>
            <w:r w:rsidRPr="00F51B23">
              <w:lastRenderedPageBreak/>
              <w:t xml:space="preserve">Birimde araştırma performansının izlenmesine ve </w:t>
            </w:r>
            <w:r w:rsidRPr="00F51B23">
              <w:lastRenderedPageBreak/>
              <w:t>değerlendirmesine yönelik planlamalar ve tanımlı süreçler bulunmaktadır. Ancak bu planlar ve süreçler doğrultusunda yapılmış uygulamalar bulunmamaktadır veya tüm birimleri kapsamayan uygulamalar bulunmaktadır.</w:t>
            </w:r>
          </w:p>
        </w:tc>
        <w:tc>
          <w:tcPr>
            <w:tcW w:w="1837" w:type="dxa"/>
            <w:shd w:val="clear" w:color="auto" w:fill="auto"/>
          </w:tcPr>
          <w:p w14:paraId="32DD85FB" w14:textId="77777777" w:rsidR="00CD0F94" w:rsidRPr="00F51B23" w:rsidRDefault="00CD0F94" w:rsidP="00506B98">
            <w:pPr>
              <w:pStyle w:val="Balk3"/>
              <w:outlineLvl w:val="2"/>
            </w:pPr>
            <w:r w:rsidRPr="00F51B23">
              <w:lastRenderedPageBreak/>
              <w:t xml:space="preserve">Birimde araştırma performansının izlenmesine ve </w:t>
            </w:r>
            <w:r w:rsidRPr="00F51B23">
              <w:lastRenderedPageBreak/>
              <w:t>değerlendirmesine yönelik uygulamalar tüm alanları ve birimleri (araştırma merkezleri de dâhil) kapsar şekilde yürütülmektedir. Ancak bu uygulamaların sonuçları izlenmemektedir veya karar almalarda kullanılmamaktadır.</w:t>
            </w:r>
          </w:p>
        </w:tc>
        <w:tc>
          <w:tcPr>
            <w:tcW w:w="1838" w:type="dxa"/>
            <w:shd w:val="clear" w:color="auto" w:fill="auto"/>
          </w:tcPr>
          <w:p w14:paraId="7769C65F" w14:textId="77777777" w:rsidR="00CD0F94" w:rsidRPr="00F51B23" w:rsidRDefault="00CD0F94" w:rsidP="00506B98">
            <w:pPr>
              <w:pStyle w:val="Balk3"/>
              <w:outlineLvl w:val="2"/>
            </w:pPr>
            <w:r w:rsidRPr="00F51B23">
              <w:lastRenderedPageBreak/>
              <w:t xml:space="preserve">Birimde birimlerin araştırma performansı izlenerek </w:t>
            </w:r>
            <w:r w:rsidRPr="00F51B23">
              <w:lastRenderedPageBreak/>
              <w:t>değerlendirilmekte ve karar almalarda (performans temelli teşvik-takdir mekanizmaları vb.) kullanılmaktadır. Buna ilişkin uygulamalar düzenli olarak izlenmekte ve izlem sonuçları paydaşlarla birlikte değerlendirilerek önlemler alınmaktadır.</w:t>
            </w:r>
          </w:p>
        </w:tc>
        <w:tc>
          <w:tcPr>
            <w:tcW w:w="1838" w:type="dxa"/>
            <w:shd w:val="clear" w:color="auto" w:fill="auto"/>
          </w:tcPr>
          <w:p w14:paraId="2FEC22B3" w14:textId="77777777" w:rsidR="00CD0F94" w:rsidRPr="00F51B23" w:rsidRDefault="00CD0F94" w:rsidP="00506B98">
            <w:pPr>
              <w:pStyle w:val="Balk3"/>
              <w:outlineLvl w:val="2"/>
            </w:pPr>
            <w:r w:rsidRPr="00F51B23">
              <w:lastRenderedPageBreak/>
              <w:t xml:space="preserve">Birimde, kurumsal amaçlar (araştırma politikası, hedefleri, </w:t>
            </w:r>
            <w:r w:rsidRPr="00F51B23">
              <w:lastRenderedPageBreak/>
              <w:t>stratejisi) doğrultusunda tüm birimlerin araştırma performansının izlenmesi ve değerlendirilmesine ilişkin sürdürülebilir ve olgunlaşmış uygulamalar birimin tamamında benimsenmiş ve güvence altına alınmıştır; birimin kendine özgü ve yenilikçi birçok uygulaması bulunmakta ve bu uygulamaların bir kısmı diğer birimler tarafından örnek alınmaktadır.</w:t>
            </w:r>
          </w:p>
        </w:tc>
      </w:tr>
    </w:tbl>
    <w:p w14:paraId="2BE5EF42" w14:textId="77777777" w:rsidR="00CD0F94" w:rsidRPr="00F51B23" w:rsidRDefault="00CD0F94" w:rsidP="00CD0F94">
      <w:pPr>
        <w:pStyle w:val="Balk3"/>
      </w:pPr>
    </w:p>
    <w:p w14:paraId="2F18837B" w14:textId="77777777" w:rsidR="00CD0F94" w:rsidRPr="00F51B23" w:rsidRDefault="00CD0F94" w:rsidP="00CD0F94">
      <w:pPr>
        <w:pStyle w:val="Balk4"/>
        <w:ind w:right="63"/>
        <w:jc w:val="both"/>
      </w:pPr>
      <w:r w:rsidRPr="00F51B23">
        <w:t>Kanıtlar</w:t>
      </w:r>
    </w:p>
    <w:p w14:paraId="5A78CA9E" w14:textId="77777777" w:rsidR="00CD0F94" w:rsidRPr="00F51B23" w:rsidRDefault="00CD0F94" w:rsidP="00CD0F94">
      <w:pPr>
        <w:pStyle w:val="Balk4"/>
        <w:ind w:right="63"/>
        <w:jc w:val="both"/>
        <w:rPr>
          <w:b w:val="0"/>
        </w:rPr>
      </w:pPr>
    </w:p>
    <w:p w14:paraId="6701ED6E" w14:textId="77777777" w:rsidR="00CD0F94" w:rsidRPr="0093660F" w:rsidRDefault="00CD0F94" w:rsidP="00E5316E">
      <w:pPr>
        <w:pStyle w:val="AralkYok"/>
        <w:numPr>
          <w:ilvl w:val="0"/>
          <w:numId w:val="36"/>
        </w:numPr>
        <w:rPr>
          <w:rFonts w:ascii="Times New Roman" w:hAnsi="Times New Roman" w:cs="Times New Roman"/>
          <w:i/>
          <w:sz w:val="24"/>
          <w:szCs w:val="24"/>
        </w:rPr>
      </w:pPr>
      <w:r w:rsidRPr="0093660F">
        <w:rPr>
          <w:rFonts w:ascii="Times New Roman" w:hAnsi="Times New Roman" w:cs="Times New Roman"/>
          <w:i/>
        </w:rPr>
        <w:t xml:space="preserve">ODY Ek C.4.2.1 </w:t>
      </w:r>
      <w:r w:rsidRPr="0093660F">
        <w:rPr>
          <w:rFonts w:ascii="Times New Roman" w:hAnsi="Times New Roman" w:cs="Times New Roman"/>
          <w:i/>
          <w:sz w:val="24"/>
          <w:szCs w:val="24"/>
        </w:rPr>
        <w:t>EK-7 Stratejik Hedeflere Uyum Tablosu</w:t>
      </w:r>
    </w:p>
    <w:p w14:paraId="4FFE9397" w14:textId="77777777" w:rsidR="00CD0F94" w:rsidRDefault="00CD0F94" w:rsidP="00E5316E">
      <w:pPr>
        <w:pStyle w:val="AralkYok"/>
        <w:numPr>
          <w:ilvl w:val="0"/>
          <w:numId w:val="36"/>
        </w:numPr>
        <w:rPr>
          <w:rFonts w:ascii="Times New Roman" w:hAnsi="Times New Roman" w:cs="Times New Roman"/>
          <w:i/>
        </w:rPr>
      </w:pPr>
      <w:r>
        <w:rPr>
          <w:rFonts w:ascii="Times New Roman" w:hAnsi="Times New Roman" w:cs="Times New Roman"/>
          <w:i/>
        </w:rPr>
        <w:t>ODY Ek C.4.2.2. 2018 faaliyet raporu</w:t>
      </w:r>
    </w:p>
    <w:p w14:paraId="7470E0A5" w14:textId="77777777" w:rsidR="00CD0F94" w:rsidRPr="00F51B23" w:rsidRDefault="00CD0F94" w:rsidP="00CD0F94">
      <w:pPr>
        <w:pStyle w:val="Balk4"/>
        <w:ind w:right="63"/>
        <w:jc w:val="both"/>
        <w:rPr>
          <w:b w:val="0"/>
        </w:rPr>
      </w:pPr>
    </w:p>
    <w:p w14:paraId="2966FD26" w14:textId="77777777" w:rsidR="00CD0F94" w:rsidRPr="00F51B23" w:rsidRDefault="00CD0F94" w:rsidP="00CD0F94">
      <w:pPr>
        <w:pStyle w:val="Balk4"/>
        <w:ind w:right="63"/>
        <w:jc w:val="both"/>
        <w:rPr>
          <w:b w:val="0"/>
        </w:rPr>
      </w:pPr>
    </w:p>
    <w:p w14:paraId="6F0A6129" w14:textId="77777777" w:rsidR="00CD0F94" w:rsidRPr="00F51B23" w:rsidRDefault="00CD0F94" w:rsidP="00CD0F94">
      <w:pPr>
        <w:pStyle w:val="Balk4"/>
        <w:ind w:right="63"/>
        <w:jc w:val="both"/>
        <w:rPr>
          <w:b w:val="0"/>
        </w:rPr>
      </w:pPr>
    </w:p>
    <w:p w14:paraId="7C3E513C" w14:textId="77777777" w:rsidR="00CD0F94" w:rsidRPr="00F51B23" w:rsidRDefault="00CD0F94" w:rsidP="00CD0F94">
      <w:pPr>
        <w:pStyle w:val="Balk4"/>
        <w:ind w:right="63"/>
        <w:jc w:val="both"/>
        <w:rPr>
          <w:b w:val="0"/>
        </w:rPr>
      </w:pPr>
    </w:p>
    <w:p w14:paraId="7DBF6800" w14:textId="77777777" w:rsidR="00CD0F94" w:rsidRPr="00F51B23" w:rsidRDefault="00CD0F94" w:rsidP="00CD0F94">
      <w:pPr>
        <w:pStyle w:val="Balk4"/>
        <w:ind w:right="63"/>
        <w:jc w:val="both"/>
        <w:rPr>
          <w:b w:val="0"/>
        </w:rPr>
      </w:pPr>
    </w:p>
    <w:p w14:paraId="3305B5EC" w14:textId="77777777" w:rsidR="00CD0F94" w:rsidRDefault="00CD0F94" w:rsidP="00CD0F94">
      <w:pPr>
        <w:pStyle w:val="Balk3"/>
      </w:pPr>
    </w:p>
    <w:p w14:paraId="7D20E431" w14:textId="77777777" w:rsidR="00CD0F94" w:rsidRPr="00F51B23" w:rsidRDefault="00CD0F94" w:rsidP="00CD0F94">
      <w:pPr>
        <w:pStyle w:val="Balk3"/>
      </w:pPr>
      <w:r w:rsidRPr="00F51B23">
        <w:lastRenderedPageBreak/>
        <w:t>C.4.3. Araştırma bütçe performansı</w:t>
      </w:r>
    </w:p>
    <w:p w14:paraId="71DF1440" w14:textId="77777777" w:rsidR="00CD0F94" w:rsidRDefault="00CD0F94" w:rsidP="00CD0F94">
      <w:pPr>
        <w:pStyle w:val="Balk3"/>
      </w:pPr>
    </w:p>
    <w:p w14:paraId="1618BD2F" w14:textId="77777777" w:rsidR="00CD0F94" w:rsidRDefault="00CD0F94" w:rsidP="00CD0F94">
      <w:pPr>
        <w:pStyle w:val="Balk3"/>
      </w:pPr>
      <w:r w:rsidRPr="00A03B95">
        <w:t>Bölümümüz için bütçe performansını değerlendiren bir uygulama bulunmamaktadır.</w:t>
      </w:r>
    </w:p>
    <w:p w14:paraId="4E1E7722" w14:textId="77777777" w:rsidR="00CD0F94" w:rsidRPr="00F51B23" w:rsidRDefault="00CD0F94" w:rsidP="00CD0F94">
      <w:pPr>
        <w:pStyle w:val="Balk3"/>
      </w:pPr>
    </w:p>
    <w:p w14:paraId="01CD4300" w14:textId="77777777" w:rsidR="00CD0F94" w:rsidRPr="00F51B23" w:rsidRDefault="00CD0F94" w:rsidP="00CD0F94">
      <w:pPr>
        <w:pStyle w:val="Balk4"/>
        <w:ind w:right="63"/>
        <w:jc w:val="center"/>
      </w:pPr>
      <w:r w:rsidRPr="00F51B23">
        <w:t>Olgunluk düzeyi</w:t>
      </w:r>
    </w:p>
    <w:p w14:paraId="3A8FFCD7"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797"/>
        <w:gridCol w:w="1762"/>
        <w:gridCol w:w="1907"/>
        <w:gridCol w:w="1832"/>
        <w:gridCol w:w="1887"/>
      </w:tblGrid>
      <w:tr w:rsidR="00CD0F94" w:rsidRPr="00F51B23" w14:paraId="76314238" w14:textId="77777777" w:rsidTr="00506B98">
        <w:tc>
          <w:tcPr>
            <w:tcW w:w="1836" w:type="dxa"/>
            <w:shd w:val="clear" w:color="auto" w:fill="002060"/>
          </w:tcPr>
          <w:p w14:paraId="40E39388" w14:textId="77777777" w:rsidR="00CD0F94" w:rsidRPr="00F51B23" w:rsidRDefault="00CD0F94" w:rsidP="00506B98">
            <w:pPr>
              <w:pStyle w:val="Balk3"/>
              <w:outlineLvl w:val="2"/>
            </w:pPr>
            <w:r w:rsidRPr="00F51B23">
              <w:t>1</w:t>
            </w:r>
            <w:sdt>
              <w:sdtPr>
                <w:id w:val="157506885"/>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6" w:type="dxa"/>
            <w:shd w:val="clear" w:color="auto" w:fill="002060"/>
          </w:tcPr>
          <w:p w14:paraId="759FA790" w14:textId="77777777" w:rsidR="00CD0F94" w:rsidRPr="00F51B23" w:rsidRDefault="00CD0F94" w:rsidP="00506B98">
            <w:pPr>
              <w:pStyle w:val="Balk3"/>
              <w:outlineLvl w:val="2"/>
            </w:pPr>
            <w:r w:rsidRPr="00F51B23">
              <w:t>2</w:t>
            </w:r>
            <w:sdt>
              <w:sdtPr>
                <w:id w:val="182084182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7" w:type="dxa"/>
            <w:shd w:val="clear" w:color="auto" w:fill="002060"/>
          </w:tcPr>
          <w:p w14:paraId="08EC3361" w14:textId="77777777" w:rsidR="00CD0F94" w:rsidRPr="00F51B23" w:rsidRDefault="00CD0F94" w:rsidP="00506B98">
            <w:pPr>
              <w:pStyle w:val="Balk3"/>
              <w:outlineLvl w:val="2"/>
            </w:pPr>
            <w:r w:rsidRPr="00F51B23">
              <w:t>3</w:t>
            </w:r>
            <w:sdt>
              <w:sdtPr>
                <w:id w:val="1839503597"/>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687BD1A6" w14:textId="77777777" w:rsidR="00CD0F94" w:rsidRPr="00F51B23" w:rsidRDefault="00CD0F94" w:rsidP="00506B98">
            <w:pPr>
              <w:pStyle w:val="Balk3"/>
              <w:outlineLvl w:val="2"/>
            </w:pPr>
            <w:r w:rsidRPr="00F51B23">
              <w:t>4</w:t>
            </w:r>
            <w:sdt>
              <w:sdtPr>
                <w:id w:val="635454006"/>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7126BD18" w14:textId="77777777" w:rsidR="00CD0F94" w:rsidRPr="00F51B23" w:rsidRDefault="00CD0F94" w:rsidP="00506B98">
            <w:pPr>
              <w:pStyle w:val="Balk3"/>
              <w:outlineLvl w:val="2"/>
            </w:pPr>
            <w:r w:rsidRPr="00F51B23">
              <w:t>5</w:t>
            </w:r>
            <w:sdt>
              <w:sdtPr>
                <w:id w:val="1908344111"/>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47285EA6" w14:textId="77777777" w:rsidTr="00506B98">
        <w:tc>
          <w:tcPr>
            <w:tcW w:w="1836" w:type="dxa"/>
            <w:shd w:val="clear" w:color="auto" w:fill="auto"/>
          </w:tcPr>
          <w:p w14:paraId="5AC64BF6" w14:textId="77777777" w:rsidR="00CD0F94" w:rsidRPr="00F51B23" w:rsidRDefault="00CD0F94" w:rsidP="00506B98">
            <w:pPr>
              <w:pStyle w:val="Balk3"/>
              <w:outlineLvl w:val="2"/>
            </w:pPr>
            <w:r w:rsidRPr="00F51B23">
              <w:t>Birimin araştırma bütçe performansını izlemeye yönelik uygulamalar bulunmamaktadır.</w:t>
            </w:r>
          </w:p>
        </w:tc>
        <w:tc>
          <w:tcPr>
            <w:tcW w:w="1836" w:type="dxa"/>
            <w:shd w:val="clear" w:color="auto" w:fill="auto"/>
          </w:tcPr>
          <w:p w14:paraId="045D12AF" w14:textId="77777777" w:rsidR="00CD0F94" w:rsidRPr="00F51B23" w:rsidRDefault="00CD0F94" w:rsidP="00506B98">
            <w:pPr>
              <w:pStyle w:val="Balk3"/>
              <w:outlineLvl w:val="2"/>
            </w:pPr>
            <w:r w:rsidRPr="00F51B23">
              <w:t>Birimin araştırma bütçe performansını izlemeye ilişkin planlamalar ve tanımlı süreçler bulunmaktadır. Ancak bu planlar ve süreçler doğrultusunda yapılmış uygulamalar bulunmamaktadır veya tüm birimleri kapsamayan uygulamalar bulunmaktadır.</w:t>
            </w:r>
          </w:p>
        </w:tc>
        <w:tc>
          <w:tcPr>
            <w:tcW w:w="1837" w:type="dxa"/>
            <w:shd w:val="clear" w:color="auto" w:fill="auto"/>
          </w:tcPr>
          <w:p w14:paraId="01A26FC9" w14:textId="77777777" w:rsidR="00CD0F94" w:rsidRPr="00F51B23" w:rsidRDefault="00CD0F94" w:rsidP="00506B98">
            <w:pPr>
              <w:pStyle w:val="Balk3"/>
              <w:outlineLvl w:val="2"/>
            </w:pPr>
            <w:r w:rsidRPr="00F51B23">
              <w:t>Birimin araştırma bütçe performansını izlemeye ve değerlendirmeye ilişkin uygulamalar bulunmaktadır. Ancak bu uygulamaların sonuçları izlenmemektedir veya karar almalarda kullanılmamaktadır.</w:t>
            </w:r>
          </w:p>
        </w:tc>
        <w:tc>
          <w:tcPr>
            <w:tcW w:w="1838" w:type="dxa"/>
            <w:shd w:val="clear" w:color="auto" w:fill="auto"/>
          </w:tcPr>
          <w:p w14:paraId="4FA72BF0" w14:textId="77777777" w:rsidR="00CD0F94" w:rsidRPr="00F51B23" w:rsidRDefault="00CD0F94" w:rsidP="00506B98">
            <w:pPr>
              <w:pStyle w:val="Balk3"/>
              <w:outlineLvl w:val="2"/>
            </w:pPr>
            <w:r w:rsidRPr="00F51B23">
              <w:t>Birimde tüm birimlerin araştırma bütçe performansı izlenerek değerlendirilmekte ve karar almalarda (bütçe dağılımı vb.) kullanılmaktadır. Buna ilişkin uygulamalar düzenli olarak izlenmekte ve izlem sonuçları paydaşlarla birlikte değerlendirilerek önlemler alınmaktadır.</w:t>
            </w:r>
          </w:p>
        </w:tc>
        <w:tc>
          <w:tcPr>
            <w:tcW w:w="1838" w:type="dxa"/>
            <w:shd w:val="clear" w:color="auto" w:fill="auto"/>
          </w:tcPr>
          <w:p w14:paraId="5B4D7FB0" w14:textId="77777777" w:rsidR="00CD0F94" w:rsidRPr="00F51B23" w:rsidRDefault="00CD0F94" w:rsidP="00506B98">
            <w:pPr>
              <w:pStyle w:val="Balk3"/>
              <w:outlineLvl w:val="2"/>
            </w:pPr>
            <w:r w:rsidRPr="00F51B23">
              <w:t xml:space="preserve">Birimde, kurumsal amaçlar (araştırma politikası, hedefleri, stratejisi) doğrultusunda tüm birimlerin araştırma bütçe performansının izlenmesi ve değerlendirilmesine ilişkin sürdürülebilir ve olgunlaşmış uygulamalar birimin tamamında benimsenmiş ve güvence altına alınmıştır; birimin kendine özgü ve yenilikçi birçok uygulaması bulunmakta ve bu uygulamaların bir kısmı diğer birimler tarafından örnek </w:t>
            </w:r>
            <w:r w:rsidRPr="00F51B23">
              <w:lastRenderedPageBreak/>
              <w:t>alınmaktadır.</w:t>
            </w:r>
          </w:p>
        </w:tc>
      </w:tr>
    </w:tbl>
    <w:p w14:paraId="72C3ECBB" w14:textId="77777777" w:rsidR="00CD0F94" w:rsidRPr="00F51B23" w:rsidRDefault="00CD0F94" w:rsidP="00CD0F94">
      <w:pPr>
        <w:pStyle w:val="Balk3"/>
      </w:pPr>
    </w:p>
    <w:p w14:paraId="615DA763" w14:textId="77777777" w:rsidR="00CD0F94" w:rsidRDefault="00CD0F94" w:rsidP="00CD0F94">
      <w:pPr>
        <w:pStyle w:val="Balk4"/>
        <w:ind w:right="63"/>
        <w:jc w:val="both"/>
      </w:pPr>
      <w:r w:rsidRPr="00F51B23">
        <w:t>Kanıtlar</w:t>
      </w:r>
    </w:p>
    <w:p w14:paraId="60EB58B4" w14:textId="77777777" w:rsidR="00CD0F94" w:rsidRDefault="00CD0F94" w:rsidP="00CD0F94">
      <w:pPr>
        <w:pStyle w:val="AralkYok"/>
      </w:pPr>
    </w:p>
    <w:p w14:paraId="3FB6E621" w14:textId="77777777" w:rsidR="00CD0F94" w:rsidRPr="002E7250" w:rsidRDefault="00CD0F94" w:rsidP="00CD0F94">
      <w:pPr>
        <w:pStyle w:val="AralkYok"/>
        <w:ind w:left="720"/>
      </w:pPr>
    </w:p>
    <w:p w14:paraId="66A759AD" w14:textId="77777777" w:rsidR="00CD0F94" w:rsidRPr="00F51B23" w:rsidRDefault="00CD0F94" w:rsidP="00CD0F94">
      <w:pPr>
        <w:pStyle w:val="Balk1"/>
        <w:spacing w:before="120"/>
        <w:ind w:left="0" w:right="63"/>
        <w:jc w:val="both"/>
        <w:rPr>
          <w:rFonts w:cs="Times New Roman"/>
        </w:rPr>
      </w:pPr>
    </w:p>
    <w:p w14:paraId="3D282BF2" w14:textId="77777777" w:rsidR="00CD0F94" w:rsidRPr="00F51B23" w:rsidRDefault="00CD0F94" w:rsidP="00CD0F94">
      <w:pPr>
        <w:pStyle w:val="Balk1"/>
        <w:spacing w:before="120"/>
        <w:ind w:left="0" w:right="63"/>
        <w:jc w:val="both"/>
        <w:rPr>
          <w:rFonts w:cs="Times New Roman"/>
        </w:rPr>
      </w:pPr>
    </w:p>
    <w:p w14:paraId="492AC48C" w14:textId="77777777" w:rsidR="00CD0F94" w:rsidRDefault="00CD0F94" w:rsidP="00CD0F94">
      <w:pPr>
        <w:pStyle w:val="Balk1"/>
        <w:spacing w:before="120"/>
        <w:ind w:left="0" w:right="63"/>
        <w:jc w:val="both"/>
        <w:rPr>
          <w:rFonts w:cs="Times New Roman"/>
        </w:rPr>
      </w:pPr>
    </w:p>
    <w:p w14:paraId="08C2FC57" w14:textId="77777777" w:rsidR="00CD0F94" w:rsidRDefault="00CD0F94" w:rsidP="00CD0F94">
      <w:pPr>
        <w:pStyle w:val="Balk1"/>
        <w:spacing w:before="120"/>
        <w:ind w:left="0" w:right="63"/>
        <w:jc w:val="both"/>
        <w:rPr>
          <w:rFonts w:cs="Times New Roman"/>
        </w:rPr>
      </w:pPr>
    </w:p>
    <w:p w14:paraId="3B57420A" w14:textId="77777777" w:rsidR="00CD0F94" w:rsidRDefault="00CD0F94" w:rsidP="00CD0F94">
      <w:pPr>
        <w:pStyle w:val="Balk1"/>
        <w:spacing w:before="120"/>
        <w:ind w:left="0" w:right="63"/>
        <w:jc w:val="both"/>
        <w:rPr>
          <w:rFonts w:cs="Times New Roman"/>
        </w:rPr>
      </w:pPr>
    </w:p>
    <w:p w14:paraId="1D8D4876" w14:textId="77777777" w:rsidR="00CD0F94" w:rsidRDefault="00CD0F94" w:rsidP="00CD0F94">
      <w:pPr>
        <w:pStyle w:val="Balk1"/>
        <w:spacing w:before="120"/>
        <w:ind w:left="0" w:right="63"/>
        <w:jc w:val="both"/>
        <w:rPr>
          <w:rFonts w:cs="Times New Roman"/>
        </w:rPr>
      </w:pPr>
    </w:p>
    <w:p w14:paraId="50218DA4" w14:textId="77777777" w:rsidR="00CD0F94" w:rsidRDefault="00CD0F94" w:rsidP="00CD0F94">
      <w:pPr>
        <w:pStyle w:val="Balk1"/>
        <w:spacing w:before="120"/>
        <w:ind w:left="0" w:right="63"/>
        <w:jc w:val="both"/>
        <w:rPr>
          <w:rFonts w:cs="Times New Roman"/>
        </w:rPr>
      </w:pPr>
    </w:p>
    <w:p w14:paraId="32439DF4" w14:textId="77777777" w:rsidR="00CD0F94" w:rsidRDefault="00CD0F94" w:rsidP="00CD0F94">
      <w:pPr>
        <w:pStyle w:val="Balk1"/>
        <w:spacing w:before="120"/>
        <w:ind w:left="0" w:right="63"/>
        <w:jc w:val="both"/>
        <w:rPr>
          <w:rFonts w:cs="Times New Roman"/>
        </w:rPr>
      </w:pPr>
    </w:p>
    <w:p w14:paraId="670F5728" w14:textId="77777777" w:rsidR="00CD0F94" w:rsidRDefault="00CD0F94" w:rsidP="00CD0F94">
      <w:pPr>
        <w:pStyle w:val="Balk1"/>
        <w:spacing w:before="120"/>
        <w:ind w:left="0" w:right="63"/>
        <w:jc w:val="both"/>
        <w:rPr>
          <w:rFonts w:cs="Times New Roman"/>
        </w:rPr>
      </w:pPr>
    </w:p>
    <w:p w14:paraId="528F783D" w14:textId="77777777" w:rsidR="00CD0F94" w:rsidRDefault="00CD0F94" w:rsidP="00CD0F94">
      <w:pPr>
        <w:pStyle w:val="Balk1"/>
        <w:spacing w:before="120"/>
        <w:ind w:left="0" w:right="63"/>
        <w:jc w:val="both"/>
        <w:rPr>
          <w:rFonts w:cs="Times New Roman"/>
        </w:rPr>
      </w:pPr>
    </w:p>
    <w:p w14:paraId="6504ACC7" w14:textId="77777777" w:rsidR="00CD0F94" w:rsidRDefault="00CD0F94" w:rsidP="00CD0F94">
      <w:pPr>
        <w:pStyle w:val="Balk1"/>
        <w:spacing w:before="120"/>
        <w:ind w:left="0" w:right="63"/>
        <w:jc w:val="both"/>
        <w:rPr>
          <w:rFonts w:cs="Times New Roman"/>
        </w:rPr>
      </w:pPr>
    </w:p>
    <w:p w14:paraId="7F65285A" w14:textId="77777777" w:rsidR="00CD0F94" w:rsidRPr="00F51B23" w:rsidRDefault="00CD0F94" w:rsidP="00CD0F94">
      <w:pPr>
        <w:pStyle w:val="Balk1"/>
        <w:spacing w:before="120"/>
        <w:ind w:left="0" w:right="63"/>
        <w:jc w:val="both"/>
        <w:rPr>
          <w:rFonts w:cs="Times New Roman"/>
        </w:rPr>
      </w:pPr>
    </w:p>
    <w:p w14:paraId="66CA11A2" w14:textId="77777777" w:rsidR="00CD0F94" w:rsidRPr="00F51B23" w:rsidRDefault="00CD0F94" w:rsidP="00CD0F94">
      <w:pPr>
        <w:pStyle w:val="Balk1"/>
        <w:spacing w:before="120"/>
        <w:ind w:left="0" w:right="63"/>
        <w:jc w:val="both"/>
        <w:rPr>
          <w:rFonts w:cs="Times New Roman"/>
          <w:color w:val="2E74B5" w:themeColor="accent1" w:themeShade="BF"/>
        </w:rPr>
      </w:pPr>
      <w:bookmarkStart w:id="31" w:name="_Toc27402233"/>
      <w:r w:rsidRPr="00F51B23">
        <w:rPr>
          <w:rFonts w:cs="Times New Roman"/>
          <w:color w:val="2E74B5" w:themeColor="accent1" w:themeShade="BF"/>
        </w:rPr>
        <w:t>D. TOPLUMSAL KATKI</w:t>
      </w:r>
      <w:bookmarkEnd w:id="31"/>
    </w:p>
    <w:p w14:paraId="71136750" w14:textId="77777777" w:rsidR="00CD0F94" w:rsidRPr="00F51B23" w:rsidRDefault="00CD0F94" w:rsidP="00CD0F94">
      <w:pPr>
        <w:pStyle w:val="Balk1"/>
        <w:spacing w:before="120"/>
        <w:ind w:left="0" w:right="63"/>
        <w:jc w:val="both"/>
        <w:rPr>
          <w:rFonts w:cs="Times New Roman"/>
        </w:rPr>
      </w:pPr>
    </w:p>
    <w:p w14:paraId="106F64BF" w14:textId="77777777" w:rsidR="00CD0F94" w:rsidRPr="00F51B23" w:rsidRDefault="00CD0F94" w:rsidP="00CD0F94">
      <w:pPr>
        <w:pStyle w:val="Balk2"/>
      </w:pPr>
      <w:bookmarkStart w:id="32" w:name="_Toc27402234"/>
      <w:r w:rsidRPr="00F51B23">
        <w:t>D.1. Toplumsal Katkı Stratejisi</w:t>
      </w:r>
      <w:bookmarkEnd w:id="32"/>
    </w:p>
    <w:p w14:paraId="1C78B075" w14:textId="77777777" w:rsidR="00CD0F94" w:rsidRPr="00F51B23" w:rsidRDefault="00CD0F94" w:rsidP="00CD0F94">
      <w:pPr>
        <w:ind w:right="63"/>
        <w:jc w:val="both"/>
        <w:rPr>
          <w:rFonts w:ascii="Times New Roman" w:hAnsi="Times New Roman" w:cs="Times New Roman"/>
          <w:sz w:val="24"/>
          <w:szCs w:val="24"/>
        </w:rPr>
      </w:pPr>
    </w:p>
    <w:p w14:paraId="5D162D67" w14:textId="77777777" w:rsidR="00CD0F94" w:rsidRPr="00F51B23" w:rsidRDefault="00CD0F94" w:rsidP="00CD0F94">
      <w:pPr>
        <w:pStyle w:val="Balk3"/>
      </w:pPr>
      <w:r w:rsidRPr="00F51B23">
        <w:t>D.1.1. Toplumsal katkı politikası, hedefleri ve stratejisi</w:t>
      </w:r>
    </w:p>
    <w:p w14:paraId="36D8AB66" w14:textId="77777777" w:rsidR="00CD0F94" w:rsidRDefault="00CD0F94" w:rsidP="00CD0F94">
      <w:pPr>
        <w:pStyle w:val="Balk3"/>
      </w:pPr>
      <w:r w:rsidRPr="00440AFD">
        <w:t>Toplumsal katkı hedefleri doğrultusunda sağlık bilimleri fakültesi bünyesinde “Engelsiz</w:t>
      </w:r>
      <w:r>
        <w:t xml:space="preserve"> Yaşam Komisyonu” kurulmuş ve bölümümüzden bir temsilci seçilip komisyonda görevlendirilmiştir.</w:t>
      </w:r>
    </w:p>
    <w:p w14:paraId="31343FDF" w14:textId="77777777" w:rsidR="00CD0F94" w:rsidRDefault="00CD0F94" w:rsidP="00CD0F94">
      <w:pPr>
        <w:pStyle w:val="Balk3"/>
      </w:pPr>
      <w:r>
        <w:t xml:space="preserve">Dekanlığımız tarafından bölümümüze bildirilmiş olan toplumsal katkı hedefleri. Bölüm Yönetim Kurulu kararları ile öğretim elemanlarına Bölüm Başkanlığı tarafından iletilmiştir. Bu kapsamda özel eğitim kurumları ile işitme engelli bireylerin </w:t>
      </w:r>
      <w:proofErr w:type="spellStart"/>
      <w:r>
        <w:t>sorunlarıu</w:t>
      </w:r>
      <w:proofErr w:type="spellEnd"/>
      <w:r>
        <w:t xml:space="preserve"> üzerine </w:t>
      </w:r>
      <w:proofErr w:type="spellStart"/>
      <w:r>
        <w:t>çalışamalar</w:t>
      </w:r>
      <w:proofErr w:type="spellEnd"/>
      <w:r>
        <w:t xml:space="preserve"> yapılmaktadır.</w:t>
      </w:r>
    </w:p>
    <w:p w14:paraId="3C83235B" w14:textId="77777777" w:rsidR="00CD0F94" w:rsidRDefault="00CD0F94" w:rsidP="00CD0F94">
      <w:pPr>
        <w:pStyle w:val="Balk3"/>
      </w:pPr>
    </w:p>
    <w:p w14:paraId="0DF02FA1" w14:textId="77777777" w:rsidR="00CD0F94" w:rsidRDefault="00CD0F94" w:rsidP="00CD0F94">
      <w:pPr>
        <w:pStyle w:val="Balk3"/>
      </w:pPr>
    </w:p>
    <w:p w14:paraId="525FF799" w14:textId="77777777" w:rsidR="00CD0F94" w:rsidRPr="00F51B23" w:rsidRDefault="00CD0F94" w:rsidP="00CD0F94">
      <w:pPr>
        <w:pStyle w:val="Balk3"/>
      </w:pPr>
    </w:p>
    <w:p w14:paraId="46AA86B1" w14:textId="77777777" w:rsidR="00CD0F94" w:rsidRPr="00F51B23" w:rsidRDefault="00CD0F94" w:rsidP="00CD0F94">
      <w:pPr>
        <w:pStyle w:val="Balk4"/>
        <w:ind w:right="63"/>
        <w:jc w:val="center"/>
      </w:pPr>
      <w:r w:rsidRPr="00F51B23">
        <w:t>Olgunluk düzeyi</w:t>
      </w:r>
    </w:p>
    <w:p w14:paraId="16FE138A"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55"/>
        <w:gridCol w:w="1855"/>
        <w:gridCol w:w="2268"/>
        <w:gridCol w:w="1563"/>
        <w:gridCol w:w="1644"/>
      </w:tblGrid>
      <w:tr w:rsidR="00CD0F94" w:rsidRPr="00F51B23" w14:paraId="7CA9B4E1" w14:textId="77777777" w:rsidTr="00506B98">
        <w:tc>
          <w:tcPr>
            <w:tcW w:w="1787" w:type="dxa"/>
            <w:shd w:val="clear" w:color="auto" w:fill="002060"/>
          </w:tcPr>
          <w:p w14:paraId="2C404371" w14:textId="77777777" w:rsidR="00CD0F94" w:rsidRPr="00F51B23" w:rsidRDefault="00CD0F94" w:rsidP="00506B98">
            <w:pPr>
              <w:pStyle w:val="Balk3"/>
              <w:outlineLvl w:val="2"/>
            </w:pPr>
            <w:r w:rsidRPr="00F51B23">
              <w:t>1</w:t>
            </w:r>
            <w:sdt>
              <w:sdtPr>
                <w:id w:val="582409867"/>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788" w:type="dxa"/>
            <w:shd w:val="clear" w:color="auto" w:fill="002060"/>
          </w:tcPr>
          <w:p w14:paraId="38680345" w14:textId="77777777" w:rsidR="00CD0F94" w:rsidRPr="00F51B23" w:rsidRDefault="00CD0F94" w:rsidP="00506B98">
            <w:pPr>
              <w:pStyle w:val="Balk3"/>
              <w:outlineLvl w:val="2"/>
            </w:pPr>
            <w:r w:rsidRPr="00F51B23">
              <w:t>2</w:t>
            </w:r>
            <w:sdt>
              <w:sdtPr>
                <w:id w:val="-506362649"/>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2247" w:type="dxa"/>
            <w:shd w:val="clear" w:color="auto" w:fill="002060"/>
          </w:tcPr>
          <w:p w14:paraId="095230E8" w14:textId="77777777" w:rsidR="00CD0F94" w:rsidRPr="00F51B23" w:rsidRDefault="00CD0F94" w:rsidP="00506B98">
            <w:pPr>
              <w:pStyle w:val="Balk3"/>
              <w:outlineLvl w:val="2"/>
            </w:pPr>
            <w:r w:rsidRPr="00F51B23">
              <w:t>3</w:t>
            </w:r>
            <w:sdt>
              <w:sdtPr>
                <w:id w:val="-416948136"/>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664" w:type="dxa"/>
            <w:shd w:val="clear" w:color="auto" w:fill="002060"/>
          </w:tcPr>
          <w:p w14:paraId="312AE8A8" w14:textId="77777777" w:rsidR="00CD0F94" w:rsidRPr="00F51B23" w:rsidRDefault="00CD0F94" w:rsidP="00506B98">
            <w:pPr>
              <w:pStyle w:val="Balk3"/>
              <w:outlineLvl w:val="2"/>
            </w:pPr>
            <w:r w:rsidRPr="00F51B23">
              <w:t>4</w:t>
            </w:r>
            <w:sdt>
              <w:sdtPr>
                <w:id w:val="-22253045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699" w:type="dxa"/>
            <w:shd w:val="clear" w:color="auto" w:fill="002060"/>
          </w:tcPr>
          <w:p w14:paraId="562C4D98" w14:textId="77777777" w:rsidR="00CD0F94" w:rsidRPr="00F51B23" w:rsidRDefault="00CD0F94" w:rsidP="00506B98">
            <w:pPr>
              <w:pStyle w:val="Balk3"/>
              <w:outlineLvl w:val="2"/>
            </w:pPr>
            <w:r w:rsidRPr="00F51B23">
              <w:t>5</w:t>
            </w:r>
            <w:sdt>
              <w:sdtPr>
                <w:id w:val="-1093013076"/>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425EFB02" w14:textId="77777777" w:rsidTr="00506B98">
        <w:tc>
          <w:tcPr>
            <w:tcW w:w="1787" w:type="dxa"/>
            <w:shd w:val="clear" w:color="auto" w:fill="auto"/>
          </w:tcPr>
          <w:p w14:paraId="158D14D3" w14:textId="77777777" w:rsidR="00CD0F94" w:rsidRPr="00F51B23" w:rsidRDefault="00CD0F94" w:rsidP="00506B98">
            <w:pPr>
              <w:pStyle w:val="Balk3"/>
              <w:outlineLvl w:val="2"/>
            </w:pPr>
            <w:r w:rsidRPr="00F51B23">
              <w:t xml:space="preserve">Birimin tanımlı toplumsal katkı politikası, </w:t>
            </w:r>
            <w:r w:rsidRPr="00F51B23">
              <w:lastRenderedPageBreak/>
              <w:t>hedefleri ve stratejisi bulunmamaktadır.</w:t>
            </w:r>
          </w:p>
        </w:tc>
        <w:tc>
          <w:tcPr>
            <w:tcW w:w="1788" w:type="dxa"/>
            <w:shd w:val="clear" w:color="auto" w:fill="auto"/>
          </w:tcPr>
          <w:p w14:paraId="6064AA82" w14:textId="77777777" w:rsidR="00CD0F94" w:rsidRPr="00F51B23" w:rsidRDefault="00CD0F94" w:rsidP="00506B98">
            <w:pPr>
              <w:pStyle w:val="Balk3"/>
              <w:outlineLvl w:val="2"/>
            </w:pPr>
            <w:r w:rsidRPr="00F51B23">
              <w:lastRenderedPageBreak/>
              <w:t xml:space="preserve">Birimin, toplumsal katkı faaliyetlerinde </w:t>
            </w:r>
            <w:r w:rsidRPr="00F51B23">
              <w:lastRenderedPageBreak/>
              <w:t xml:space="preserve">izleyeceği ilkeleri, öncelikleri ve kaynaklarını yönetmedeki tercihlerini ifade eden toplumsal katkı politikası, hedefleri ve stratejisi bulunmaktadır. Ancak bunları hayata geçirmek üzere mekanizmalar veya uygulamalar bulunmamaktadır. </w:t>
            </w:r>
          </w:p>
        </w:tc>
        <w:tc>
          <w:tcPr>
            <w:tcW w:w="2247" w:type="dxa"/>
            <w:shd w:val="clear" w:color="auto" w:fill="auto"/>
          </w:tcPr>
          <w:p w14:paraId="10EE1E7D" w14:textId="77777777" w:rsidR="00CD0F94" w:rsidRPr="00F51B23" w:rsidRDefault="00CD0F94" w:rsidP="00506B98">
            <w:pPr>
              <w:pStyle w:val="Balk3"/>
              <w:outlineLvl w:val="2"/>
            </w:pPr>
            <w:r w:rsidRPr="00F51B23">
              <w:lastRenderedPageBreak/>
              <w:t xml:space="preserve">Birimin tanımlı toplumsal katkı politikası, hedefleri ve stratejisi </w:t>
            </w:r>
            <w:r w:rsidRPr="00F51B23">
              <w:lastRenderedPageBreak/>
              <w:t>doğrultusunda yapılan uygulamalar bulunmaktadır. Ancak bu uygulamaların sonuçları değerlendirilmemektedir.</w:t>
            </w:r>
          </w:p>
        </w:tc>
        <w:tc>
          <w:tcPr>
            <w:tcW w:w="1664" w:type="dxa"/>
            <w:shd w:val="clear" w:color="auto" w:fill="auto"/>
          </w:tcPr>
          <w:p w14:paraId="1A144C0C" w14:textId="77777777" w:rsidR="00CD0F94" w:rsidRPr="00F51B23" w:rsidRDefault="00CD0F94" w:rsidP="00506B98">
            <w:pPr>
              <w:pStyle w:val="Balk3"/>
              <w:outlineLvl w:val="2"/>
            </w:pPr>
            <w:r w:rsidRPr="00F51B23">
              <w:lastRenderedPageBreak/>
              <w:t>Birimde tüm birimler tarafın</w:t>
            </w:r>
            <w:r w:rsidRPr="00F51B23">
              <w:lastRenderedPageBreak/>
              <w:t>dan benimsenmiş toplumsal katkı politikası, hedefleri ve stratejisi ile ilgili uygulamalar, sistematik olarak izlenmekte ve izlem sonuçlarına göre tüm alanları ve programları kapsayan önlemler alınmaktadır.</w:t>
            </w:r>
          </w:p>
        </w:tc>
        <w:tc>
          <w:tcPr>
            <w:tcW w:w="1699" w:type="dxa"/>
            <w:shd w:val="clear" w:color="auto" w:fill="auto"/>
          </w:tcPr>
          <w:p w14:paraId="17B62966" w14:textId="77777777" w:rsidR="00CD0F94" w:rsidRPr="00F51B23" w:rsidRDefault="00CD0F94" w:rsidP="00506B98">
            <w:pPr>
              <w:pStyle w:val="Balk3"/>
              <w:outlineLvl w:val="2"/>
            </w:pPr>
            <w:r w:rsidRPr="00F51B23">
              <w:lastRenderedPageBreak/>
              <w:t>Birimde toplumsal katkı faaliyet</w:t>
            </w:r>
            <w:r w:rsidRPr="00F51B23">
              <w:lastRenderedPageBreak/>
              <w:t>lerinin, toplumsal katkı politikası doğrultusunda değer üretebilmesi ve toplumsal faydaya dönüşebilmesi güvence altına alınmış ve olgunlaşmış uygulamalarla paydaşlarca benimsenmesi sağlanmıştır; birimin kendine özgü ve yenilikçi birçok uygulaması bulunmakta ve bu uygulamaların bir kısmı diğer birimler tarafından örnek alınmaktadır.</w:t>
            </w:r>
          </w:p>
        </w:tc>
      </w:tr>
    </w:tbl>
    <w:p w14:paraId="50D0441B" w14:textId="77777777" w:rsidR="00CD0F94" w:rsidRPr="00F51B23" w:rsidRDefault="00CD0F94" w:rsidP="00CD0F94">
      <w:pPr>
        <w:pStyle w:val="Balk3"/>
      </w:pPr>
    </w:p>
    <w:p w14:paraId="60D1AB7B" w14:textId="77777777" w:rsidR="00CD0F94" w:rsidRDefault="00CD0F94" w:rsidP="00CD0F94">
      <w:pPr>
        <w:pStyle w:val="Balk4"/>
        <w:ind w:right="63"/>
        <w:jc w:val="both"/>
      </w:pPr>
    </w:p>
    <w:p w14:paraId="66AC6832" w14:textId="77777777" w:rsidR="00CD0F94" w:rsidRDefault="00CD0F94" w:rsidP="00CD0F94">
      <w:pPr>
        <w:pStyle w:val="Balk4"/>
        <w:ind w:right="63"/>
        <w:jc w:val="both"/>
      </w:pPr>
      <w:r w:rsidRPr="00F51B23">
        <w:t>Kanıtlar</w:t>
      </w:r>
    </w:p>
    <w:p w14:paraId="7F26302F" w14:textId="77777777" w:rsidR="00CD0F94" w:rsidRDefault="00CD0F94" w:rsidP="00E5316E">
      <w:pPr>
        <w:pStyle w:val="AralkYok"/>
        <w:numPr>
          <w:ilvl w:val="0"/>
          <w:numId w:val="37"/>
        </w:numPr>
        <w:rPr>
          <w:rFonts w:ascii="Times New Roman" w:hAnsi="Times New Roman" w:cs="Times New Roman"/>
          <w:i/>
          <w:sz w:val="24"/>
        </w:rPr>
      </w:pPr>
      <w:r>
        <w:rPr>
          <w:rFonts w:ascii="Times New Roman" w:hAnsi="Times New Roman" w:cs="Times New Roman"/>
          <w:i/>
        </w:rPr>
        <w:t xml:space="preserve">ODY Ek D.1.1.1. </w:t>
      </w:r>
      <w:r>
        <w:rPr>
          <w:rFonts w:ascii="Times New Roman" w:hAnsi="Times New Roman" w:cs="Times New Roman"/>
          <w:i/>
          <w:sz w:val="24"/>
        </w:rPr>
        <w:t>Engelsiz yaşam komisyonu toplantısı.</w:t>
      </w:r>
    </w:p>
    <w:p w14:paraId="77137C19" w14:textId="77777777" w:rsidR="00CD0F94" w:rsidRPr="00F51B23" w:rsidRDefault="00CD0F94" w:rsidP="00CD0F94">
      <w:pPr>
        <w:pStyle w:val="Balk4"/>
        <w:ind w:right="63"/>
        <w:jc w:val="both"/>
      </w:pPr>
    </w:p>
    <w:p w14:paraId="418CC331" w14:textId="77777777" w:rsidR="00CD0F94" w:rsidRPr="00F51B23" w:rsidRDefault="00CD0F94" w:rsidP="00CD0F94">
      <w:pPr>
        <w:pStyle w:val="Balk3"/>
      </w:pPr>
    </w:p>
    <w:p w14:paraId="50290F3C" w14:textId="77777777" w:rsidR="00CD0F94" w:rsidRPr="00F51B23" w:rsidRDefault="00CD0F94" w:rsidP="00CD0F94">
      <w:pPr>
        <w:pStyle w:val="Balk3"/>
      </w:pPr>
      <w:r w:rsidRPr="00F51B23">
        <w:t xml:space="preserve">D.1.2. Toplumsal katkı süreçlerinin yönetimi ve </w:t>
      </w:r>
      <w:proofErr w:type="spellStart"/>
      <w:r w:rsidRPr="00F51B23">
        <w:t>organizasyonel</w:t>
      </w:r>
      <w:proofErr w:type="spellEnd"/>
      <w:r w:rsidRPr="00F51B23">
        <w:t xml:space="preserve"> yapısı</w:t>
      </w:r>
    </w:p>
    <w:p w14:paraId="523A41DE" w14:textId="77777777" w:rsidR="00CD0F94" w:rsidRDefault="00CD0F94" w:rsidP="00CD0F94">
      <w:pPr>
        <w:pStyle w:val="Balk3"/>
      </w:pPr>
    </w:p>
    <w:p w14:paraId="1FFDD005" w14:textId="77777777" w:rsidR="00CD0F94" w:rsidRDefault="00CD0F94" w:rsidP="00CD0F94">
      <w:pPr>
        <w:pStyle w:val="Balk3"/>
      </w:pPr>
      <w:r>
        <w:tab/>
        <w:t xml:space="preserve">Bölümümüzde bu kapsamda internet web sitesi üzerinden işitme engelli çocukların rehabilitasyonlarının yapıldığı ve </w:t>
      </w:r>
      <w:proofErr w:type="spellStart"/>
      <w:r>
        <w:t>alilelerinin</w:t>
      </w:r>
      <w:proofErr w:type="spellEnd"/>
      <w:r>
        <w:t xml:space="preserve"> </w:t>
      </w:r>
      <w:proofErr w:type="spellStart"/>
      <w:r>
        <w:t>bilgilendirilirildiği</w:t>
      </w:r>
      <w:proofErr w:type="spellEnd"/>
      <w:r>
        <w:t xml:space="preserve"> “Çocuk Eğitim Derneği“ kurumu ile ortak çalışmalar yapılmıştır. </w:t>
      </w:r>
    </w:p>
    <w:p w14:paraId="672218A5" w14:textId="77777777" w:rsidR="00CD0F94" w:rsidRDefault="00CD0F94" w:rsidP="00CD0F94">
      <w:pPr>
        <w:pStyle w:val="Balk3"/>
        <w:ind w:firstLine="614"/>
      </w:pPr>
      <w:r>
        <w:t xml:space="preserve">2020 yılı içerisinde Beykoz Belediyesi ile okullarda işitme tarama programlarının uygulanması konusunda </w:t>
      </w:r>
      <w:proofErr w:type="spellStart"/>
      <w:r>
        <w:t>çalışamların</w:t>
      </w:r>
      <w:proofErr w:type="spellEnd"/>
      <w:r>
        <w:t xml:space="preserve"> yürütülmesi planlanmaktadır.</w:t>
      </w:r>
    </w:p>
    <w:p w14:paraId="22186110" w14:textId="77777777" w:rsidR="00CD0F94" w:rsidRDefault="00CD0F94" w:rsidP="00CD0F94">
      <w:pPr>
        <w:pStyle w:val="Balk3"/>
      </w:pPr>
    </w:p>
    <w:p w14:paraId="1C50649A" w14:textId="77777777" w:rsidR="00CD0F94" w:rsidRPr="00F51B23" w:rsidRDefault="00CD0F94" w:rsidP="00CD0F94">
      <w:pPr>
        <w:pStyle w:val="Balk3"/>
      </w:pPr>
    </w:p>
    <w:p w14:paraId="53302DDA" w14:textId="77777777" w:rsidR="00CD0F94" w:rsidRPr="00F51B23" w:rsidRDefault="00CD0F94" w:rsidP="00CD0F94">
      <w:pPr>
        <w:pStyle w:val="Balk4"/>
        <w:ind w:right="63"/>
        <w:jc w:val="center"/>
      </w:pPr>
      <w:r w:rsidRPr="00F51B23">
        <w:t>Olgunluk düzeyi</w:t>
      </w:r>
    </w:p>
    <w:p w14:paraId="7A5BF017"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2002"/>
        <w:gridCol w:w="1962"/>
        <w:gridCol w:w="1949"/>
        <w:gridCol w:w="1354"/>
        <w:gridCol w:w="1918"/>
      </w:tblGrid>
      <w:tr w:rsidR="00CD0F94" w:rsidRPr="00F51B23" w14:paraId="2F09C3B8" w14:textId="77777777" w:rsidTr="00506B98">
        <w:tc>
          <w:tcPr>
            <w:tcW w:w="1836" w:type="dxa"/>
            <w:shd w:val="clear" w:color="auto" w:fill="002060"/>
          </w:tcPr>
          <w:p w14:paraId="341691C6" w14:textId="77777777" w:rsidR="00CD0F94" w:rsidRPr="00F51B23" w:rsidRDefault="00CD0F94" w:rsidP="00506B98">
            <w:pPr>
              <w:pStyle w:val="Balk3"/>
              <w:outlineLvl w:val="2"/>
            </w:pPr>
            <w:r w:rsidRPr="00F51B23">
              <w:t>1</w:t>
            </w:r>
            <w:sdt>
              <w:sdtPr>
                <w:id w:val="110368854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6" w:type="dxa"/>
            <w:shd w:val="clear" w:color="auto" w:fill="002060"/>
          </w:tcPr>
          <w:p w14:paraId="60E336AA" w14:textId="77777777" w:rsidR="00CD0F94" w:rsidRPr="00F51B23" w:rsidRDefault="00CD0F94" w:rsidP="00506B98">
            <w:pPr>
              <w:pStyle w:val="Balk3"/>
              <w:outlineLvl w:val="2"/>
            </w:pPr>
            <w:r w:rsidRPr="00F51B23">
              <w:t>2</w:t>
            </w:r>
            <w:sdt>
              <w:sdtPr>
                <w:id w:val="361793782"/>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7" w:type="dxa"/>
            <w:shd w:val="clear" w:color="auto" w:fill="002060"/>
          </w:tcPr>
          <w:p w14:paraId="07B4FA84" w14:textId="77777777" w:rsidR="00CD0F94" w:rsidRPr="00F51B23" w:rsidRDefault="00CD0F94" w:rsidP="00506B98">
            <w:pPr>
              <w:pStyle w:val="Balk3"/>
              <w:outlineLvl w:val="2"/>
            </w:pPr>
            <w:r w:rsidRPr="00F51B23">
              <w:t>3</w:t>
            </w:r>
            <w:sdt>
              <w:sdtPr>
                <w:id w:val="-161613259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44FB5CDD" w14:textId="77777777" w:rsidR="00CD0F94" w:rsidRPr="00F51B23" w:rsidRDefault="00CD0F94" w:rsidP="00506B98">
            <w:pPr>
              <w:pStyle w:val="Balk3"/>
              <w:outlineLvl w:val="2"/>
            </w:pPr>
            <w:r w:rsidRPr="00F51B23">
              <w:t>4</w:t>
            </w:r>
            <w:sdt>
              <w:sdtPr>
                <w:id w:val="-47922955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7A266BFD" w14:textId="77777777" w:rsidR="00CD0F94" w:rsidRPr="00F51B23" w:rsidRDefault="00CD0F94" w:rsidP="00506B98">
            <w:pPr>
              <w:pStyle w:val="Balk3"/>
              <w:outlineLvl w:val="2"/>
            </w:pPr>
            <w:r w:rsidRPr="00F51B23">
              <w:t>5</w:t>
            </w:r>
            <w:sdt>
              <w:sdtPr>
                <w:id w:val="2119406304"/>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21767CA8" w14:textId="77777777" w:rsidTr="00506B98">
        <w:tc>
          <w:tcPr>
            <w:tcW w:w="1836" w:type="dxa"/>
            <w:shd w:val="clear" w:color="auto" w:fill="auto"/>
          </w:tcPr>
          <w:p w14:paraId="24A63898" w14:textId="77777777" w:rsidR="00CD0F94" w:rsidRPr="00F51B23" w:rsidRDefault="00CD0F94" w:rsidP="00506B98">
            <w:pPr>
              <w:pStyle w:val="Balk3"/>
              <w:outlineLvl w:val="2"/>
            </w:pPr>
            <w:r w:rsidRPr="00F51B23">
              <w:t xml:space="preserve">Toplumsal katkı süreçlerinin yönetimi ve </w:t>
            </w:r>
            <w:proofErr w:type="spellStart"/>
            <w:r w:rsidRPr="00F51B23">
              <w:t>organizasyonel</w:t>
            </w:r>
            <w:proofErr w:type="spellEnd"/>
            <w:r w:rsidRPr="00F51B23">
              <w:t xml:space="preserve"> yapısına ilişkin bir planlaması bulunmamaktadır.</w:t>
            </w:r>
          </w:p>
        </w:tc>
        <w:tc>
          <w:tcPr>
            <w:tcW w:w="1836" w:type="dxa"/>
            <w:shd w:val="clear" w:color="auto" w:fill="auto"/>
          </w:tcPr>
          <w:p w14:paraId="17D5F564" w14:textId="77777777" w:rsidR="00CD0F94" w:rsidRPr="00F51B23" w:rsidRDefault="00CD0F94" w:rsidP="00506B98">
            <w:pPr>
              <w:pStyle w:val="Balk3"/>
              <w:outlineLvl w:val="2"/>
            </w:pPr>
            <w:r w:rsidRPr="00F51B23">
              <w:t xml:space="preserve">Birimin toplumsal katkı süreçlerinin, yerel, bölgesel ve ulusal kalkınma hedefleri ile ilişkili ve diğer süreçlerle (eğitim- öğretim, ar-ge) bütünleşik olarak yönetimi ve </w:t>
            </w:r>
            <w:proofErr w:type="spellStart"/>
            <w:r w:rsidRPr="00F51B23">
              <w:t>organizasyonel</w:t>
            </w:r>
            <w:proofErr w:type="spellEnd"/>
            <w:r w:rsidRPr="00F51B23">
              <w:t xml:space="preserve"> yapılanması (süreçler ve görev tanımları vb.) yönelik planlar bulunmaktadır. Ancak bu planlar doğrultusunda yapılmış uygulamalar bulunmamaktadır veya tüm birimleri kapsamayan uygulamalar </w:t>
            </w:r>
            <w:r w:rsidRPr="00F51B23">
              <w:lastRenderedPageBreak/>
              <w:t>bulunmaktadır.</w:t>
            </w:r>
          </w:p>
        </w:tc>
        <w:tc>
          <w:tcPr>
            <w:tcW w:w="1837" w:type="dxa"/>
            <w:shd w:val="clear" w:color="auto" w:fill="auto"/>
          </w:tcPr>
          <w:p w14:paraId="0633AC76"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lastRenderedPageBreak/>
              <w:t xml:space="preserve">Biriminde toplumsal katkı süreçlerinin yönetimi ve </w:t>
            </w:r>
            <w:proofErr w:type="spellStart"/>
            <w:r w:rsidRPr="00F51B23">
              <w:rPr>
                <w:rFonts w:ascii="Times New Roman" w:hAnsi="Times New Roman" w:cs="Times New Roman"/>
                <w:color w:val="000000" w:themeColor="text1"/>
                <w:sz w:val="20"/>
                <w:szCs w:val="20"/>
              </w:rPr>
              <w:t>organizasyonel</w:t>
            </w:r>
            <w:proofErr w:type="spellEnd"/>
            <w:r w:rsidRPr="00F51B23">
              <w:rPr>
                <w:rFonts w:ascii="Times New Roman" w:hAnsi="Times New Roman" w:cs="Times New Roman"/>
                <w:color w:val="000000" w:themeColor="text1"/>
                <w:sz w:val="20"/>
                <w:szCs w:val="20"/>
              </w:rPr>
              <w:t xml:space="preserve"> yapılanması</w:t>
            </w:r>
          </w:p>
          <w:p w14:paraId="076BE803" w14:textId="77777777" w:rsidR="00CD0F94" w:rsidRPr="00F51B23" w:rsidRDefault="00CD0F94" w:rsidP="00506B98">
            <w:pPr>
              <w:pStyle w:val="Balk3"/>
              <w:outlineLvl w:val="2"/>
            </w:pPr>
            <w:r w:rsidRPr="00F51B23">
              <w:t>Kurumsal tercihler yönünde ve tüm alanları kapsayıcı şekilde uygulamaya konularak bazı sonuçlar elde edilmiştir. Ancak bu sonuçlar izlenmemektedir.</w:t>
            </w:r>
          </w:p>
        </w:tc>
        <w:tc>
          <w:tcPr>
            <w:tcW w:w="1838" w:type="dxa"/>
            <w:shd w:val="clear" w:color="auto" w:fill="auto"/>
          </w:tcPr>
          <w:p w14:paraId="51B076F5" w14:textId="77777777" w:rsidR="00CD0F94"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 xml:space="preserve">Birimde toplumsal katkı süreçlerinin yönetimi ile ilişkili sonuçlar ve paydaş görüşleri sistematik ve birimin iç kalite güvence sistemiyle uyumlu olarak izlenmekte ve paydaşlarla birlikte </w:t>
            </w:r>
          </w:p>
          <w:p w14:paraId="79D073DC" w14:textId="77777777" w:rsidR="00CD0F94" w:rsidRDefault="00CD0F94" w:rsidP="00506B98">
            <w:pPr>
              <w:ind w:right="63"/>
              <w:rPr>
                <w:rFonts w:ascii="Times New Roman" w:hAnsi="Times New Roman" w:cs="Times New Roman"/>
                <w:color w:val="000000" w:themeColor="text1"/>
                <w:sz w:val="20"/>
                <w:szCs w:val="20"/>
              </w:rPr>
            </w:pPr>
          </w:p>
          <w:p w14:paraId="4CF9BD7A"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 xml:space="preserve">değerlendirilerek önlem alınmaktadır. </w:t>
            </w:r>
          </w:p>
          <w:p w14:paraId="23E6C338" w14:textId="77777777" w:rsidR="00CD0F94" w:rsidRPr="00F51B23" w:rsidRDefault="00CD0F94" w:rsidP="00506B98">
            <w:pPr>
              <w:pStyle w:val="Balk3"/>
              <w:outlineLvl w:val="2"/>
            </w:pPr>
          </w:p>
        </w:tc>
        <w:tc>
          <w:tcPr>
            <w:tcW w:w="1838" w:type="dxa"/>
            <w:shd w:val="clear" w:color="auto" w:fill="auto"/>
          </w:tcPr>
          <w:p w14:paraId="66DC0346" w14:textId="77777777" w:rsidR="00CD0F94" w:rsidRPr="00F51B23" w:rsidRDefault="00CD0F94" w:rsidP="00506B98">
            <w:pPr>
              <w:pStyle w:val="Balk3"/>
              <w:outlineLvl w:val="2"/>
            </w:pPr>
            <w:r w:rsidRPr="00F51B23">
              <w:t xml:space="preserve">Birimde tüm birimleri/alanları kapsayan toplumsal katkı süreçlerinin yönetimi kurumsal amaçlar doğrultusunda bütünleştirici, sürdürülebilir ve olgunlaşmış uygulamalarla birimin tamamında benimsenmiş ve güvence altına alınmıştır; birimin kendine özgü ve yenilikçi birçok uygulaması bulunmakta ve bu uygulamaların bir kısmı diğer birimler tarafından </w:t>
            </w:r>
            <w:r w:rsidRPr="00F51B23">
              <w:lastRenderedPageBreak/>
              <w:t xml:space="preserve">örnek alınmaktadır. </w:t>
            </w:r>
          </w:p>
        </w:tc>
      </w:tr>
    </w:tbl>
    <w:p w14:paraId="599905E8" w14:textId="77777777" w:rsidR="00CD0F94" w:rsidRPr="00F51B23" w:rsidRDefault="00CD0F94" w:rsidP="00CD0F94">
      <w:pPr>
        <w:pStyle w:val="Balk3"/>
      </w:pPr>
    </w:p>
    <w:p w14:paraId="5E847D0E" w14:textId="77777777" w:rsidR="00CD0F94" w:rsidRPr="00F51B23" w:rsidRDefault="00CD0F94" w:rsidP="00CD0F94">
      <w:pPr>
        <w:pStyle w:val="Balk4"/>
        <w:ind w:right="63"/>
        <w:jc w:val="both"/>
      </w:pPr>
      <w:r w:rsidRPr="00F51B23">
        <w:t>Kanıtlar</w:t>
      </w:r>
    </w:p>
    <w:p w14:paraId="1BBE71E2" w14:textId="77777777" w:rsidR="00CD0F94" w:rsidRDefault="00CD0F94" w:rsidP="00CD0F94">
      <w:pPr>
        <w:ind w:right="63"/>
        <w:jc w:val="both"/>
        <w:rPr>
          <w:rFonts w:ascii="Times New Roman" w:hAnsi="Times New Roman" w:cs="Times New Roman"/>
          <w:sz w:val="24"/>
          <w:szCs w:val="24"/>
        </w:rPr>
      </w:pPr>
    </w:p>
    <w:p w14:paraId="74239EE0" w14:textId="77777777" w:rsidR="00CD0F94" w:rsidRPr="00F51B23" w:rsidRDefault="00CD0F94" w:rsidP="00CD0F94">
      <w:pPr>
        <w:ind w:right="63"/>
        <w:jc w:val="both"/>
        <w:rPr>
          <w:rFonts w:ascii="Times New Roman" w:hAnsi="Times New Roman" w:cs="Times New Roman"/>
          <w:sz w:val="24"/>
          <w:szCs w:val="24"/>
        </w:rPr>
      </w:pPr>
    </w:p>
    <w:p w14:paraId="1592E4EC" w14:textId="77777777" w:rsidR="00CD0F94" w:rsidRPr="00F51B23" w:rsidRDefault="00CD0F94" w:rsidP="00CD0F94">
      <w:pPr>
        <w:ind w:right="63"/>
        <w:jc w:val="both"/>
        <w:rPr>
          <w:rFonts w:ascii="Times New Roman" w:hAnsi="Times New Roman" w:cs="Times New Roman"/>
          <w:sz w:val="24"/>
          <w:szCs w:val="24"/>
        </w:rPr>
      </w:pPr>
    </w:p>
    <w:p w14:paraId="3F64FACA" w14:textId="77777777" w:rsidR="00CD0F94" w:rsidRPr="00F51B23" w:rsidRDefault="00CD0F94" w:rsidP="00CD0F94">
      <w:pPr>
        <w:ind w:right="63"/>
        <w:jc w:val="both"/>
        <w:rPr>
          <w:rFonts w:ascii="Times New Roman" w:hAnsi="Times New Roman" w:cs="Times New Roman"/>
          <w:sz w:val="24"/>
          <w:szCs w:val="24"/>
        </w:rPr>
      </w:pPr>
    </w:p>
    <w:p w14:paraId="1FF5F50C" w14:textId="77777777" w:rsidR="00CD0F94" w:rsidRPr="00F51B23" w:rsidRDefault="00CD0F94" w:rsidP="00CD0F94">
      <w:pPr>
        <w:ind w:right="63"/>
        <w:jc w:val="both"/>
        <w:rPr>
          <w:rFonts w:ascii="Times New Roman" w:hAnsi="Times New Roman" w:cs="Times New Roman"/>
          <w:sz w:val="24"/>
          <w:szCs w:val="24"/>
        </w:rPr>
      </w:pPr>
    </w:p>
    <w:p w14:paraId="39C682C9" w14:textId="77777777" w:rsidR="00CD0F94" w:rsidRPr="00F51B23" w:rsidRDefault="00CD0F94" w:rsidP="00CD0F94">
      <w:pPr>
        <w:ind w:right="63"/>
        <w:jc w:val="both"/>
        <w:rPr>
          <w:rFonts w:ascii="Times New Roman" w:hAnsi="Times New Roman" w:cs="Times New Roman"/>
          <w:sz w:val="24"/>
          <w:szCs w:val="24"/>
        </w:rPr>
      </w:pPr>
    </w:p>
    <w:p w14:paraId="0F94200E" w14:textId="77777777" w:rsidR="00CD0F94" w:rsidRDefault="00CD0F94" w:rsidP="00CD0F94">
      <w:pPr>
        <w:ind w:right="63"/>
        <w:jc w:val="both"/>
        <w:rPr>
          <w:rFonts w:ascii="Times New Roman" w:hAnsi="Times New Roman" w:cs="Times New Roman"/>
          <w:sz w:val="24"/>
          <w:szCs w:val="24"/>
        </w:rPr>
      </w:pPr>
    </w:p>
    <w:p w14:paraId="409E740E" w14:textId="77777777" w:rsidR="00CD0F94" w:rsidRDefault="00CD0F94" w:rsidP="00CD0F94">
      <w:pPr>
        <w:ind w:right="63"/>
        <w:jc w:val="both"/>
        <w:rPr>
          <w:rFonts w:ascii="Times New Roman" w:hAnsi="Times New Roman" w:cs="Times New Roman"/>
          <w:sz w:val="24"/>
          <w:szCs w:val="24"/>
        </w:rPr>
      </w:pPr>
    </w:p>
    <w:p w14:paraId="19D7150E" w14:textId="77777777" w:rsidR="00CD0F94" w:rsidRDefault="00CD0F94" w:rsidP="00CD0F94">
      <w:pPr>
        <w:ind w:right="63"/>
        <w:jc w:val="both"/>
        <w:rPr>
          <w:rFonts w:ascii="Times New Roman" w:hAnsi="Times New Roman" w:cs="Times New Roman"/>
          <w:sz w:val="24"/>
          <w:szCs w:val="24"/>
        </w:rPr>
      </w:pPr>
    </w:p>
    <w:p w14:paraId="6B4F7700" w14:textId="77777777" w:rsidR="00CD0F94" w:rsidRDefault="00CD0F94" w:rsidP="00CD0F94">
      <w:pPr>
        <w:ind w:right="63"/>
        <w:jc w:val="both"/>
        <w:rPr>
          <w:rFonts w:ascii="Times New Roman" w:hAnsi="Times New Roman" w:cs="Times New Roman"/>
          <w:sz w:val="24"/>
          <w:szCs w:val="24"/>
        </w:rPr>
      </w:pPr>
    </w:p>
    <w:p w14:paraId="62952EB0" w14:textId="77777777" w:rsidR="00CD0F94" w:rsidRPr="00F51B23" w:rsidRDefault="00CD0F94" w:rsidP="00CD0F94">
      <w:pPr>
        <w:ind w:right="63"/>
        <w:jc w:val="both"/>
        <w:rPr>
          <w:rFonts w:ascii="Times New Roman" w:hAnsi="Times New Roman" w:cs="Times New Roman"/>
          <w:sz w:val="24"/>
          <w:szCs w:val="24"/>
        </w:rPr>
      </w:pPr>
    </w:p>
    <w:p w14:paraId="102D012A" w14:textId="77777777" w:rsidR="00CD0F94" w:rsidRPr="00F51B23" w:rsidRDefault="00CD0F94" w:rsidP="00CD0F94">
      <w:pPr>
        <w:ind w:right="63"/>
        <w:jc w:val="both"/>
        <w:rPr>
          <w:rFonts w:ascii="Times New Roman" w:hAnsi="Times New Roman" w:cs="Times New Roman"/>
          <w:sz w:val="24"/>
          <w:szCs w:val="24"/>
        </w:rPr>
      </w:pPr>
    </w:p>
    <w:p w14:paraId="299258F7" w14:textId="77777777" w:rsidR="00CD0F94" w:rsidRPr="00F51B23" w:rsidRDefault="00CD0F94" w:rsidP="00CD0F94">
      <w:pPr>
        <w:pStyle w:val="Balk2"/>
        <w:rPr>
          <w:rFonts w:eastAsiaTheme="minorHAnsi"/>
        </w:rPr>
      </w:pPr>
      <w:bookmarkStart w:id="33" w:name="_Toc27402235"/>
    </w:p>
    <w:p w14:paraId="6E6BB1C0" w14:textId="77777777" w:rsidR="00CD0F94" w:rsidRPr="00F51B23" w:rsidRDefault="00CD0F94" w:rsidP="00CD0F94">
      <w:pPr>
        <w:pStyle w:val="Balk2"/>
      </w:pPr>
      <w:r w:rsidRPr="00F51B23">
        <w:t>D.2. Toplumsal Katkı Kaynakları</w:t>
      </w:r>
      <w:bookmarkEnd w:id="33"/>
    </w:p>
    <w:p w14:paraId="348F1188" w14:textId="77777777" w:rsidR="00CD0F94" w:rsidRPr="00F51B23" w:rsidRDefault="00CD0F94" w:rsidP="00CD0F94">
      <w:pPr>
        <w:ind w:right="63"/>
        <w:jc w:val="both"/>
        <w:rPr>
          <w:rFonts w:ascii="Times New Roman" w:hAnsi="Times New Roman" w:cs="Times New Roman"/>
          <w:sz w:val="24"/>
          <w:szCs w:val="24"/>
        </w:rPr>
      </w:pPr>
    </w:p>
    <w:p w14:paraId="6FA04EC4" w14:textId="77777777" w:rsidR="00CD0F94" w:rsidRPr="00F51B23" w:rsidRDefault="00CD0F94" w:rsidP="00CD0F94">
      <w:pPr>
        <w:pStyle w:val="Balk3"/>
      </w:pPr>
      <w:r w:rsidRPr="00F51B23">
        <w:t>D.2.1. Kaynaklar</w:t>
      </w:r>
    </w:p>
    <w:p w14:paraId="73FAB687" w14:textId="77777777" w:rsidR="00CD0F94" w:rsidRDefault="00CD0F94" w:rsidP="00CD0F94">
      <w:pPr>
        <w:pStyle w:val="Balk3"/>
      </w:pPr>
    </w:p>
    <w:p w14:paraId="743946A9" w14:textId="77777777" w:rsidR="00CD0F94" w:rsidRDefault="00CD0F94" w:rsidP="00CD0F94">
      <w:pPr>
        <w:pStyle w:val="Balk3"/>
      </w:pPr>
      <w:r>
        <w:t>Toplumsal katkıyı sağlamak adına kaynak sağlanması amacı ile okulumuzun Sürekli Eğitim Merkezi (SEM)</w:t>
      </w:r>
    </w:p>
    <w:p w14:paraId="5458B7B5" w14:textId="77777777" w:rsidR="00CD0F94" w:rsidRDefault="00CD0F94" w:rsidP="00CD0F94">
      <w:pPr>
        <w:pStyle w:val="Balk3"/>
      </w:pPr>
      <w:r>
        <w:t>aktif çalışmaktadır. Toplumsal katkıyı sağlamak adına seminerler, aile eğitimleri, atölye çalışmaları</w:t>
      </w:r>
    </w:p>
    <w:p w14:paraId="6A8C6D66" w14:textId="77777777" w:rsidR="00CD0F94" w:rsidRDefault="00CD0F94" w:rsidP="00CD0F94">
      <w:pPr>
        <w:pStyle w:val="Balk3"/>
      </w:pPr>
      <w:r>
        <w:t>düzenlenmesi amacıyla belediyelerle ve diğer dış paydaşlarla müşterek çalışılmaktadır. Bunun yanı sıra</w:t>
      </w:r>
    </w:p>
    <w:p w14:paraId="284DC94F" w14:textId="77777777" w:rsidR="00CD0F94" w:rsidRDefault="00CD0F94" w:rsidP="00CD0F94">
      <w:pPr>
        <w:pStyle w:val="Balk3"/>
      </w:pPr>
      <w:r>
        <w:t>Sağlık Kültür ve Spor Daire Başkanlığı, Mezunlar Derneği, Kariyer Ofisi, yapılacak faaliyetlerde</w:t>
      </w:r>
    </w:p>
    <w:p w14:paraId="4B309AB7" w14:textId="77777777" w:rsidR="00CD0F94" w:rsidRDefault="00CD0F94" w:rsidP="00CD0F94">
      <w:pPr>
        <w:pStyle w:val="Balk3"/>
      </w:pPr>
      <w:r>
        <w:t>ikram, plaket, afiş, servis, konferans salonu ve benzeri ihtiyaçlar konusunda destek vermektedir.</w:t>
      </w:r>
    </w:p>
    <w:p w14:paraId="22AC2F1B" w14:textId="77777777" w:rsidR="00CD0F94" w:rsidRPr="00F51B23" w:rsidRDefault="00CD0F94" w:rsidP="00CD0F94">
      <w:pPr>
        <w:pStyle w:val="Balk3"/>
      </w:pPr>
    </w:p>
    <w:p w14:paraId="4297E35E" w14:textId="77777777" w:rsidR="00CD0F94" w:rsidRPr="00F51B23" w:rsidRDefault="00CD0F94" w:rsidP="00CD0F94">
      <w:pPr>
        <w:pStyle w:val="Balk4"/>
        <w:ind w:right="63"/>
        <w:jc w:val="center"/>
      </w:pPr>
      <w:r w:rsidRPr="00F51B23">
        <w:t>Olgunluk düzeyi</w:t>
      </w:r>
    </w:p>
    <w:p w14:paraId="57FA6EB4"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39"/>
        <w:gridCol w:w="1803"/>
        <w:gridCol w:w="1790"/>
        <w:gridCol w:w="2015"/>
        <w:gridCol w:w="1738"/>
      </w:tblGrid>
      <w:tr w:rsidR="00CD0F94" w:rsidRPr="00F51B23" w14:paraId="480560E7" w14:textId="77777777" w:rsidTr="00506B98">
        <w:tc>
          <w:tcPr>
            <w:tcW w:w="1820" w:type="dxa"/>
            <w:shd w:val="clear" w:color="auto" w:fill="002060"/>
          </w:tcPr>
          <w:p w14:paraId="3D75DC43" w14:textId="77777777" w:rsidR="00CD0F94" w:rsidRPr="00F51B23" w:rsidRDefault="00CD0F94" w:rsidP="00506B98">
            <w:pPr>
              <w:pStyle w:val="Balk3"/>
              <w:outlineLvl w:val="2"/>
            </w:pPr>
            <w:r w:rsidRPr="00F51B23">
              <w:t>1</w:t>
            </w:r>
            <w:sdt>
              <w:sdtPr>
                <w:id w:val="150493463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16" w:type="dxa"/>
            <w:shd w:val="clear" w:color="auto" w:fill="002060"/>
          </w:tcPr>
          <w:p w14:paraId="6D8FCD41" w14:textId="77777777" w:rsidR="00CD0F94" w:rsidRPr="00F51B23" w:rsidRDefault="00CD0F94" w:rsidP="00506B98">
            <w:pPr>
              <w:pStyle w:val="Balk3"/>
              <w:outlineLvl w:val="2"/>
            </w:pPr>
            <w:r w:rsidRPr="00F51B23">
              <w:t>2</w:t>
            </w:r>
            <w:sdt>
              <w:sdtPr>
                <w:id w:val="919523635"/>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15" w:type="dxa"/>
            <w:shd w:val="clear" w:color="auto" w:fill="002060"/>
          </w:tcPr>
          <w:p w14:paraId="40C22B6D" w14:textId="77777777" w:rsidR="00CD0F94" w:rsidRPr="00F51B23" w:rsidRDefault="00CD0F94" w:rsidP="00506B98">
            <w:pPr>
              <w:pStyle w:val="Balk3"/>
              <w:outlineLvl w:val="2"/>
            </w:pPr>
            <w:r w:rsidRPr="00F51B23">
              <w:t>3</w:t>
            </w:r>
            <w:sdt>
              <w:sdtPr>
                <w:id w:val="27467817"/>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925" w:type="dxa"/>
            <w:shd w:val="clear" w:color="auto" w:fill="002060"/>
          </w:tcPr>
          <w:p w14:paraId="7408D554" w14:textId="77777777" w:rsidR="00CD0F94" w:rsidRPr="00F51B23" w:rsidRDefault="00CD0F94" w:rsidP="00506B98">
            <w:pPr>
              <w:pStyle w:val="Balk3"/>
              <w:outlineLvl w:val="2"/>
            </w:pPr>
            <w:r w:rsidRPr="00F51B23">
              <w:t>4</w:t>
            </w:r>
            <w:sdt>
              <w:sdtPr>
                <w:id w:val="24593217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09" w:type="dxa"/>
            <w:shd w:val="clear" w:color="auto" w:fill="002060"/>
          </w:tcPr>
          <w:p w14:paraId="11ECE477" w14:textId="77777777" w:rsidR="00CD0F94" w:rsidRPr="00F51B23" w:rsidRDefault="00CD0F94" w:rsidP="00506B98">
            <w:pPr>
              <w:pStyle w:val="Balk3"/>
              <w:outlineLvl w:val="2"/>
            </w:pPr>
            <w:r w:rsidRPr="00F51B23">
              <w:t>5</w:t>
            </w:r>
            <w:sdt>
              <w:sdtPr>
                <w:id w:val="62335558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623F2EB8" w14:textId="77777777" w:rsidTr="00506B98">
        <w:tc>
          <w:tcPr>
            <w:tcW w:w="1820" w:type="dxa"/>
            <w:shd w:val="clear" w:color="auto" w:fill="auto"/>
          </w:tcPr>
          <w:p w14:paraId="11635630" w14:textId="77777777" w:rsidR="00CD0F94" w:rsidRPr="00F51B23" w:rsidRDefault="00CD0F94" w:rsidP="00506B98">
            <w:pPr>
              <w:pStyle w:val="Balk3"/>
              <w:outlineLvl w:val="2"/>
            </w:pPr>
            <w:r w:rsidRPr="00F51B23">
              <w:t>Birimin toplumsal katkı faaliyetlerini sürdürebilmesi için uygun nitelik ve nicelikte fiziki, teknik ve mali kaynakları bulunmamaktadır.</w:t>
            </w:r>
          </w:p>
        </w:tc>
        <w:tc>
          <w:tcPr>
            <w:tcW w:w="1816" w:type="dxa"/>
            <w:shd w:val="clear" w:color="auto" w:fill="auto"/>
          </w:tcPr>
          <w:p w14:paraId="2AEE21DE" w14:textId="77777777" w:rsidR="00CD0F94" w:rsidRPr="00F51B23" w:rsidRDefault="00CD0F94" w:rsidP="00506B98">
            <w:pPr>
              <w:pStyle w:val="Balk3"/>
              <w:outlineLvl w:val="2"/>
            </w:pPr>
            <w:r w:rsidRPr="00F51B23">
              <w:t xml:space="preserve">Birimin toplumsal katkı faaliyetlerini sürdürebilmek için uygun nitelik ve nicelikte fiziki, teknik ve mali kaynakların oluşturulmasına yönelik planlar bulunmaktadır. </w:t>
            </w:r>
            <w:r w:rsidRPr="00F51B23">
              <w:lastRenderedPageBreak/>
              <w:t>Ancak bu planlar doğrultusunda yapılmış uygulamalar bulunmamaktadır veya tüm birimleri kapsamayan uygulamalar bulunmaktadır.</w:t>
            </w:r>
          </w:p>
        </w:tc>
        <w:tc>
          <w:tcPr>
            <w:tcW w:w="1815" w:type="dxa"/>
            <w:shd w:val="clear" w:color="auto" w:fill="auto"/>
          </w:tcPr>
          <w:p w14:paraId="0C95FE7E" w14:textId="77777777" w:rsidR="00CD0F94" w:rsidRPr="00F51B23" w:rsidRDefault="00CD0F94" w:rsidP="00506B98">
            <w:pPr>
              <w:pStyle w:val="Balk3"/>
              <w:outlineLvl w:val="2"/>
            </w:pPr>
            <w:r w:rsidRPr="00F51B23">
              <w:lastRenderedPageBreak/>
              <w:t xml:space="preserve">Birimin toplumsal katkı faaliyetlerini sürdürebilmek için uygun nitelik ve nicelikte fiziki, teknik ve mali kaynaklar birimler arası denge gözetilerek sağlanmaktadır. </w:t>
            </w:r>
            <w:r w:rsidRPr="00F51B23">
              <w:lastRenderedPageBreak/>
              <w:t>Ancak bu kaynakların kullanımına yönelik sonuçlar izlenmemektedir.</w:t>
            </w:r>
          </w:p>
        </w:tc>
        <w:tc>
          <w:tcPr>
            <w:tcW w:w="1925" w:type="dxa"/>
            <w:shd w:val="clear" w:color="auto" w:fill="auto"/>
          </w:tcPr>
          <w:p w14:paraId="7150EE21" w14:textId="77777777" w:rsidR="00CD0F94" w:rsidRPr="00F51B23" w:rsidRDefault="00CD0F94" w:rsidP="00506B98">
            <w:pPr>
              <w:pStyle w:val="Balk3"/>
              <w:outlineLvl w:val="2"/>
            </w:pPr>
            <w:r w:rsidRPr="00F51B23">
              <w:lastRenderedPageBreak/>
              <w:t xml:space="preserve">Birimde fiziki, teknik ve mali kaynaklar, toplumsal katkı faaliyetlerini destekleyecek ve tüm birimleri kapsayacak şekilde yönetilmektedir. Tüm bu uygulamalardan elde edilen bulgular, </w:t>
            </w:r>
            <w:r w:rsidRPr="00F51B23">
              <w:lastRenderedPageBreak/>
              <w:t>sistematik olarak izlenmekte ve izlem sonuçları paydaşlarla birlikte değerlendirilerek önlemler alınmakta ve ihtiyaçlar/talepler doğrultusunda kaynaklar çeşitlendirilmektedir.</w:t>
            </w:r>
          </w:p>
        </w:tc>
        <w:tc>
          <w:tcPr>
            <w:tcW w:w="1809" w:type="dxa"/>
            <w:shd w:val="clear" w:color="auto" w:fill="auto"/>
          </w:tcPr>
          <w:p w14:paraId="48CC5755" w14:textId="77777777" w:rsidR="00CD0F94" w:rsidRPr="00F51B23" w:rsidRDefault="00CD0F94" w:rsidP="00506B98">
            <w:pPr>
              <w:pStyle w:val="Balk3"/>
              <w:outlineLvl w:val="2"/>
            </w:pPr>
            <w:r w:rsidRPr="00F51B23">
              <w:lastRenderedPageBreak/>
              <w:t xml:space="preserve">Birimde tüm birimlerindeki uygun nicelik ve nitelikte fiziki, teknik ve mali kaynaklar, kurumsal amaçlar (toplumsal katkı hedefleri ve stratejisi) </w:t>
            </w:r>
            <w:r w:rsidRPr="00F51B23">
              <w:lastRenderedPageBreak/>
              <w:t>doğrultusunda ve sürdürülebilir şekilde yönetilmektedir; birimin bu kapsamda kendine özgü ve yenilikçi birçok uygulaması bulunmakta ve bu uygulamaların bir kısmı diğer birimler tarafından örnek alınmaktadır.</w:t>
            </w:r>
          </w:p>
        </w:tc>
      </w:tr>
    </w:tbl>
    <w:p w14:paraId="2CF036B1" w14:textId="77777777" w:rsidR="00CD0F94" w:rsidRPr="00F51B23" w:rsidRDefault="00CD0F94" w:rsidP="00CD0F94">
      <w:pPr>
        <w:pStyle w:val="Balk3"/>
      </w:pPr>
    </w:p>
    <w:p w14:paraId="166EE2B8" w14:textId="77777777" w:rsidR="00CD0F94" w:rsidRPr="00F51B23" w:rsidRDefault="00CD0F94" w:rsidP="00CD0F94">
      <w:pPr>
        <w:pStyle w:val="Balk4"/>
        <w:ind w:right="63"/>
        <w:jc w:val="both"/>
      </w:pPr>
      <w:r w:rsidRPr="00F51B23">
        <w:t>Kanıtlar</w:t>
      </w:r>
    </w:p>
    <w:p w14:paraId="36FC6C16" w14:textId="77777777" w:rsidR="00CD0F94" w:rsidRPr="00F51B23" w:rsidRDefault="00CD0F94" w:rsidP="00CD0F94">
      <w:pPr>
        <w:ind w:right="63"/>
        <w:jc w:val="both"/>
        <w:rPr>
          <w:rFonts w:ascii="Times New Roman" w:hAnsi="Times New Roman" w:cs="Times New Roman"/>
          <w:sz w:val="24"/>
          <w:szCs w:val="24"/>
        </w:rPr>
      </w:pPr>
    </w:p>
    <w:p w14:paraId="0CCB4729" w14:textId="77777777" w:rsidR="00CD0F94" w:rsidRPr="00F51B23" w:rsidRDefault="00CD0F94" w:rsidP="00CD0F94">
      <w:pPr>
        <w:ind w:right="63"/>
        <w:jc w:val="both"/>
        <w:rPr>
          <w:rFonts w:ascii="Times New Roman" w:hAnsi="Times New Roman" w:cs="Times New Roman"/>
          <w:sz w:val="24"/>
          <w:szCs w:val="24"/>
        </w:rPr>
      </w:pPr>
    </w:p>
    <w:p w14:paraId="6D75A817" w14:textId="77777777" w:rsidR="00CD0F94" w:rsidRPr="002E7250" w:rsidRDefault="00CD0F94" w:rsidP="00E5316E">
      <w:pPr>
        <w:pStyle w:val="ListeParagraf"/>
        <w:numPr>
          <w:ilvl w:val="0"/>
          <w:numId w:val="38"/>
        </w:numPr>
        <w:ind w:right="63"/>
        <w:jc w:val="both"/>
        <w:rPr>
          <w:rFonts w:ascii="Times New Roman" w:hAnsi="Times New Roman" w:cs="Times New Roman"/>
          <w:i/>
          <w:sz w:val="24"/>
          <w:szCs w:val="24"/>
        </w:rPr>
      </w:pPr>
      <w:r>
        <w:rPr>
          <w:rFonts w:ascii="Times New Roman" w:hAnsi="Times New Roman" w:cs="Times New Roman"/>
          <w:i/>
          <w:sz w:val="24"/>
          <w:szCs w:val="24"/>
        </w:rPr>
        <w:t>ODY Ek D.2.1.1 Kariyer ofisi toplantı tutanağı</w:t>
      </w:r>
    </w:p>
    <w:p w14:paraId="55BE5D09" w14:textId="77777777" w:rsidR="00CD0F94" w:rsidRPr="00F51B23" w:rsidRDefault="00CD0F94" w:rsidP="00CD0F94">
      <w:pPr>
        <w:ind w:right="63"/>
        <w:jc w:val="both"/>
        <w:rPr>
          <w:rFonts w:ascii="Times New Roman" w:hAnsi="Times New Roman" w:cs="Times New Roman"/>
          <w:sz w:val="24"/>
          <w:szCs w:val="24"/>
        </w:rPr>
      </w:pPr>
    </w:p>
    <w:p w14:paraId="030404A8" w14:textId="77777777" w:rsidR="00CD0F94" w:rsidRPr="00F51B23" w:rsidRDefault="00CD0F94" w:rsidP="00CD0F94">
      <w:pPr>
        <w:ind w:right="63"/>
        <w:jc w:val="both"/>
        <w:rPr>
          <w:rFonts w:ascii="Times New Roman" w:hAnsi="Times New Roman" w:cs="Times New Roman"/>
          <w:sz w:val="24"/>
          <w:szCs w:val="24"/>
        </w:rPr>
      </w:pPr>
    </w:p>
    <w:p w14:paraId="4C33411A" w14:textId="77777777" w:rsidR="00CD0F94" w:rsidRPr="00F51B23" w:rsidRDefault="00CD0F94" w:rsidP="00CD0F94">
      <w:pPr>
        <w:ind w:right="63"/>
        <w:jc w:val="both"/>
        <w:rPr>
          <w:rFonts w:ascii="Times New Roman" w:hAnsi="Times New Roman" w:cs="Times New Roman"/>
          <w:sz w:val="24"/>
          <w:szCs w:val="24"/>
        </w:rPr>
      </w:pPr>
    </w:p>
    <w:p w14:paraId="65555265" w14:textId="77777777" w:rsidR="00CD0F94" w:rsidRPr="00F51B23" w:rsidRDefault="00CD0F94" w:rsidP="00CD0F94">
      <w:pPr>
        <w:ind w:right="63"/>
        <w:jc w:val="both"/>
        <w:rPr>
          <w:rFonts w:ascii="Times New Roman" w:hAnsi="Times New Roman" w:cs="Times New Roman"/>
          <w:sz w:val="24"/>
          <w:szCs w:val="24"/>
        </w:rPr>
      </w:pPr>
    </w:p>
    <w:p w14:paraId="1546D645" w14:textId="77777777" w:rsidR="00CD0F94" w:rsidRPr="00F51B23" w:rsidRDefault="00CD0F94" w:rsidP="00CD0F94">
      <w:pPr>
        <w:ind w:right="63"/>
        <w:jc w:val="both"/>
        <w:rPr>
          <w:rFonts w:ascii="Times New Roman" w:hAnsi="Times New Roman" w:cs="Times New Roman"/>
          <w:sz w:val="24"/>
          <w:szCs w:val="24"/>
        </w:rPr>
      </w:pPr>
    </w:p>
    <w:p w14:paraId="5996C5EB" w14:textId="77777777" w:rsidR="00CD0F94" w:rsidRDefault="00CD0F94" w:rsidP="00CD0F94">
      <w:pPr>
        <w:ind w:right="63"/>
        <w:jc w:val="both"/>
        <w:rPr>
          <w:rFonts w:ascii="Times New Roman" w:hAnsi="Times New Roman" w:cs="Times New Roman"/>
          <w:sz w:val="24"/>
          <w:szCs w:val="24"/>
        </w:rPr>
      </w:pPr>
    </w:p>
    <w:p w14:paraId="0833B2B3" w14:textId="77777777" w:rsidR="00CD0F94" w:rsidRDefault="00CD0F94" w:rsidP="00CD0F94">
      <w:pPr>
        <w:ind w:right="63"/>
        <w:jc w:val="both"/>
        <w:rPr>
          <w:rFonts w:ascii="Times New Roman" w:hAnsi="Times New Roman" w:cs="Times New Roman"/>
          <w:sz w:val="24"/>
          <w:szCs w:val="24"/>
        </w:rPr>
      </w:pPr>
    </w:p>
    <w:p w14:paraId="425B26D6" w14:textId="77777777" w:rsidR="00CD0F94" w:rsidRPr="00F51B23" w:rsidRDefault="00CD0F94" w:rsidP="00CD0F94">
      <w:pPr>
        <w:ind w:right="63"/>
        <w:jc w:val="both"/>
        <w:rPr>
          <w:rFonts w:ascii="Times New Roman" w:hAnsi="Times New Roman" w:cs="Times New Roman"/>
          <w:sz w:val="24"/>
          <w:szCs w:val="24"/>
        </w:rPr>
      </w:pPr>
    </w:p>
    <w:p w14:paraId="3DEDC738" w14:textId="77777777" w:rsidR="00CD0F94" w:rsidRPr="00F51B23" w:rsidRDefault="00CD0F94" w:rsidP="00CD0F94">
      <w:pPr>
        <w:pStyle w:val="Balk2"/>
      </w:pPr>
      <w:bookmarkStart w:id="34" w:name="_Toc27402236"/>
      <w:r w:rsidRPr="00F51B23">
        <w:t>D.3. Toplumsal Katkı Performansı</w:t>
      </w:r>
      <w:bookmarkEnd w:id="34"/>
    </w:p>
    <w:p w14:paraId="66008343" w14:textId="77777777" w:rsidR="00CD0F94" w:rsidRPr="00F51B23" w:rsidRDefault="00CD0F94" w:rsidP="00CD0F94">
      <w:pPr>
        <w:ind w:right="63"/>
        <w:jc w:val="both"/>
      </w:pPr>
    </w:p>
    <w:p w14:paraId="3CB88BF7" w14:textId="77777777" w:rsidR="00CD0F94" w:rsidRPr="00F51B23" w:rsidRDefault="00CD0F94" w:rsidP="00CD0F94">
      <w:pPr>
        <w:pStyle w:val="Balk3"/>
      </w:pPr>
      <w:r w:rsidRPr="00F51B23">
        <w:t>D.3.1.Toplumsal katkı performansının izlenmesi ve iyileştirilmesi</w:t>
      </w:r>
    </w:p>
    <w:p w14:paraId="0EDE486B" w14:textId="77777777" w:rsidR="00CD0F94" w:rsidRDefault="00CD0F94" w:rsidP="00CD0F94">
      <w:pPr>
        <w:pStyle w:val="Balk3"/>
      </w:pPr>
    </w:p>
    <w:p w14:paraId="008CE181" w14:textId="77777777" w:rsidR="00CD0F94" w:rsidRDefault="00CD0F94" w:rsidP="00CD0F94">
      <w:pPr>
        <w:pStyle w:val="Balk3"/>
      </w:pPr>
      <w:r>
        <w:t>Toplumsal katkı performansının izlenmesi ve iyileştirilmesine yönelik organize olmuş bir faaliyetimiz bulunmamaktadır.</w:t>
      </w:r>
    </w:p>
    <w:p w14:paraId="37B3C0EB" w14:textId="77777777" w:rsidR="00CD0F94" w:rsidRDefault="00CD0F94" w:rsidP="00CD0F94">
      <w:pPr>
        <w:pStyle w:val="Balk3"/>
      </w:pPr>
    </w:p>
    <w:p w14:paraId="05FCD3EA" w14:textId="77777777" w:rsidR="00CD0F94" w:rsidRDefault="00CD0F94" w:rsidP="00CD0F94">
      <w:pPr>
        <w:pStyle w:val="Balk3"/>
      </w:pPr>
    </w:p>
    <w:p w14:paraId="4F5A5D19" w14:textId="77777777" w:rsidR="00CD0F94" w:rsidRPr="00F51B23" w:rsidRDefault="00CD0F94" w:rsidP="00CD0F94">
      <w:pPr>
        <w:pStyle w:val="Balk3"/>
      </w:pPr>
    </w:p>
    <w:p w14:paraId="58B25E8C" w14:textId="77777777" w:rsidR="00CD0F94" w:rsidRPr="00F51B23" w:rsidRDefault="00CD0F94" w:rsidP="00CD0F94">
      <w:pPr>
        <w:pStyle w:val="Balk4"/>
        <w:ind w:right="63"/>
        <w:jc w:val="center"/>
      </w:pPr>
      <w:r w:rsidRPr="00F51B23">
        <w:t>Olgunluk düzeyi</w:t>
      </w:r>
    </w:p>
    <w:p w14:paraId="4DE2123A"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797"/>
        <w:gridCol w:w="1762"/>
        <w:gridCol w:w="1907"/>
        <w:gridCol w:w="1832"/>
        <w:gridCol w:w="1887"/>
      </w:tblGrid>
      <w:tr w:rsidR="00CD0F94" w:rsidRPr="00F51B23" w14:paraId="405AB42C" w14:textId="77777777" w:rsidTr="00506B98">
        <w:tc>
          <w:tcPr>
            <w:tcW w:w="1836" w:type="dxa"/>
            <w:shd w:val="clear" w:color="auto" w:fill="002060"/>
          </w:tcPr>
          <w:p w14:paraId="74E20E17" w14:textId="77777777" w:rsidR="00CD0F94" w:rsidRPr="00F51B23" w:rsidRDefault="00CD0F94" w:rsidP="00506B98">
            <w:pPr>
              <w:pStyle w:val="Balk3"/>
              <w:outlineLvl w:val="2"/>
            </w:pPr>
            <w:r w:rsidRPr="00F51B23">
              <w:t>1</w:t>
            </w:r>
            <w:sdt>
              <w:sdtPr>
                <w:id w:val="1236670328"/>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6" w:type="dxa"/>
            <w:shd w:val="clear" w:color="auto" w:fill="002060"/>
          </w:tcPr>
          <w:p w14:paraId="1F436C16" w14:textId="77777777" w:rsidR="00CD0F94" w:rsidRPr="00F51B23" w:rsidRDefault="00CD0F94" w:rsidP="00506B98">
            <w:pPr>
              <w:pStyle w:val="Balk3"/>
              <w:outlineLvl w:val="2"/>
            </w:pPr>
            <w:r w:rsidRPr="00F51B23">
              <w:t>2</w:t>
            </w:r>
            <w:sdt>
              <w:sdtPr>
                <w:id w:val="-181964694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7" w:type="dxa"/>
            <w:shd w:val="clear" w:color="auto" w:fill="002060"/>
          </w:tcPr>
          <w:p w14:paraId="789658D6" w14:textId="77777777" w:rsidR="00CD0F94" w:rsidRPr="00F51B23" w:rsidRDefault="00CD0F94" w:rsidP="00506B98">
            <w:pPr>
              <w:pStyle w:val="Balk3"/>
              <w:outlineLvl w:val="2"/>
            </w:pPr>
            <w:r w:rsidRPr="00F51B23">
              <w:t>3</w:t>
            </w:r>
            <w:sdt>
              <w:sdtPr>
                <w:id w:val="-870613125"/>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3ADB0992" w14:textId="77777777" w:rsidR="00CD0F94" w:rsidRPr="00F51B23" w:rsidRDefault="00CD0F94" w:rsidP="00506B98">
            <w:pPr>
              <w:pStyle w:val="Balk3"/>
              <w:outlineLvl w:val="2"/>
            </w:pPr>
            <w:r w:rsidRPr="00F51B23">
              <w:t>4</w:t>
            </w:r>
            <w:sdt>
              <w:sdtPr>
                <w:id w:val="-29553126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000AFB63" w14:textId="77777777" w:rsidR="00CD0F94" w:rsidRPr="00F51B23" w:rsidRDefault="00CD0F94" w:rsidP="00506B98">
            <w:pPr>
              <w:pStyle w:val="Balk3"/>
              <w:outlineLvl w:val="2"/>
            </w:pPr>
            <w:r w:rsidRPr="00F51B23">
              <w:t>5</w:t>
            </w:r>
            <w:sdt>
              <w:sdtPr>
                <w:id w:val="-69469909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5E92D01D" w14:textId="77777777" w:rsidTr="00506B98">
        <w:tc>
          <w:tcPr>
            <w:tcW w:w="1836" w:type="dxa"/>
            <w:shd w:val="clear" w:color="auto" w:fill="auto"/>
          </w:tcPr>
          <w:p w14:paraId="72BEC018" w14:textId="77777777" w:rsidR="00CD0F94" w:rsidRPr="00F51B23" w:rsidRDefault="00CD0F94" w:rsidP="00506B98">
            <w:pPr>
              <w:pStyle w:val="Balk3"/>
              <w:outlineLvl w:val="2"/>
            </w:pPr>
            <w:r w:rsidRPr="00F51B23">
              <w:lastRenderedPageBreak/>
              <w:t>Birimde toplumsal katkı performansının izlenmesine ve iyileştirilmesine yönelik uygulamalar bulunmamaktadır.</w:t>
            </w:r>
          </w:p>
        </w:tc>
        <w:tc>
          <w:tcPr>
            <w:tcW w:w="1836" w:type="dxa"/>
            <w:shd w:val="clear" w:color="auto" w:fill="auto"/>
          </w:tcPr>
          <w:p w14:paraId="1ADC4478" w14:textId="77777777" w:rsidR="00CD0F94" w:rsidRPr="00F51B23" w:rsidRDefault="00CD0F94" w:rsidP="00506B98">
            <w:pPr>
              <w:pStyle w:val="Balk3"/>
              <w:outlineLvl w:val="2"/>
            </w:pPr>
            <w:r w:rsidRPr="00F51B23">
              <w:t>Birimde toplumsal katkı performansının izlenmesine ve iyileştirilmesine yönelik planlamalar ve tanımlı süreçler bulunmaktadır. Ancak bu planlar ve süreçler doğrultusunda yapılmış uygulamalar bulunmamaktadır veya tüm birimleri kapsamayan uygulamalar bulunmaktadır.</w:t>
            </w:r>
          </w:p>
        </w:tc>
        <w:tc>
          <w:tcPr>
            <w:tcW w:w="1837" w:type="dxa"/>
            <w:shd w:val="clear" w:color="auto" w:fill="auto"/>
          </w:tcPr>
          <w:p w14:paraId="0F3B6ADE" w14:textId="77777777" w:rsidR="00CD0F94" w:rsidRPr="00F51B23" w:rsidRDefault="00CD0F94" w:rsidP="00506B98">
            <w:pPr>
              <w:pStyle w:val="Balk3"/>
              <w:outlineLvl w:val="2"/>
            </w:pPr>
            <w:r w:rsidRPr="00F51B23">
              <w:t>Birimde toplumsal katkı performansının izlenmesine ve iyileştirilmesine yönelik uygulamalar tüm alanları ve birimleri kapsar şekilde yürütülmektedir. Ancak bu uygulamaların sonuçları izlenmemektedir veya karar almalarda kullanılmamaktadır.</w:t>
            </w:r>
          </w:p>
        </w:tc>
        <w:tc>
          <w:tcPr>
            <w:tcW w:w="1838" w:type="dxa"/>
            <w:shd w:val="clear" w:color="auto" w:fill="auto"/>
          </w:tcPr>
          <w:p w14:paraId="757F6DC2" w14:textId="77777777" w:rsidR="00CD0F94" w:rsidRPr="00F51B23" w:rsidRDefault="00CD0F94" w:rsidP="00506B98">
            <w:pPr>
              <w:pStyle w:val="Balk3"/>
              <w:outlineLvl w:val="2"/>
            </w:pPr>
            <w:r w:rsidRPr="00F51B23">
              <w:t>Birimde tüm birimlerin toplumsal katkı performansı izlenerek değerlendirilmekte ve karar almalarda kullanılmaktadır. Buna ilişkin uygulamalar düzenli olarak izlenmekte ve izlem sonuçları paydaşlarla birlikte değerlendirilerek önlemler alınmaktadır.</w:t>
            </w:r>
          </w:p>
        </w:tc>
        <w:tc>
          <w:tcPr>
            <w:tcW w:w="1838" w:type="dxa"/>
            <w:shd w:val="clear" w:color="auto" w:fill="auto"/>
          </w:tcPr>
          <w:p w14:paraId="34A2A4A3" w14:textId="77777777" w:rsidR="00CD0F94" w:rsidRPr="00F51B23" w:rsidRDefault="00CD0F94" w:rsidP="00506B98">
            <w:pPr>
              <w:pStyle w:val="Balk3"/>
              <w:outlineLvl w:val="2"/>
            </w:pPr>
            <w:r w:rsidRPr="00F51B23">
              <w:t>Birimde, kurumsal amaçlar (toplumsal katkı politikası, hedefleri, stratejisi) doğrultusunda tüm birimlerin toplumsal katkı performansının izlenmesi ve değerlendirilmesine ilişkin sürdürülebilir ve olgunlaşmış uygulamalar birimin tamamında benimsenmiş ve güvence altına alınmıştır; birimin kendine özgü ve yenilikçi birçok uygulaması bulunmakta ve bu uygulamaların bir kısmı diğer birimler tarafından örnek alınmaktadır.</w:t>
            </w:r>
          </w:p>
        </w:tc>
      </w:tr>
    </w:tbl>
    <w:p w14:paraId="4146CCA4" w14:textId="77777777" w:rsidR="00CD0F94" w:rsidRPr="00F51B23" w:rsidRDefault="00CD0F94" w:rsidP="00CD0F94">
      <w:pPr>
        <w:pStyle w:val="Balk3"/>
      </w:pPr>
    </w:p>
    <w:p w14:paraId="54257CD4" w14:textId="77777777" w:rsidR="00CD0F94" w:rsidRPr="00F51B23" w:rsidRDefault="00CD0F94" w:rsidP="00CD0F94">
      <w:pPr>
        <w:pStyle w:val="Balk4"/>
        <w:ind w:right="63"/>
        <w:jc w:val="both"/>
      </w:pPr>
      <w:r w:rsidRPr="00F51B23">
        <w:t>Kanıtlar</w:t>
      </w:r>
    </w:p>
    <w:p w14:paraId="3D32B545" w14:textId="77777777" w:rsidR="00CD0F94" w:rsidRDefault="00CD0F94" w:rsidP="00CD0F94">
      <w:pPr>
        <w:ind w:right="63"/>
        <w:jc w:val="both"/>
      </w:pPr>
    </w:p>
    <w:p w14:paraId="5D60F341" w14:textId="77777777" w:rsidR="00CD0F94" w:rsidRPr="002E7250" w:rsidRDefault="00CD0F94" w:rsidP="00CD0F94">
      <w:pPr>
        <w:ind w:right="63"/>
        <w:jc w:val="both"/>
        <w:rPr>
          <w:i/>
          <w:sz w:val="24"/>
        </w:rPr>
      </w:pPr>
    </w:p>
    <w:p w14:paraId="6B60E09F" w14:textId="77777777" w:rsidR="00CD0F94" w:rsidRPr="00F51B23" w:rsidRDefault="00CD0F94" w:rsidP="00CD0F94">
      <w:pPr>
        <w:ind w:right="63"/>
        <w:jc w:val="both"/>
      </w:pPr>
    </w:p>
    <w:p w14:paraId="496E298D" w14:textId="77777777" w:rsidR="00CD0F94" w:rsidRPr="00F51B23" w:rsidRDefault="00CD0F94" w:rsidP="00CD0F94">
      <w:pPr>
        <w:pStyle w:val="Balk1"/>
        <w:spacing w:before="120"/>
        <w:ind w:left="0" w:right="63"/>
        <w:jc w:val="both"/>
        <w:rPr>
          <w:rFonts w:cs="Times New Roman"/>
          <w:color w:val="2E74B5" w:themeColor="accent1" w:themeShade="BF"/>
        </w:rPr>
      </w:pPr>
      <w:bookmarkStart w:id="35" w:name="_Toc27402237"/>
      <w:r w:rsidRPr="00F51B23">
        <w:rPr>
          <w:rFonts w:cs="Times New Roman"/>
          <w:color w:val="2E74B5" w:themeColor="accent1" w:themeShade="BF"/>
        </w:rPr>
        <w:t>E. YÖNETİM SİSTEMİ</w:t>
      </w:r>
      <w:bookmarkEnd w:id="35"/>
      <w:r w:rsidRPr="00F51B23">
        <w:rPr>
          <w:rFonts w:eastAsia="MS PGothic" w:cs="Times New Roman"/>
          <w:color w:val="000000"/>
          <w:kern w:val="24"/>
        </w:rPr>
        <w:t xml:space="preserve"> </w:t>
      </w:r>
    </w:p>
    <w:p w14:paraId="223CE2B0" w14:textId="77777777" w:rsidR="00CD0F94" w:rsidRPr="00F51B23" w:rsidRDefault="00CD0F94" w:rsidP="00CD0F94">
      <w:pPr>
        <w:pStyle w:val="GvdeMetni"/>
        <w:spacing w:before="120"/>
        <w:ind w:left="0" w:right="63"/>
        <w:jc w:val="both"/>
        <w:rPr>
          <w:rFonts w:cs="Times New Roman"/>
        </w:rPr>
      </w:pPr>
    </w:p>
    <w:p w14:paraId="14D132F6" w14:textId="77777777" w:rsidR="00CD0F94" w:rsidRPr="00F51B23" w:rsidRDefault="00CD0F94" w:rsidP="00CD0F94">
      <w:pPr>
        <w:pStyle w:val="Balk2"/>
      </w:pPr>
      <w:bookmarkStart w:id="36" w:name="_Toc27402238"/>
      <w:bookmarkStart w:id="37" w:name="_Toc445757182"/>
      <w:r w:rsidRPr="00F51B23">
        <w:t>E.1. Yönetim ve İdari Birimlerin Yapısı</w:t>
      </w:r>
      <w:bookmarkEnd w:id="36"/>
    </w:p>
    <w:p w14:paraId="389CC39C" w14:textId="77777777" w:rsidR="00CD0F94" w:rsidRPr="00F51B23" w:rsidRDefault="00CD0F94" w:rsidP="00CD0F94">
      <w:pPr>
        <w:ind w:right="63"/>
        <w:jc w:val="both"/>
        <w:rPr>
          <w:rFonts w:ascii="Times New Roman" w:hAnsi="Times New Roman" w:cs="Times New Roman"/>
          <w:sz w:val="24"/>
          <w:szCs w:val="24"/>
        </w:rPr>
      </w:pPr>
    </w:p>
    <w:p w14:paraId="71091302" w14:textId="77777777" w:rsidR="00CD0F94" w:rsidRPr="00F51B23" w:rsidRDefault="00CD0F94" w:rsidP="00CD0F94">
      <w:pPr>
        <w:pStyle w:val="Balk3"/>
      </w:pPr>
      <w:r w:rsidRPr="00F51B23">
        <w:t>E.1.1. Yönetim modeli ve idari yapı</w:t>
      </w:r>
    </w:p>
    <w:p w14:paraId="042B1DAE" w14:textId="77777777" w:rsidR="00CD0F94" w:rsidRDefault="00CD0F94" w:rsidP="00CD0F94">
      <w:pPr>
        <w:pStyle w:val="Balk3"/>
      </w:pPr>
    </w:p>
    <w:p w14:paraId="051E49B2" w14:textId="77777777" w:rsidR="00CD0F94" w:rsidRPr="00F51B23" w:rsidRDefault="00CD0F94" w:rsidP="00CD0F94">
      <w:pPr>
        <w:pStyle w:val="Balk3"/>
      </w:pPr>
      <w:r w:rsidRPr="00391CE4">
        <w:rPr>
          <w:color w:val="000000"/>
          <w:lang w:eastAsia="tr-TR"/>
        </w:rPr>
        <w:t xml:space="preserve">İMÜ Sağlık Bilimleri Fakültesi </w:t>
      </w:r>
      <w:r>
        <w:rPr>
          <w:color w:val="000000"/>
          <w:lang w:eastAsia="tr-TR"/>
        </w:rPr>
        <w:t xml:space="preserve">Odyoloji </w:t>
      </w:r>
      <w:r w:rsidRPr="00391CE4">
        <w:rPr>
          <w:color w:val="000000"/>
          <w:lang w:eastAsia="tr-TR"/>
        </w:rPr>
        <w:t>Bölümü</w:t>
      </w:r>
      <w:r w:rsidRPr="007D643C">
        <w:rPr>
          <w:lang w:eastAsia="tr-TR"/>
        </w:rPr>
        <w:t xml:space="preserve">, yönetim şemasına ilave olarak </w:t>
      </w:r>
      <w:r>
        <w:rPr>
          <w:lang w:eastAsia="tr-TR"/>
        </w:rPr>
        <w:t xml:space="preserve">gerekli </w:t>
      </w:r>
      <w:r w:rsidRPr="007D643C">
        <w:rPr>
          <w:lang w:eastAsia="tr-TR"/>
        </w:rPr>
        <w:t xml:space="preserve">alanlarda Koordinatörlük, Komisyonlar ve Bölüm Akademik Kurulu ile yönetim modeli </w:t>
      </w:r>
      <w:r>
        <w:rPr>
          <w:lang w:eastAsia="tr-TR"/>
        </w:rPr>
        <w:t xml:space="preserve">oluşturmuş </w:t>
      </w:r>
      <w:r w:rsidRPr="00391CE4">
        <w:rPr>
          <w:color w:val="000000"/>
          <w:lang w:eastAsia="tr-TR"/>
        </w:rPr>
        <w:t xml:space="preserve">ve </w:t>
      </w:r>
      <w:r>
        <w:rPr>
          <w:color w:val="000000"/>
          <w:lang w:eastAsia="tr-TR"/>
        </w:rPr>
        <w:t xml:space="preserve">Odyoloji Tanıtım Kitapçığında Akademik Kadro </w:t>
      </w:r>
      <w:r w:rsidRPr="00391CE4">
        <w:rPr>
          <w:color w:val="000000"/>
          <w:lang w:eastAsia="tr-TR"/>
        </w:rPr>
        <w:t xml:space="preserve">paylaşılmıştır. Bölüm işleyişinin düzeni için </w:t>
      </w:r>
      <w:r>
        <w:rPr>
          <w:color w:val="000000"/>
          <w:lang w:eastAsia="tr-TR"/>
        </w:rPr>
        <w:t xml:space="preserve">4 farklı komisyon bulunmaktadır. </w:t>
      </w:r>
      <w:r w:rsidRPr="00391CE4">
        <w:rPr>
          <w:color w:val="000000"/>
          <w:lang w:eastAsia="tr-TR"/>
        </w:rPr>
        <w:t xml:space="preserve">Bölüm faaliyetleri, ilgili faaliyetlere atanan komisyon sorumlusu ve elemanları tarafından Bölüm Başkanlığı desteği ile yürütülmektedir. Bölüm kurul ve komisyonlarında yer alan öğretim elemanları </w:t>
      </w:r>
      <w:r>
        <w:rPr>
          <w:color w:val="000000"/>
          <w:lang w:eastAsia="tr-TR"/>
        </w:rPr>
        <w:t xml:space="preserve">ekte </w:t>
      </w:r>
      <w:r w:rsidRPr="00391CE4">
        <w:rPr>
          <w:color w:val="000000"/>
          <w:lang w:eastAsia="tr-TR"/>
        </w:rPr>
        <w:t>yayımlanmıştır</w:t>
      </w:r>
      <w:r>
        <w:rPr>
          <w:color w:val="000000"/>
          <w:lang w:eastAsia="tr-TR"/>
        </w:rPr>
        <w:t>.</w:t>
      </w:r>
      <w:r w:rsidRPr="00391CE4">
        <w:rPr>
          <w:color w:val="000000"/>
          <w:lang w:eastAsia="tr-TR"/>
        </w:rPr>
        <w:t xml:space="preserve"> Bölümde gerçekleştirilen uygulamalar, öğrenci değişim programları, altyapı, mesleki ve genel laboratuvarların düzeni ve ihtiyaç listesi, iş sağlığı ve güvenliği, mezunlarla iletişim, sınav programları, görev paylaşımları gibi konular Bölüm Kurulunda görüşül</w:t>
      </w:r>
      <w:r>
        <w:rPr>
          <w:color w:val="000000"/>
          <w:lang w:eastAsia="tr-TR"/>
        </w:rPr>
        <w:t>mekte ve karara bağlanmaktadır</w:t>
      </w:r>
      <w:r w:rsidRPr="00391CE4">
        <w:rPr>
          <w:color w:val="000000"/>
          <w:lang w:eastAsia="tr-TR"/>
        </w:rPr>
        <w:t xml:space="preserve">. Bu öneriler sonucunda varsa iyileştirme faaliyetleri </w:t>
      </w:r>
      <w:r>
        <w:rPr>
          <w:color w:val="000000"/>
          <w:lang w:eastAsia="tr-TR"/>
        </w:rPr>
        <w:t xml:space="preserve">Bölüm Kurulu </w:t>
      </w:r>
      <w:r w:rsidRPr="00391CE4">
        <w:rPr>
          <w:color w:val="000000"/>
          <w:lang w:eastAsia="tr-TR"/>
        </w:rPr>
        <w:t>tarafından değerlendirilmekte</w:t>
      </w:r>
      <w:r>
        <w:rPr>
          <w:color w:val="000000"/>
          <w:lang w:eastAsia="tr-TR"/>
        </w:rPr>
        <w:t xml:space="preserve"> ve değişiklikler ilgili öğretim üyesi/elemanı tarafından yürütülmektedir</w:t>
      </w:r>
    </w:p>
    <w:p w14:paraId="75FDEEF4" w14:textId="77777777" w:rsidR="00CD0F94" w:rsidRPr="00F51B23" w:rsidRDefault="00CD0F94" w:rsidP="00CD0F94">
      <w:pPr>
        <w:pStyle w:val="Balk4"/>
        <w:ind w:right="63"/>
        <w:jc w:val="center"/>
      </w:pPr>
      <w:r w:rsidRPr="00F51B23">
        <w:t>Olgunluk düzeyi</w:t>
      </w:r>
    </w:p>
    <w:p w14:paraId="29C4F6CF"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01"/>
        <w:gridCol w:w="1802"/>
        <w:gridCol w:w="1763"/>
        <w:gridCol w:w="2045"/>
        <w:gridCol w:w="1774"/>
      </w:tblGrid>
      <w:tr w:rsidR="00CD0F94" w:rsidRPr="00F51B23" w14:paraId="68E5D544" w14:textId="77777777" w:rsidTr="00506B98">
        <w:tc>
          <w:tcPr>
            <w:tcW w:w="1795" w:type="dxa"/>
            <w:shd w:val="clear" w:color="auto" w:fill="002060"/>
          </w:tcPr>
          <w:p w14:paraId="043D39E5" w14:textId="77777777" w:rsidR="00CD0F94" w:rsidRPr="00F51B23" w:rsidRDefault="00CD0F94" w:rsidP="00506B98">
            <w:pPr>
              <w:pStyle w:val="Balk3"/>
              <w:outlineLvl w:val="2"/>
            </w:pPr>
            <w:r w:rsidRPr="00F51B23">
              <w:t>1</w:t>
            </w:r>
            <w:sdt>
              <w:sdtPr>
                <w:id w:val="139246529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796" w:type="dxa"/>
            <w:shd w:val="clear" w:color="auto" w:fill="002060"/>
          </w:tcPr>
          <w:p w14:paraId="3BE2BFBD" w14:textId="77777777" w:rsidR="00CD0F94" w:rsidRPr="00F51B23" w:rsidRDefault="00CD0F94" w:rsidP="00506B98">
            <w:pPr>
              <w:pStyle w:val="Balk3"/>
              <w:outlineLvl w:val="2"/>
            </w:pPr>
            <w:r w:rsidRPr="00F51B23">
              <w:t>2</w:t>
            </w:r>
            <w:sdt>
              <w:sdtPr>
                <w:id w:val="122742603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782" w:type="dxa"/>
            <w:shd w:val="clear" w:color="auto" w:fill="002060"/>
          </w:tcPr>
          <w:p w14:paraId="04E27C52" w14:textId="77777777" w:rsidR="00CD0F94" w:rsidRPr="00F51B23" w:rsidRDefault="00CD0F94" w:rsidP="00506B98">
            <w:pPr>
              <w:pStyle w:val="Balk3"/>
              <w:outlineLvl w:val="2"/>
            </w:pPr>
            <w:r w:rsidRPr="00F51B23">
              <w:t>3</w:t>
            </w:r>
            <w:sdt>
              <w:sdtPr>
                <w:id w:val="-386801349"/>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2025" w:type="dxa"/>
            <w:shd w:val="clear" w:color="auto" w:fill="002060"/>
          </w:tcPr>
          <w:p w14:paraId="7FC81447" w14:textId="77777777" w:rsidR="00CD0F94" w:rsidRPr="00F51B23" w:rsidRDefault="00CD0F94" w:rsidP="00506B98">
            <w:pPr>
              <w:pStyle w:val="Balk3"/>
              <w:outlineLvl w:val="2"/>
            </w:pPr>
            <w:r w:rsidRPr="00F51B23">
              <w:t>4</w:t>
            </w:r>
            <w:sdt>
              <w:sdtPr>
                <w:id w:val="-4745916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787" w:type="dxa"/>
            <w:shd w:val="clear" w:color="auto" w:fill="002060"/>
          </w:tcPr>
          <w:p w14:paraId="39BED45D" w14:textId="77777777" w:rsidR="00CD0F94" w:rsidRPr="00F51B23" w:rsidRDefault="00CD0F94" w:rsidP="00506B98">
            <w:pPr>
              <w:pStyle w:val="Balk3"/>
              <w:outlineLvl w:val="2"/>
            </w:pPr>
            <w:r w:rsidRPr="00F51B23">
              <w:t>5</w:t>
            </w:r>
            <w:sdt>
              <w:sdtPr>
                <w:id w:val="140394913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7FBAAC9F" w14:textId="77777777" w:rsidTr="00506B98">
        <w:tc>
          <w:tcPr>
            <w:tcW w:w="1795" w:type="dxa"/>
            <w:shd w:val="clear" w:color="auto" w:fill="auto"/>
          </w:tcPr>
          <w:p w14:paraId="5433779B" w14:textId="77777777" w:rsidR="00CD0F94" w:rsidRPr="00F51B23" w:rsidRDefault="00CD0F94" w:rsidP="00506B98">
            <w:pPr>
              <w:pStyle w:val="Balk3"/>
              <w:outlineLvl w:val="2"/>
            </w:pPr>
            <w:r w:rsidRPr="00F51B23">
              <w:t xml:space="preserve">Birimin misyonuyla uyumlu ve stratejik hedeflerini gerçekleştirmeyi sağlayacak bir yönetim modeli ve </w:t>
            </w:r>
            <w:proofErr w:type="spellStart"/>
            <w:r w:rsidRPr="00F51B23">
              <w:t>organizasyonel</w:t>
            </w:r>
            <w:proofErr w:type="spellEnd"/>
            <w:r w:rsidRPr="00F51B23">
              <w:t xml:space="preserve"> yapılanması bulunmamaktadır.</w:t>
            </w:r>
          </w:p>
        </w:tc>
        <w:tc>
          <w:tcPr>
            <w:tcW w:w="1796" w:type="dxa"/>
            <w:shd w:val="clear" w:color="auto" w:fill="auto"/>
          </w:tcPr>
          <w:p w14:paraId="55805058" w14:textId="77777777" w:rsidR="00CD0F94" w:rsidRPr="00F51B23" w:rsidRDefault="00CD0F94" w:rsidP="00506B98">
            <w:pPr>
              <w:pStyle w:val="Balk3"/>
              <w:outlineLvl w:val="2"/>
            </w:pPr>
            <w:r w:rsidRPr="00F51B23">
              <w:t xml:space="preserve">Birimin misyon ve stratejik hedeflerine ulaşmasını güvence altına alan yönetim modeli ve idari yapılanması; tüm süreçler tanımlanarak, süreçlerle uyumlu yetki, görev ve sorumluluklar belirlenerek tanımlanmıştır. Ancak bu model doğrultusunda yapılmış </w:t>
            </w:r>
            <w:r w:rsidRPr="00F51B23">
              <w:lastRenderedPageBreak/>
              <w:t xml:space="preserve">uygulamalar bulunmamaktadır veya uygulamalar tüm birimleri kapsamamaktadır. </w:t>
            </w:r>
          </w:p>
        </w:tc>
        <w:tc>
          <w:tcPr>
            <w:tcW w:w="1782" w:type="dxa"/>
            <w:shd w:val="clear" w:color="auto" w:fill="auto"/>
          </w:tcPr>
          <w:p w14:paraId="36973469" w14:textId="77777777" w:rsidR="00CD0F94" w:rsidRPr="00F51B23" w:rsidRDefault="00CD0F94" w:rsidP="00506B98">
            <w:pPr>
              <w:pStyle w:val="Balk3"/>
              <w:outlineLvl w:val="2"/>
            </w:pPr>
            <w:r w:rsidRPr="00F51B23">
              <w:lastRenderedPageBreak/>
              <w:t>Birimin misyon ve stratejik hedeflerine ulaşmasını güvence altına alan yönetim modeli ve idari yapılanması, süreçlerle uyumlu olarak ve tüm birimleri/alanları (vakıf yükseköğretim kurumlarında mütevelli heyet ve tüm yükseköğretim kurumlar</w:t>
            </w:r>
            <w:r w:rsidRPr="00F51B23">
              <w:lastRenderedPageBreak/>
              <w:t xml:space="preserve">ında rektör yardımcıları ve danışmanlar dâhil olmak üzere) kapsayacak şekilde oluşturulmuştur ve bu doğrultuda yapılan uygulamalardan bazı sonuçlar elde edilmiştir. Ancak bu sonuçların izlenmesi yapılmamaktadır. </w:t>
            </w:r>
          </w:p>
        </w:tc>
        <w:tc>
          <w:tcPr>
            <w:tcW w:w="2025" w:type="dxa"/>
            <w:shd w:val="clear" w:color="auto" w:fill="auto"/>
          </w:tcPr>
          <w:p w14:paraId="61C25DF5" w14:textId="77777777" w:rsidR="00CD0F94" w:rsidRPr="00F51B23" w:rsidRDefault="00CD0F94" w:rsidP="00506B98">
            <w:pPr>
              <w:pStyle w:val="Balk3"/>
              <w:outlineLvl w:val="2"/>
            </w:pPr>
            <w:r w:rsidRPr="00F51B23">
              <w:lastRenderedPageBreak/>
              <w:t xml:space="preserve">Birimin tüm birimleri ve alanları kapsayan yönetim modeli ve idari yapılanması ile ilişkili uygulamalardan elde edilen bulgular, sistematik olarak izlenmekte, paydaşların görüşleri alınmakta ve izlem sonuçları paydaşlarla birlikte değerlendirilerek önlemler alınmakta ve ihtiyaçlar/talepler doğrultusunda güncellemeler </w:t>
            </w:r>
            <w:r w:rsidRPr="00F51B23">
              <w:lastRenderedPageBreak/>
              <w:t xml:space="preserve">gerçekleştirilmektedir. </w:t>
            </w:r>
          </w:p>
        </w:tc>
        <w:tc>
          <w:tcPr>
            <w:tcW w:w="1787" w:type="dxa"/>
            <w:shd w:val="clear" w:color="auto" w:fill="auto"/>
          </w:tcPr>
          <w:p w14:paraId="789B7A95" w14:textId="77777777" w:rsidR="00CD0F94" w:rsidRPr="00F51B23" w:rsidRDefault="00CD0F94" w:rsidP="00506B98">
            <w:pPr>
              <w:pStyle w:val="Balk3"/>
              <w:outlineLvl w:val="2"/>
            </w:pPr>
            <w:r w:rsidRPr="00F51B23">
              <w:lastRenderedPageBreak/>
              <w:t xml:space="preserve">Birimde çok sesliliği, etkin karar vermeyi, değişime uyum sağlamayı ve paydaşların temsil edilmesini güvence altına alan ve kurumsal amaçların gerçekleştirilmesi için gerekli ortamı sağlayan yönetim modeli ve idari yapılanması (yasal düzenlemeler </w:t>
            </w:r>
            <w:r w:rsidRPr="00F51B23">
              <w:lastRenderedPageBreak/>
              <w:t xml:space="preserve">çerçevesinde kurumsal yaklaşım, gelenekler, tercihler) birimin tamamında benimsenmiştir; birimin kendine özgü ve yenilikçi birçok uygulaması bulunmakta ve bu uygulamaların bir kısmı diğer </w:t>
            </w:r>
            <w:r w:rsidRPr="00F51B23">
              <w:rPr>
                <w:color w:val="000000" w:themeColor="text1"/>
              </w:rPr>
              <w:t>birimler</w:t>
            </w:r>
            <w:r w:rsidRPr="00F51B23">
              <w:t xml:space="preserve"> tarafından örnek alınmaktadır.</w:t>
            </w:r>
          </w:p>
        </w:tc>
      </w:tr>
    </w:tbl>
    <w:p w14:paraId="377D51C3" w14:textId="77777777" w:rsidR="00CD0F94" w:rsidRPr="00F51B23" w:rsidRDefault="00CD0F94" w:rsidP="00CD0F94">
      <w:pPr>
        <w:pStyle w:val="Balk3"/>
      </w:pPr>
    </w:p>
    <w:p w14:paraId="5DB6855F" w14:textId="77777777" w:rsidR="00CD0F94" w:rsidRPr="00F51B23" w:rsidRDefault="00CD0F94" w:rsidP="00CD0F94">
      <w:pPr>
        <w:pStyle w:val="Balk4"/>
        <w:ind w:right="63"/>
        <w:jc w:val="both"/>
      </w:pPr>
      <w:r w:rsidRPr="00F51B23">
        <w:t>Kanıtlar</w:t>
      </w:r>
    </w:p>
    <w:p w14:paraId="3E277E0E" w14:textId="77777777" w:rsidR="00CD0F94" w:rsidRPr="00391CE4" w:rsidRDefault="00CD0F94" w:rsidP="00CD0F94">
      <w:pPr>
        <w:widowControl/>
        <w:jc w:val="both"/>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lang w:eastAsia="tr-TR"/>
        </w:rPr>
        <w:t>.</w:t>
      </w:r>
      <w:r w:rsidRPr="00391CE4">
        <w:rPr>
          <w:rFonts w:ascii="Times New Roman" w:eastAsia="Times New Roman" w:hAnsi="Times New Roman" w:cs="Times New Roman"/>
          <w:color w:val="000000"/>
          <w:sz w:val="20"/>
          <w:szCs w:val="20"/>
          <w:lang w:eastAsia="tr-TR"/>
        </w:rPr>
        <w:t xml:space="preserve"> </w:t>
      </w:r>
    </w:p>
    <w:p w14:paraId="0C1BB22F" w14:textId="77777777" w:rsidR="00CD0F94" w:rsidRPr="00391CE4" w:rsidRDefault="00CD0F94" w:rsidP="00CD0F94">
      <w:pPr>
        <w:widowControl/>
        <w:jc w:val="both"/>
        <w:rPr>
          <w:rFonts w:ascii="Times New Roman" w:eastAsia="Times New Roman" w:hAnsi="Times New Roman" w:cs="Times New Roman"/>
          <w:b/>
          <w:bCs/>
          <w:color w:val="000000"/>
          <w:sz w:val="20"/>
          <w:szCs w:val="20"/>
          <w:lang w:eastAsia="tr-TR"/>
        </w:rPr>
      </w:pPr>
    </w:p>
    <w:p w14:paraId="1D8F7969" w14:textId="77777777" w:rsidR="00CD0F94" w:rsidRDefault="00CD0F94" w:rsidP="00CD0F94">
      <w:pPr>
        <w:pStyle w:val="Balk4"/>
        <w:spacing w:line="360" w:lineRule="auto"/>
        <w:ind w:left="720" w:right="63"/>
        <w:jc w:val="both"/>
        <w:rPr>
          <w:b w:val="0"/>
          <w:bCs w:val="0"/>
          <w:i w:val="0"/>
          <w:iCs/>
          <w:sz w:val="20"/>
          <w:szCs w:val="20"/>
        </w:rPr>
      </w:pPr>
      <w:bookmarkStart w:id="38" w:name="_Hlk31013331"/>
      <w:r w:rsidRPr="00A352D3">
        <w:rPr>
          <w:b w:val="0"/>
          <w:bCs w:val="0"/>
          <w:i w:val="0"/>
          <w:iCs/>
          <w:sz w:val="20"/>
          <w:szCs w:val="20"/>
        </w:rPr>
        <w:t xml:space="preserve">ODY EK E.1.1.1 </w:t>
      </w:r>
      <w:bookmarkEnd w:id="38"/>
      <w:r>
        <w:rPr>
          <w:b w:val="0"/>
          <w:bCs w:val="0"/>
          <w:i w:val="0"/>
          <w:iCs/>
          <w:sz w:val="20"/>
          <w:szCs w:val="20"/>
        </w:rPr>
        <w:t>Birim Organizasyon Şeması</w:t>
      </w:r>
    </w:p>
    <w:p w14:paraId="24317DCC" w14:textId="77777777" w:rsidR="00CD0F94" w:rsidRPr="00A352D3" w:rsidRDefault="00CD0F94" w:rsidP="00CD0F94">
      <w:pPr>
        <w:pStyle w:val="Balk4"/>
        <w:spacing w:line="360" w:lineRule="auto"/>
        <w:ind w:left="720" w:right="63"/>
        <w:jc w:val="both"/>
        <w:rPr>
          <w:b w:val="0"/>
          <w:bCs w:val="0"/>
          <w:i w:val="0"/>
          <w:iCs/>
          <w:sz w:val="20"/>
          <w:szCs w:val="20"/>
        </w:rPr>
      </w:pPr>
      <w:r w:rsidRPr="00A352D3">
        <w:rPr>
          <w:b w:val="0"/>
          <w:bCs w:val="0"/>
          <w:i w:val="0"/>
          <w:iCs/>
          <w:sz w:val="20"/>
          <w:szCs w:val="20"/>
        </w:rPr>
        <w:t>ODY EK E.1.1.</w:t>
      </w:r>
      <w:r>
        <w:rPr>
          <w:b w:val="0"/>
          <w:bCs w:val="0"/>
          <w:i w:val="0"/>
          <w:iCs/>
          <w:sz w:val="20"/>
          <w:szCs w:val="20"/>
        </w:rPr>
        <w:t>2</w:t>
      </w:r>
      <w:r w:rsidRPr="00A352D3">
        <w:rPr>
          <w:b w:val="0"/>
          <w:bCs w:val="0"/>
          <w:i w:val="0"/>
          <w:iCs/>
          <w:sz w:val="20"/>
          <w:szCs w:val="20"/>
        </w:rPr>
        <w:t xml:space="preserve"> Odyoloji Bölümü </w:t>
      </w:r>
      <w:r>
        <w:rPr>
          <w:b w:val="0"/>
          <w:bCs w:val="0"/>
          <w:i w:val="0"/>
          <w:iCs/>
          <w:sz w:val="20"/>
          <w:szCs w:val="20"/>
        </w:rPr>
        <w:t xml:space="preserve">Akademik Kadro </w:t>
      </w:r>
      <w:r w:rsidRPr="00A352D3">
        <w:rPr>
          <w:b w:val="0"/>
          <w:bCs w:val="0"/>
          <w:i w:val="0"/>
          <w:iCs/>
          <w:sz w:val="20"/>
          <w:szCs w:val="20"/>
        </w:rPr>
        <w:t>ve Komisyonlar</w:t>
      </w:r>
    </w:p>
    <w:p w14:paraId="19B3CDFC" w14:textId="77777777" w:rsidR="00CD0F94" w:rsidRPr="00A352D3" w:rsidRDefault="00CD0F94" w:rsidP="00CD0F94">
      <w:pPr>
        <w:pStyle w:val="Balk4"/>
        <w:spacing w:line="360" w:lineRule="auto"/>
        <w:ind w:left="720" w:right="63"/>
        <w:jc w:val="both"/>
        <w:rPr>
          <w:b w:val="0"/>
          <w:bCs w:val="0"/>
          <w:i w:val="0"/>
          <w:iCs/>
          <w:sz w:val="20"/>
          <w:szCs w:val="20"/>
        </w:rPr>
      </w:pPr>
      <w:r w:rsidRPr="00A352D3">
        <w:rPr>
          <w:b w:val="0"/>
          <w:bCs w:val="0"/>
          <w:i w:val="0"/>
          <w:iCs/>
          <w:sz w:val="20"/>
          <w:szCs w:val="20"/>
        </w:rPr>
        <w:t>ODY EK E.1.1.</w:t>
      </w:r>
      <w:r>
        <w:rPr>
          <w:b w:val="0"/>
          <w:bCs w:val="0"/>
          <w:i w:val="0"/>
          <w:iCs/>
          <w:sz w:val="20"/>
          <w:szCs w:val="20"/>
        </w:rPr>
        <w:t>3</w:t>
      </w:r>
      <w:r w:rsidRPr="00A352D3">
        <w:rPr>
          <w:b w:val="0"/>
          <w:bCs w:val="0"/>
          <w:i w:val="0"/>
          <w:iCs/>
          <w:sz w:val="20"/>
          <w:szCs w:val="20"/>
        </w:rPr>
        <w:t xml:space="preserve"> Odyoloji Bölüm Tanıtım Kitapçığı</w:t>
      </w:r>
    </w:p>
    <w:p w14:paraId="21F1EBFB" w14:textId="77777777" w:rsidR="00CD0F94" w:rsidRPr="00A352D3" w:rsidRDefault="00CD0F94" w:rsidP="00CD0F94">
      <w:pPr>
        <w:pStyle w:val="Balk4"/>
        <w:spacing w:line="360" w:lineRule="auto"/>
        <w:ind w:left="720" w:right="63"/>
        <w:jc w:val="both"/>
        <w:rPr>
          <w:b w:val="0"/>
          <w:bCs w:val="0"/>
          <w:i w:val="0"/>
          <w:iCs/>
          <w:sz w:val="20"/>
          <w:szCs w:val="20"/>
        </w:rPr>
      </w:pPr>
      <w:r w:rsidRPr="00A352D3">
        <w:rPr>
          <w:b w:val="0"/>
          <w:bCs w:val="0"/>
          <w:i w:val="0"/>
          <w:iCs/>
          <w:sz w:val="20"/>
          <w:szCs w:val="20"/>
        </w:rPr>
        <w:t>ODY EK E.1.1.</w:t>
      </w:r>
      <w:r>
        <w:rPr>
          <w:b w:val="0"/>
          <w:bCs w:val="0"/>
          <w:i w:val="0"/>
          <w:iCs/>
          <w:sz w:val="20"/>
          <w:szCs w:val="20"/>
        </w:rPr>
        <w:t>4</w:t>
      </w:r>
      <w:r w:rsidRPr="00A352D3">
        <w:rPr>
          <w:b w:val="0"/>
          <w:bCs w:val="0"/>
          <w:i w:val="0"/>
          <w:iCs/>
          <w:sz w:val="20"/>
          <w:szCs w:val="20"/>
        </w:rPr>
        <w:t xml:space="preserve"> Bölüm Kurulu Toplantı Tutanak Örneği</w:t>
      </w:r>
    </w:p>
    <w:p w14:paraId="58F6AED5" w14:textId="77777777" w:rsidR="00CD0F94" w:rsidRPr="00F51B23" w:rsidRDefault="00CD0F94" w:rsidP="00CD0F94">
      <w:pPr>
        <w:pStyle w:val="Balk3"/>
      </w:pPr>
    </w:p>
    <w:p w14:paraId="0A9E197E" w14:textId="77777777" w:rsidR="00CD0F94" w:rsidRDefault="00CD0F94" w:rsidP="00CD0F94">
      <w:pPr>
        <w:pStyle w:val="Balk3"/>
      </w:pPr>
      <w:r w:rsidRPr="00F51B23">
        <w:t>E.1.2. Süreç yönetimi</w:t>
      </w:r>
    </w:p>
    <w:p w14:paraId="6E44B0C4" w14:textId="77777777" w:rsidR="00CD0F94" w:rsidRPr="00D34647" w:rsidRDefault="00CD0F94" w:rsidP="00CD0F94">
      <w:pPr>
        <w:pStyle w:val="Balk4"/>
        <w:spacing w:line="360" w:lineRule="auto"/>
        <w:ind w:left="0" w:right="63"/>
        <w:jc w:val="both"/>
        <w:rPr>
          <w:b w:val="0"/>
          <w:bCs w:val="0"/>
          <w:i w:val="0"/>
          <w:iCs/>
          <w:sz w:val="20"/>
          <w:szCs w:val="20"/>
        </w:rPr>
      </w:pPr>
      <w:r w:rsidRPr="004C52DB">
        <w:rPr>
          <w:i w:val="0"/>
          <w:iCs/>
          <w:sz w:val="20"/>
          <w:szCs w:val="20"/>
        </w:rPr>
        <w:t>Eğitim Öğretim</w:t>
      </w:r>
      <w:r>
        <w:rPr>
          <w:i w:val="0"/>
          <w:iCs/>
          <w:sz w:val="20"/>
          <w:szCs w:val="20"/>
        </w:rPr>
        <w:t xml:space="preserve">: </w:t>
      </w:r>
      <w:r w:rsidRPr="006C5A07">
        <w:rPr>
          <w:b w:val="0"/>
          <w:bCs w:val="0"/>
          <w:i w:val="0"/>
          <w:iCs/>
          <w:sz w:val="20"/>
          <w:szCs w:val="20"/>
        </w:rPr>
        <w:t xml:space="preserve">İMÜ SBF </w:t>
      </w:r>
      <w:r>
        <w:rPr>
          <w:b w:val="0"/>
          <w:bCs w:val="0"/>
          <w:i w:val="0"/>
          <w:iCs/>
          <w:sz w:val="20"/>
          <w:szCs w:val="20"/>
        </w:rPr>
        <w:t xml:space="preserve">Odyoloji </w:t>
      </w:r>
      <w:r w:rsidRPr="006C5A07">
        <w:rPr>
          <w:b w:val="0"/>
          <w:bCs w:val="0"/>
          <w:i w:val="0"/>
          <w:iCs/>
          <w:sz w:val="20"/>
          <w:szCs w:val="20"/>
        </w:rPr>
        <w:t xml:space="preserve">Lisans Programı </w:t>
      </w:r>
      <w:r>
        <w:rPr>
          <w:b w:val="0"/>
          <w:bCs w:val="0"/>
          <w:i w:val="0"/>
          <w:iCs/>
          <w:sz w:val="20"/>
          <w:szCs w:val="20"/>
        </w:rPr>
        <w:t>e</w:t>
      </w:r>
      <w:r w:rsidRPr="006C5A07">
        <w:rPr>
          <w:b w:val="0"/>
          <w:bCs w:val="0"/>
          <w:i w:val="0"/>
          <w:iCs/>
          <w:sz w:val="20"/>
          <w:szCs w:val="20"/>
        </w:rPr>
        <w:t>ğitim pla</w:t>
      </w:r>
      <w:r>
        <w:rPr>
          <w:b w:val="0"/>
          <w:bCs w:val="0"/>
          <w:i w:val="0"/>
          <w:iCs/>
          <w:sz w:val="20"/>
          <w:szCs w:val="20"/>
        </w:rPr>
        <w:t>nı</w:t>
      </w:r>
      <w:r w:rsidRPr="006C5A07">
        <w:rPr>
          <w:b w:val="0"/>
          <w:bCs w:val="0"/>
          <w:i w:val="0"/>
          <w:iCs/>
          <w:sz w:val="20"/>
          <w:szCs w:val="20"/>
        </w:rPr>
        <w:t xml:space="preserve"> yurtiçi ve yurtdışında alanındaki öncü üniversitelerin </w:t>
      </w:r>
      <w:r>
        <w:rPr>
          <w:b w:val="0"/>
          <w:bCs w:val="0"/>
          <w:i w:val="0"/>
          <w:iCs/>
          <w:sz w:val="20"/>
          <w:szCs w:val="20"/>
        </w:rPr>
        <w:t>Odyoloji</w:t>
      </w:r>
      <w:r w:rsidRPr="006C5A07">
        <w:rPr>
          <w:b w:val="0"/>
          <w:bCs w:val="0"/>
          <w:i w:val="0"/>
          <w:iCs/>
          <w:sz w:val="20"/>
          <w:szCs w:val="20"/>
        </w:rPr>
        <w:t xml:space="preserve"> programlarından faydalanılarak hazırlanm</w:t>
      </w:r>
      <w:r>
        <w:rPr>
          <w:b w:val="0"/>
          <w:bCs w:val="0"/>
          <w:i w:val="0"/>
          <w:iCs/>
          <w:sz w:val="20"/>
          <w:szCs w:val="20"/>
        </w:rPr>
        <w:t xml:space="preserve">ış olup </w:t>
      </w:r>
      <w:r w:rsidRPr="006C5A07">
        <w:rPr>
          <w:b w:val="0"/>
          <w:bCs w:val="0"/>
          <w:i w:val="0"/>
          <w:iCs/>
          <w:sz w:val="20"/>
          <w:szCs w:val="20"/>
        </w:rPr>
        <w:t xml:space="preserve">sürekli gözetimi ve gelişimini sağlamak için </w:t>
      </w:r>
      <w:r>
        <w:rPr>
          <w:b w:val="0"/>
          <w:bCs w:val="0"/>
          <w:i w:val="0"/>
          <w:iCs/>
          <w:sz w:val="20"/>
          <w:szCs w:val="20"/>
        </w:rPr>
        <w:t>rutin yapılan</w:t>
      </w:r>
      <w:r w:rsidRPr="00AD239D">
        <w:rPr>
          <w:b w:val="0"/>
          <w:bCs w:val="0"/>
          <w:i w:val="0"/>
          <w:iCs/>
          <w:sz w:val="20"/>
          <w:szCs w:val="20"/>
        </w:rPr>
        <w:t xml:space="preserve"> </w:t>
      </w:r>
      <w:r w:rsidRPr="006C5A07">
        <w:rPr>
          <w:b w:val="0"/>
          <w:bCs w:val="0"/>
          <w:i w:val="0"/>
          <w:iCs/>
          <w:sz w:val="20"/>
          <w:szCs w:val="20"/>
        </w:rPr>
        <w:t>Bölüm Kurulu toplantıların</w:t>
      </w:r>
      <w:r>
        <w:rPr>
          <w:b w:val="0"/>
          <w:bCs w:val="0"/>
          <w:i w:val="0"/>
          <w:iCs/>
          <w:sz w:val="20"/>
          <w:szCs w:val="20"/>
        </w:rPr>
        <w:t xml:space="preserve">da </w:t>
      </w:r>
      <w:r w:rsidRPr="006C5A07">
        <w:rPr>
          <w:b w:val="0"/>
          <w:bCs w:val="0"/>
          <w:i w:val="0"/>
          <w:iCs/>
          <w:sz w:val="20"/>
          <w:szCs w:val="20"/>
        </w:rPr>
        <w:t>görüşler alınmakta ve değerlendirilmektedir</w:t>
      </w:r>
      <w:r>
        <w:rPr>
          <w:b w:val="0"/>
          <w:bCs w:val="0"/>
          <w:i w:val="0"/>
          <w:iCs/>
          <w:sz w:val="20"/>
          <w:szCs w:val="20"/>
        </w:rPr>
        <w:t xml:space="preserve"> </w:t>
      </w:r>
      <w:r w:rsidRPr="006C5A07">
        <w:rPr>
          <w:b w:val="0"/>
          <w:bCs w:val="0"/>
          <w:i w:val="0"/>
          <w:iCs/>
          <w:sz w:val="20"/>
          <w:szCs w:val="20"/>
        </w:rPr>
        <w:t xml:space="preserve">Son olarak </w:t>
      </w:r>
      <w:r>
        <w:rPr>
          <w:b w:val="0"/>
          <w:bCs w:val="0"/>
          <w:i w:val="0"/>
          <w:iCs/>
          <w:sz w:val="20"/>
          <w:szCs w:val="20"/>
        </w:rPr>
        <w:t xml:space="preserve">Odyoloji </w:t>
      </w:r>
      <w:r w:rsidRPr="006C5A07">
        <w:rPr>
          <w:b w:val="0"/>
          <w:bCs w:val="0"/>
          <w:i w:val="0"/>
          <w:iCs/>
          <w:sz w:val="20"/>
          <w:szCs w:val="20"/>
        </w:rPr>
        <w:t>ÇEP-2016’ya göre yapılan gözden geçirme ile eğitim</w:t>
      </w:r>
      <w:r>
        <w:rPr>
          <w:b w:val="0"/>
          <w:bCs w:val="0"/>
          <w:i w:val="0"/>
          <w:iCs/>
          <w:sz w:val="20"/>
          <w:szCs w:val="20"/>
        </w:rPr>
        <w:t xml:space="preserve"> </w:t>
      </w:r>
      <w:r w:rsidRPr="006C5A07">
        <w:rPr>
          <w:b w:val="0"/>
          <w:bCs w:val="0"/>
          <w:i w:val="0"/>
          <w:iCs/>
          <w:sz w:val="20"/>
          <w:szCs w:val="20"/>
        </w:rPr>
        <w:t>planının son hali verilmiştir.</w:t>
      </w:r>
      <w:r>
        <w:rPr>
          <w:b w:val="0"/>
          <w:bCs w:val="0"/>
          <w:i w:val="0"/>
          <w:iCs/>
          <w:sz w:val="20"/>
          <w:szCs w:val="20"/>
        </w:rPr>
        <w:t xml:space="preserve"> </w:t>
      </w:r>
    </w:p>
    <w:p w14:paraId="5C3E3FAB" w14:textId="77777777" w:rsidR="00CD0F94" w:rsidRPr="00F51B23" w:rsidRDefault="00CD0F94" w:rsidP="00CD0F94">
      <w:pPr>
        <w:pStyle w:val="Balk2"/>
        <w:rPr>
          <w:rFonts w:eastAsiaTheme="minorHAnsi"/>
        </w:rPr>
      </w:pPr>
    </w:p>
    <w:p w14:paraId="5B1D75AF" w14:textId="77777777" w:rsidR="00CD0F94" w:rsidRPr="00F51B23" w:rsidRDefault="00CD0F94" w:rsidP="00CD0F94">
      <w:pPr>
        <w:pStyle w:val="Balk2"/>
        <w:rPr>
          <w:rFonts w:eastAsiaTheme="minorHAnsi"/>
        </w:rPr>
      </w:pPr>
      <w:r>
        <w:rPr>
          <w:rFonts w:eastAsiaTheme="minorHAnsi"/>
        </w:rPr>
        <w:t>Odyoloji</w:t>
      </w:r>
      <w:r w:rsidRPr="00322F53">
        <w:t xml:space="preserve"> </w:t>
      </w:r>
      <w:r w:rsidRPr="00F7112A">
        <w:t>Bölümüne Ait Stratejik Amaç ve Hedefler</w:t>
      </w:r>
      <w:r>
        <w:t xml:space="preserve"> Performans İzleme</w:t>
      </w:r>
    </w:p>
    <w:p w14:paraId="1438B05D" w14:textId="77777777" w:rsidR="00CD0F94" w:rsidRPr="00F51B23" w:rsidRDefault="00CD0F94" w:rsidP="00CD0F94">
      <w:pPr>
        <w:pStyle w:val="Balk2"/>
        <w:rPr>
          <w:rFonts w:eastAsiaTheme="minorHAnsi"/>
        </w:rPr>
      </w:pPr>
    </w:p>
    <w:p w14:paraId="5DD2A7F1" w14:textId="77777777" w:rsidR="00CD0F94" w:rsidRDefault="00CD0F94" w:rsidP="00CD0F94">
      <w:pPr>
        <w:pStyle w:val="Balk4"/>
        <w:spacing w:line="360" w:lineRule="auto"/>
        <w:ind w:left="0" w:right="63"/>
        <w:jc w:val="both"/>
        <w:rPr>
          <w:b w:val="0"/>
          <w:bCs w:val="0"/>
          <w:i w:val="0"/>
          <w:iCs/>
          <w:sz w:val="20"/>
          <w:szCs w:val="20"/>
        </w:rPr>
      </w:pPr>
      <w:r w:rsidRPr="005272BA">
        <w:rPr>
          <w:b w:val="0"/>
          <w:bCs w:val="0"/>
          <w:i w:val="0"/>
          <w:iCs/>
          <w:sz w:val="20"/>
          <w:szCs w:val="20"/>
        </w:rPr>
        <w:t xml:space="preserve">İMÜ Akademik Performans Değerlendirme Yönergesine göre, her eğitim öğretim </w:t>
      </w:r>
      <w:r>
        <w:rPr>
          <w:b w:val="0"/>
          <w:bCs w:val="0"/>
          <w:i w:val="0"/>
          <w:iCs/>
          <w:sz w:val="20"/>
          <w:szCs w:val="20"/>
        </w:rPr>
        <w:t xml:space="preserve">yılı sonunda </w:t>
      </w:r>
      <w:r w:rsidRPr="005272BA">
        <w:rPr>
          <w:b w:val="0"/>
          <w:bCs w:val="0"/>
          <w:i w:val="0"/>
          <w:iCs/>
          <w:sz w:val="20"/>
          <w:szCs w:val="20"/>
        </w:rPr>
        <w:t>öğretim elemanlarının eğitim, bilimsel faaliyetler, üniversiteye</w:t>
      </w:r>
      <w:r>
        <w:rPr>
          <w:b w:val="0"/>
          <w:bCs w:val="0"/>
          <w:i w:val="0"/>
          <w:iCs/>
          <w:sz w:val="20"/>
          <w:szCs w:val="20"/>
        </w:rPr>
        <w:t xml:space="preserve"> </w:t>
      </w:r>
      <w:r w:rsidRPr="005272BA">
        <w:rPr>
          <w:b w:val="0"/>
          <w:bCs w:val="0"/>
          <w:i w:val="0"/>
          <w:iCs/>
          <w:sz w:val="20"/>
          <w:szCs w:val="20"/>
        </w:rPr>
        <w:t>katkı ve yetkinlik değerlendirmesi sonucu akademik puanı hesaplanır</w:t>
      </w:r>
      <w:r>
        <w:rPr>
          <w:b w:val="0"/>
          <w:bCs w:val="0"/>
          <w:i w:val="0"/>
          <w:iCs/>
          <w:sz w:val="20"/>
          <w:szCs w:val="20"/>
        </w:rPr>
        <w:t xml:space="preserve">. </w:t>
      </w:r>
      <w:r w:rsidRPr="005272BA">
        <w:rPr>
          <w:b w:val="0"/>
          <w:bCs w:val="0"/>
          <w:i w:val="0"/>
          <w:iCs/>
          <w:sz w:val="20"/>
          <w:szCs w:val="20"/>
        </w:rPr>
        <w:t>İMÜ Bilimsel</w:t>
      </w:r>
      <w:r>
        <w:rPr>
          <w:b w:val="0"/>
          <w:bCs w:val="0"/>
          <w:i w:val="0"/>
          <w:iCs/>
          <w:sz w:val="20"/>
          <w:szCs w:val="20"/>
        </w:rPr>
        <w:t xml:space="preserve"> </w:t>
      </w:r>
      <w:r w:rsidRPr="005272BA">
        <w:rPr>
          <w:b w:val="0"/>
          <w:bCs w:val="0"/>
          <w:i w:val="0"/>
          <w:iCs/>
          <w:sz w:val="20"/>
          <w:szCs w:val="20"/>
        </w:rPr>
        <w:t>Faaliyetleri Teşvik yönergesi ile öğretim elemanlarının alanları ile ilgili yayınladıkları bilimsel makale,</w:t>
      </w:r>
      <w:r>
        <w:rPr>
          <w:b w:val="0"/>
          <w:bCs w:val="0"/>
          <w:i w:val="0"/>
          <w:iCs/>
          <w:sz w:val="20"/>
          <w:szCs w:val="20"/>
        </w:rPr>
        <w:t xml:space="preserve"> </w:t>
      </w:r>
      <w:r w:rsidRPr="005272BA">
        <w:rPr>
          <w:b w:val="0"/>
          <w:bCs w:val="0"/>
          <w:i w:val="0"/>
          <w:iCs/>
          <w:sz w:val="20"/>
          <w:szCs w:val="20"/>
        </w:rPr>
        <w:t xml:space="preserve">kitap, </w:t>
      </w:r>
      <w:r w:rsidRPr="005272BA">
        <w:rPr>
          <w:b w:val="0"/>
          <w:bCs w:val="0"/>
          <w:i w:val="0"/>
          <w:iCs/>
          <w:sz w:val="20"/>
          <w:szCs w:val="20"/>
        </w:rPr>
        <w:lastRenderedPageBreak/>
        <w:t>katıldıkları kongre ve benzeri bilimsel faaliyetlerin mütevelli heyeti tarafından karşılanan teşvik</w:t>
      </w:r>
      <w:r>
        <w:rPr>
          <w:b w:val="0"/>
          <w:bCs w:val="0"/>
          <w:i w:val="0"/>
          <w:iCs/>
          <w:sz w:val="20"/>
          <w:szCs w:val="20"/>
        </w:rPr>
        <w:t xml:space="preserve"> </w:t>
      </w:r>
      <w:r w:rsidRPr="005272BA">
        <w:rPr>
          <w:b w:val="0"/>
          <w:bCs w:val="0"/>
          <w:i w:val="0"/>
          <w:iCs/>
          <w:sz w:val="20"/>
          <w:szCs w:val="20"/>
        </w:rPr>
        <w:t>sistemi mevcuttur</w:t>
      </w:r>
      <w:r>
        <w:rPr>
          <w:b w:val="0"/>
          <w:bCs w:val="0"/>
          <w:i w:val="0"/>
          <w:iCs/>
          <w:sz w:val="20"/>
          <w:szCs w:val="20"/>
        </w:rPr>
        <w:t xml:space="preserve">. </w:t>
      </w:r>
      <w:r w:rsidRPr="005272BA">
        <w:rPr>
          <w:b w:val="0"/>
          <w:bCs w:val="0"/>
          <w:i w:val="0"/>
          <w:iCs/>
          <w:sz w:val="20"/>
          <w:szCs w:val="20"/>
        </w:rPr>
        <w:t>MEBİS üzerinden performans izleme sekmesinden takip edilebilmektedir.</w:t>
      </w:r>
      <w:r>
        <w:rPr>
          <w:b w:val="0"/>
          <w:bCs w:val="0"/>
          <w:i w:val="0"/>
          <w:iCs/>
          <w:sz w:val="20"/>
          <w:szCs w:val="20"/>
        </w:rPr>
        <w:t xml:space="preserve"> </w:t>
      </w:r>
    </w:p>
    <w:p w14:paraId="75819F51" w14:textId="77777777" w:rsidR="00CD0F94" w:rsidRPr="00F51B23" w:rsidRDefault="00CD0F94" w:rsidP="00CD0F94">
      <w:pPr>
        <w:pStyle w:val="Balk3"/>
      </w:pPr>
    </w:p>
    <w:p w14:paraId="08C9CD4E" w14:textId="77777777" w:rsidR="00CD0F94" w:rsidRPr="00F51B23" w:rsidRDefault="00CD0F94" w:rsidP="00CD0F94">
      <w:pPr>
        <w:pStyle w:val="Balk3"/>
      </w:pPr>
    </w:p>
    <w:p w14:paraId="40D5EBF3" w14:textId="77777777" w:rsidR="00CD0F94" w:rsidRPr="00F51B23" w:rsidRDefault="00CD0F94" w:rsidP="00CD0F94">
      <w:pPr>
        <w:pStyle w:val="Balk4"/>
        <w:ind w:right="63"/>
        <w:jc w:val="center"/>
      </w:pPr>
      <w:r w:rsidRPr="00F51B23">
        <w:t>Olgunluk düzeyi</w:t>
      </w:r>
    </w:p>
    <w:p w14:paraId="69C98F1C"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16"/>
        <w:gridCol w:w="1643"/>
        <w:gridCol w:w="2063"/>
        <w:gridCol w:w="2063"/>
        <w:gridCol w:w="1600"/>
      </w:tblGrid>
      <w:tr w:rsidR="00CD0F94" w:rsidRPr="00F51B23" w14:paraId="23968D6B" w14:textId="77777777" w:rsidTr="00506B98">
        <w:tc>
          <w:tcPr>
            <w:tcW w:w="1779" w:type="dxa"/>
            <w:shd w:val="clear" w:color="auto" w:fill="002060"/>
          </w:tcPr>
          <w:p w14:paraId="74840A19" w14:textId="77777777" w:rsidR="00CD0F94" w:rsidRPr="00F51B23" w:rsidRDefault="00CD0F94" w:rsidP="00506B98">
            <w:pPr>
              <w:pStyle w:val="Balk3"/>
              <w:outlineLvl w:val="2"/>
            </w:pPr>
            <w:r w:rsidRPr="00F51B23">
              <w:t>1</w:t>
            </w:r>
            <w:sdt>
              <w:sdtPr>
                <w:id w:val="167792304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689" w:type="dxa"/>
            <w:shd w:val="clear" w:color="auto" w:fill="002060"/>
          </w:tcPr>
          <w:p w14:paraId="088454A0" w14:textId="77777777" w:rsidR="00CD0F94" w:rsidRPr="00F51B23" w:rsidRDefault="00CD0F94" w:rsidP="00506B98">
            <w:pPr>
              <w:pStyle w:val="Balk3"/>
              <w:outlineLvl w:val="2"/>
            </w:pPr>
            <w:r w:rsidRPr="00F51B23">
              <w:t>2</w:t>
            </w:r>
            <w:sdt>
              <w:sdtPr>
                <w:id w:val="-59533248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2025" w:type="dxa"/>
            <w:shd w:val="clear" w:color="auto" w:fill="002060"/>
          </w:tcPr>
          <w:p w14:paraId="57AF3532" w14:textId="77777777" w:rsidR="00CD0F94" w:rsidRPr="00F51B23" w:rsidRDefault="00CD0F94" w:rsidP="00506B98">
            <w:pPr>
              <w:pStyle w:val="Balk3"/>
              <w:outlineLvl w:val="2"/>
            </w:pPr>
            <w:r w:rsidRPr="00F51B23">
              <w:t>3</w:t>
            </w:r>
            <w:sdt>
              <w:sdtPr>
                <w:id w:val="2134983722"/>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2025" w:type="dxa"/>
            <w:shd w:val="clear" w:color="auto" w:fill="002060"/>
          </w:tcPr>
          <w:p w14:paraId="7798AC68" w14:textId="77777777" w:rsidR="00CD0F94" w:rsidRPr="00F51B23" w:rsidRDefault="00CD0F94" w:rsidP="00506B98">
            <w:pPr>
              <w:pStyle w:val="Balk3"/>
              <w:outlineLvl w:val="2"/>
            </w:pPr>
            <w:r w:rsidRPr="00F51B23">
              <w:t>4</w:t>
            </w:r>
            <w:sdt>
              <w:sdtPr>
                <w:id w:val="1480731887"/>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667" w:type="dxa"/>
            <w:shd w:val="clear" w:color="auto" w:fill="002060"/>
          </w:tcPr>
          <w:p w14:paraId="371B0B8A" w14:textId="77777777" w:rsidR="00CD0F94" w:rsidRPr="00F51B23" w:rsidRDefault="00CD0F94" w:rsidP="00506B98">
            <w:pPr>
              <w:pStyle w:val="Balk3"/>
              <w:outlineLvl w:val="2"/>
            </w:pPr>
            <w:r w:rsidRPr="00F51B23">
              <w:t>5</w:t>
            </w:r>
            <w:sdt>
              <w:sdtPr>
                <w:id w:val="194124469"/>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578613D8" w14:textId="77777777" w:rsidTr="00506B98">
        <w:tc>
          <w:tcPr>
            <w:tcW w:w="1779" w:type="dxa"/>
            <w:shd w:val="clear" w:color="auto" w:fill="auto"/>
          </w:tcPr>
          <w:p w14:paraId="61BC0501" w14:textId="77777777" w:rsidR="00CD0F94" w:rsidRPr="00F51B23" w:rsidRDefault="00CD0F94" w:rsidP="00506B98">
            <w:pPr>
              <w:pStyle w:val="Balk3"/>
              <w:outlineLvl w:val="2"/>
            </w:pPr>
            <w:r w:rsidRPr="00F51B23">
              <w:t>Birimde eğitim-öğretim, araştırma-geliştirme, toplumsal katkı ve yönetim sistemine ilişkin süreçler tanımlanmamıştır.</w:t>
            </w:r>
          </w:p>
        </w:tc>
        <w:tc>
          <w:tcPr>
            <w:tcW w:w="1689" w:type="dxa"/>
            <w:shd w:val="clear" w:color="auto" w:fill="auto"/>
          </w:tcPr>
          <w:p w14:paraId="0518EDFB" w14:textId="77777777" w:rsidR="00CD0F94" w:rsidRPr="00F51B23" w:rsidRDefault="00CD0F94" w:rsidP="00506B98">
            <w:pPr>
              <w:pStyle w:val="Balk3"/>
              <w:outlineLvl w:val="2"/>
            </w:pPr>
            <w:r w:rsidRPr="00F51B23">
              <w:t>Birimde eğitim-öğretim, araştırma-geliştirme, toplumsal katkı ve yönetim sistemine ilişkin süreçler tanımlanmıştır. Ancak uygulamalar bu süreçlerle uyumlu değildir veya tüm birimleri kapsamayan uygulamalar bulunmaktadır.</w:t>
            </w:r>
          </w:p>
        </w:tc>
        <w:tc>
          <w:tcPr>
            <w:tcW w:w="2025" w:type="dxa"/>
            <w:shd w:val="clear" w:color="auto" w:fill="auto"/>
          </w:tcPr>
          <w:p w14:paraId="286E57E7" w14:textId="77777777" w:rsidR="00CD0F94" w:rsidRPr="00F51B23" w:rsidRDefault="00CD0F94" w:rsidP="00506B98">
            <w:pPr>
              <w:pStyle w:val="Balk3"/>
              <w:outlineLvl w:val="2"/>
            </w:pPr>
            <w:r w:rsidRPr="00F51B23">
              <w:t xml:space="preserve">Birimde tüm birimleri ve alanları kapsayacak şekilde tüm süreçler tanımlanmıştır ve tüm uygulamalar süreçler doğrultusunda uygulamalar gerçekleştirilmektedir. Ancak süreç performans sonuçları izlenmemekte veya süreç performans sonuçları karar almalarda kullanılmamaktadır.  </w:t>
            </w:r>
          </w:p>
        </w:tc>
        <w:tc>
          <w:tcPr>
            <w:tcW w:w="2025" w:type="dxa"/>
            <w:shd w:val="clear" w:color="auto" w:fill="auto"/>
          </w:tcPr>
          <w:p w14:paraId="2C2F08B8" w14:textId="77777777" w:rsidR="00CD0F94" w:rsidRPr="00F51B23" w:rsidRDefault="00CD0F94" w:rsidP="00506B98">
            <w:pPr>
              <w:pStyle w:val="Balk3"/>
              <w:outlineLvl w:val="2"/>
            </w:pPr>
            <w:r w:rsidRPr="00F51B23">
              <w:t>Birimde tüm birimleri ve alanları kapsayacak şekilde yönetilen süreçler ilişkin sonuçlar, performans göstergeleriyle sistematik olarak izlenmekte, paydaşların görüşleri alınmakta ve izlem sonuçları paydaşlarla birlikte değerlendirilerek önlemler alınmakta ve ihtiyaçlar/talepler doğrultusunda güncellemeler gerçekleştirilmektedir.</w:t>
            </w:r>
          </w:p>
        </w:tc>
        <w:tc>
          <w:tcPr>
            <w:tcW w:w="1667" w:type="dxa"/>
            <w:shd w:val="clear" w:color="auto" w:fill="auto"/>
          </w:tcPr>
          <w:p w14:paraId="236E3F7B" w14:textId="77777777" w:rsidR="00CD0F94" w:rsidRPr="00F51B23" w:rsidRDefault="00CD0F94" w:rsidP="00506B98">
            <w:pPr>
              <w:pStyle w:val="Balk3"/>
              <w:outlineLvl w:val="2"/>
            </w:pPr>
            <w:r w:rsidRPr="00F51B23">
              <w:t>Birimde stratejik hedeflerle uyumlu ve tüm alanları kapsayan süreç yönetim modeli sürdürülebilir ve olgunlaşmış uygulamalarla birimin tamamında benimsemiş ve güvence altına alınmıştır; bu hususta birimin kendine özgü ve yenilikçi birçok uygulaması bulunmakta ve bu uygula</w:t>
            </w:r>
            <w:r w:rsidRPr="00F51B23">
              <w:lastRenderedPageBreak/>
              <w:t>maların bir kısmı diğer birimler tarafından örnek alınmaktadır.</w:t>
            </w:r>
          </w:p>
        </w:tc>
      </w:tr>
    </w:tbl>
    <w:p w14:paraId="4DB42E38" w14:textId="77777777" w:rsidR="00CD0F94" w:rsidRPr="00F51B23" w:rsidRDefault="00CD0F94" w:rsidP="00CD0F94">
      <w:pPr>
        <w:pStyle w:val="Balk3"/>
      </w:pPr>
    </w:p>
    <w:p w14:paraId="145DF1A3" w14:textId="77777777" w:rsidR="00CD0F94" w:rsidRPr="00F51B23" w:rsidRDefault="00CD0F94" w:rsidP="00CD0F94">
      <w:pPr>
        <w:pStyle w:val="Balk4"/>
        <w:ind w:right="63"/>
        <w:jc w:val="both"/>
      </w:pPr>
      <w:r w:rsidRPr="00F51B23">
        <w:t>Kanıtlar</w:t>
      </w:r>
    </w:p>
    <w:p w14:paraId="730BC524" w14:textId="77777777" w:rsidR="00CD0F94" w:rsidRPr="00F51B23" w:rsidRDefault="00CD0F94" w:rsidP="00CD0F94">
      <w:pPr>
        <w:ind w:right="63"/>
        <w:jc w:val="both"/>
        <w:rPr>
          <w:rFonts w:ascii="Times New Roman" w:hAnsi="Times New Roman" w:cs="Times New Roman"/>
          <w:sz w:val="24"/>
          <w:szCs w:val="24"/>
        </w:rPr>
      </w:pPr>
    </w:p>
    <w:p w14:paraId="2596E87F" w14:textId="77777777" w:rsidR="00CD0F94" w:rsidRDefault="00CD0F94" w:rsidP="00CD0F94">
      <w:pPr>
        <w:pStyle w:val="Balk4"/>
        <w:spacing w:line="360" w:lineRule="auto"/>
        <w:ind w:left="0" w:right="63"/>
        <w:jc w:val="both"/>
        <w:rPr>
          <w:b w:val="0"/>
          <w:bCs w:val="0"/>
          <w:i w:val="0"/>
          <w:iCs/>
          <w:sz w:val="20"/>
          <w:szCs w:val="20"/>
        </w:rPr>
      </w:pPr>
      <w:bookmarkStart w:id="39" w:name="_Toc27402239"/>
      <w:r>
        <w:rPr>
          <w:b w:val="0"/>
          <w:bCs w:val="0"/>
          <w:i w:val="0"/>
          <w:iCs/>
          <w:sz w:val="20"/>
          <w:szCs w:val="20"/>
        </w:rPr>
        <w:t>ODY EK E.1.2.1 Ders Tasarım Örneği</w:t>
      </w:r>
    </w:p>
    <w:p w14:paraId="296211B3" w14:textId="77777777" w:rsidR="00CD0F94" w:rsidRDefault="00CD0F94" w:rsidP="00CD0F94">
      <w:pPr>
        <w:pStyle w:val="Balk4"/>
        <w:spacing w:line="360" w:lineRule="auto"/>
        <w:ind w:left="0" w:right="63"/>
        <w:jc w:val="both"/>
        <w:rPr>
          <w:b w:val="0"/>
          <w:bCs w:val="0"/>
          <w:i w:val="0"/>
          <w:iCs/>
          <w:sz w:val="20"/>
          <w:szCs w:val="20"/>
        </w:rPr>
      </w:pPr>
      <w:r>
        <w:rPr>
          <w:b w:val="0"/>
          <w:bCs w:val="0"/>
          <w:i w:val="0"/>
          <w:iCs/>
          <w:sz w:val="20"/>
          <w:szCs w:val="20"/>
        </w:rPr>
        <w:t>ODY EK E.1.2.2 Odyoloji Ulusal Çekirdek Eğitim Programı</w:t>
      </w:r>
    </w:p>
    <w:p w14:paraId="324DD765" w14:textId="77777777" w:rsidR="00CD0F94" w:rsidRDefault="00CD0F94" w:rsidP="00CD0F94">
      <w:pPr>
        <w:pStyle w:val="Balk4"/>
        <w:spacing w:line="360" w:lineRule="auto"/>
        <w:ind w:left="0" w:right="63"/>
        <w:jc w:val="both"/>
        <w:rPr>
          <w:b w:val="0"/>
          <w:bCs w:val="0"/>
          <w:i w:val="0"/>
          <w:iCs/>
          <w:sz w:val="20"/>
          <w:szCs w:val="20"/>
        </w:rPr>
      </w:pPr>
      <w:r>
        <w:rPr>
          <w:b w:val="0"/>
          <w:bCs w:val="0"/>
          <w:i w:val="0"/>
          <w:iCs/>
          <w:sz w:val="20"/>
          <w:szCs w:val="20"/>
        </w:rPr>
        <w:t>ODY EK E.1.2.3 2019 Yaz Ders İçerikleri Düzenlenen Bölüm Kurul Toplantı Tutanağı 1</w:t>
      </w:r>
    </w:p>
    <w:p w14:paraId="6F4D0F96" w14:textId="77777777" w:rsidR="00CD0F94" w:rsidRDefault="00CD0F94" w:rsidP="00CD0F94">
      <w:pPr>
        <w:pStyle w:val="Balk4"/>
        <w:spacing w:line="360" w:lineRule="auto"/>
        <w:ind w:left="0" w:right="63"/>
        <w:jc w:val="both"/>
        <w:rPr>
          <w:b w:val="0"/>
          <w:bCs w:val="0"/>
          <w:i w:val="0"/>
          <w:iCs/>
          <w:sz w:val="20"/>
          <w:szCs w:val="20"/>
        </w:rPr>
      </w:pPr>
      <w:r>
        <w:rPr>
          <w:b w:val="0"/>
          <w:bCs w:val="0"/>
          <w:i w:val="0"/>
          <w:iCs/>
          <w:sz w:val="20"/>
          <w:szCs w:val="20"/>
        </w:rPr>
        <w:t>ODY EK E.1.2.4 2019 Yaz Ders İçerikleri Düzenlenen Bölüm Kurul Toplantı Tutanağı 2</w:t>
      </w:r>
    </w:p>
    <w:p w14:paraId="7A5BDBC9" w14:textId="77777777" w:rsidR="00CD0F94" w:rsidRPr="005272BA" w:rsidRDefault="00CD0F94" w:rsidP="00CD0F94">
      <w:pPr>
        <w:pStyle w:val="Balk4"/>
        <w:spacing w:line="360" w:lineRule="auto"/>
        <w:ind w:left="0" w:right="63"/>
        <w:jc w:val="both"/>
        <w:rPr>
          <w:b w:val="0"/>
          <w:bCs w:val="0"/>
          <w:i w:val="0"/>
          <w:iCs/>
          <w:sz w:val="20"/>
          <w:szCs w:val="20"/>
        </w:rPr>
      </w:pPr>
      <w:r>
        <w:rPr>
          <w:b w:val="0"/>
          <w:bCs w:val="0"/>
          <w:i w:val="0"/>
          <w:iCs/>
          <w:sz w:val="20"/>
          <w:szCs w:val="20"/>
        </w:rPr>
        <w:t>ODY EK E.1.2.5 2018 Stratejik Plan (EK-7)</w:t>
      </w:r>
    </w:p>
    <w:p w14:paraId="310B963F" w14:textId="77777777" w:rsidR="00CD0F94" w:rsidRPr="00D37840" w:rsidRDefault="00CD0F94" w:rsidP="00CD0F94">
      <w:pPr>
        <w:pStyle w:val="Balk4"/>
        <w:spacing w:line="360" w:lineRule="auto"/>
        <w:ind w:left="0" w:right="63"/>
        <w:jc w:val="both"/>
        <w:rPr>
          <w:b w:val="0"/>
          <w:bCs w:val="0"/>
          <w:i w:val="0"/>
          <w:iCs/>
          <w:sz w:val="20"/>
          <w:szCs w:val="20"/>
        </w:rPr>
      </w:pPr>
      <w:r>
        <w:rPr>
          <w:b w:val="0"/>
          <w:bCs w:val="0"/>
          <w:i w:val="0"/>
          <w:iCs/>
          <w:sz w:val="20"/>
          <w:szCs w:val="20"/>
        </w:rPr>
        <w:t xml:space="preserve">ODY EK E.1.2.6 Sürekli </w:t>
      </w:r>
      <w:proofErr w:type="spellStart"/>
      <w:r>
        <w:rPr>
          <w:b w:val="0"/>
          <w:bCs w:val="0"/>
          <w:i w:val="0"/>
          <w:iCs/>
          <w:sz w:val="20"/>
          <w:szCs w:val="20"/>
        </w:rPr>
        <w:t>İyileştime</w:t>
      </w:r>
      <w:proofErr w:type="spellEnd"/>
      <w:r>
        <w:rPr>
          <w:b w:val="0"/>
          <w:bCs w:val="0"/>
          <w:i w:val="0"/>
          <w:iCs/>
          <w:sz w:val="20"/>
          <w:szCs w:val="20"/>
        </w:rPr>
        <w:t xml:space="preserve"> İş Akış Şeması</w:t>
      </w:r>
    </w:p>
    <w:p w14:paraId="248FBBD7" w14:textId="77777777" w:rsidR="00CD0F94" w:rsidRPr="00F51B23" w:rsidRDefault="00CD0F94" w:rsidP="00CD0F94">
      <w:pPr>
        <w:pStyle w:val="Balk2"/>
        <w:rPr>
          <w:rFonts w:eastAsiaTheme="minorHAnsi"/>
        </w:rPr>
      </w:pPr>
    </w:p>
    <w:p w14:paraId="3925EF7D" w14:textId="77777777" w:rsidR="00CD0F94" w:rsidRPr="00F51B23" w:rsidRDefault="00CD0F94" w:rsidP="00CD0F94">
      <w:pPr>
        <w:pStyle w:val="Balk2"/>
        <w:rPr>
          <w:rFonts w:eastAsiaTheme="minorHAnsi"/>
        </w:rPr>
      </w:pPr>
    </w:p>
    <w:p w14:paraId="7F6153B7" w14:textId="77777777" w:rsidR="00CD0F94" w:rsidRPr="00F51B23" w:rsidRDefault="00CD0F94" w:rsidP="00CD0F94">
      <w:pPr>
        <w:pStyle w:val="Balk2"/>
        <w:rPr>
          <w:rFonts w:eastAsiaTheme="minorHAnsi"/>
        </w:rPr>
      </w:pPr>
    </w:p>
    <w:p w14:paraId="53D5945B" w14:textId="77777777" w:rsidR="00CD0F94" w:rsidRPr="00F51B23" w:rsidRDefault="00CD0F94" w:rsidP="00CD0F94">
      <w:pPr>
        <w:pStyle w:val="Balk2"/>
      </w:pPr>
      <w:r w:rsidRPr="00F51B23">
        <w:t>E.2. Kaynakların Yönetimi</w:t>
      </w:r>
      <w:bookmarkEnd w:id="39"/>
    </w:p>
    <w:p w14:paraId="43A95115" w14:textId="77777777" w:rsidR="00CD0F94" w:rsidRPr="00F51B23" w:rsidRDefault="00CD0F94" w:rsidP="00CD0F94">
      <w:pPr>
        <w:ind w:right="63"/>
        <w:jc w:val="both"/>
        <w:rPr>
          <w:rFonts w:ascii="Times New Roman" w:hAnsi="Times New Roman" w:cs="Times New Roman"/>
          <w:sz w:val="24"/>
          <w:szCs w:val="24"/>
        </w:rPr>
      </w:pPr>
    </w:p>
    <w:p w14:paraId="51986D4B" w14:textId="77777777" w:rsidR="00CD0F94" w:rsidRPr="00F51B23" w:rsidRDefault="00CD0F94" w:rsidP="00CD0F94">
      <w:pPr>
        <w:pStyle w:val="Balk3"/>
      </w:pPr>
      <w:r w:rsidRPr="00F51B23">
        <w:t>E.2.1. İnsan kaynakları yönetimi</w:t>
      </w:r>
    </w:p>
    <w:p w14:paraId="5FA5A7D7" w14:textId="77777777" w:rsidR="00CD0F94" w:rsidRPr="00F51B23" w:rsidRDefault="00CD0F94" w:rsidP="00CD0F94">
      <w:pPr>
        <w:pStyle w:val="Balk3"/>
      </w:pPr>
    </w:p>
    <w:p w14:paraId="7124DBE3" w14:textId="77777777" w:rsidR="00CD0F94" w:rsidRPr="00F51B23" w:rsidRDefault="00CD0F94" w:rsidP="00CD0F94">
      <w:pPr>
        <w:pStyle w:val="Balk4"/>
        <w:ind w:right="63"/>
        <w:jc w:val="center"/>
      </w:pPr>
      <w:r w:rsidRPr="00F51B23">
        <w:t>Olgunluk düzeyi</w:t>
      </w:r>
    </w:p>
    <w:p w14:paraId="2E148C2D"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73"/>
        <w:gridCol w:w="1873"/>
        <w:gridCol w:w="1988"/>
        <w:gridCol w:w="1803"/>
        <w:gridCol w:w="1648"/>
      </w:tblGrid>
      <w:tr w:rsidR="00CD0F94" w:rsidRPr="00F51B23" w14:paraId="13F29769" w14:textId="77777777" w:rsidTr="00506B98">
        <w:tc>
          <w:tcPr>
            <w:tcW w:w="1836" w:type="dxa"/>
            <w:shd w:val="clear" w:color="auto" w:fill="002060"/>
          </w:tcPr>
          <w:p w14:paraId="655265CC" w14:textId="77777777" w:rsidR="00CD0F94" w:rsidRPr="00F51B23" w:rsidRDefault="00CD0F94" w:rsidP="00506B98">
            <w:pPr>
              <w:pStyle w:val="Balk3"/>
              <w:outlineLvl w:val="2"/>
            </w:pPr>
            <w:r w:rsidRPr="00F51B23">
              <w:t>1</w:t>
            </w:r>
            <w:sdt>
              <w:sdtPr>
                <w:id w:val="-159469951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6" w:type="dxa"/>
            <w:shd w:val="clear" w:color="auto" w:fill="002060"/>
          </w:tcPr>
          <w:p w14:paraId="25183FF1" w14:textId="77777777" w:rsidR="00CD0F94" w:rsidRPr="00F51B23" w:rsidRDefault="00CD0F94" w:rsidP="00506B98">
            <w:pPr>
              <w:pStyle w:val="Balk3"/>
              <w:outlineLvl w:val="2"/>
            </w:pPr>
            <w:r w:rsidRPr="00F51B23">
              <w:t>2</w:t>
            </w:r>
            <w:sdt>
              <w:sdtPr>
                <w:id w:val="-1594390708"/>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7" w:type="dxa"/>
            <w:shd w:val="clear" w:color="auto" w:fill="002060"/>
          </w:tcPr>
          <w:p w14:paraId="2E59CB8E" w14:textId="77777777" w:rsidR="00CD0F94" w:rsidRPr="00F51B23" w:rsidRDefault="00CD0F94" w:rsidP="00506B98">
            <w:pPr>
              <w:pStyle w:val="Balk3"/>
              <w:outlineLvl w:val="2"/>
            </w:pPr>
            <w:r w:rsidRPr="00F51B23">
              <w:t>3</w:t>
            </w:r>
            <w:sdt>
              <w:sdtPr>
                <w:id w:val="-1173720039"/>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45E2D99B" w14:textId="77777777" w:rsidR="00CD0F94" w:rsidRPr="00F51B23" w:rsidRDefault="00CD0F94" w:rsidP="00506B98">
            <w:pPr>
              <w:pStyle w:val="Balk3"/>
              <w:outlineLvl w:val="2"/>
            </w:pPr>
            <w:r w:rsidRPr="00F51B23">
              <w:t>4</w:t>
            </w:r>
            <w:sdt>
              <w:sdtPr>
                <w:id w:val="12560976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2AC2F30A" w14:textId="77777777" w:rsidR="00CD0F94" w:rsidRPr="00F51B23" w:rsidRDefault="00CD0F94" w:rsidP="00506B98">
            <w:pPr>
              <w:pStyle w:val="Balk3"/>
              <w:outlineLvl w:val="2"/>
            </w:pPr>
            <w:r w:rsidRPr="00F51B23">
              <w:t>5</w:t>
            </w:r>
            <w:sdt>
              <w:sdtPr>
                <w:id w:val="948887172"/>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5EF5315F" w14:textId="77777777" w:rsidTr="00506B98">
        <w:tc>
          <w:tcPr>
            <w:tcW w:w="1836" w:type="dxa"/>
            <w:shd w:val="clear" w:color="auto" w:fill="auto"/>
          </w:tcPr>
          <w:p w14:paraId="5CA74347" w14:textId="77777777" w:rsidR="00CD0F94" w:rsidRPr="00F51B23" w:rsidRDefault="00CD0F94" w:rsidP="00506B98">
            <w:pPr>
              <w:pStyle w:val="Balk3"/>
              <w:outlineLvl w:val="2"/>
            </w:pPr>
            <w:r w:rsidRPr="00F51B23">
              <w:t>Birimde insan kaynakları yönetimine ilişkin tanımlı bir politika ve süreçler bulunmamaktadır.</w:t>
            </w:r>
          </w:p>
        </w:tc>
        <w:tc>
          <w:tcPr>
            <w:tcW w:w="1836" w:type="dxa"/>
            <w:shd w:val="clear" w:color="auto" w:fill="auto"/>
          </w:tcPr>
          <w:p w14:paraId="17CCD41C" w14:textId="77777777" w:rsidR="00CD0F94" w:rsidRPr="00F51B23" w:rsidRDefault="00CD0F94" w:rsidP="00506B98">
            <w:pPr>
              <w:pStyle w:val="Balk3"/>
              <w:outlineLvl w:val="2"/>
            </w:pPr>
            <w:r w:rsidRPr="00F51B23">
              <w:t xml:space="preserve">Birimde insan kaynakları yönetimi politikası ile bununla uyumlu olarak tanımlanmış süreçleri bulunmaktadır. Ancak bunları hayata geçirmek üzere mekanizmalar veya uygulamalar </w:t>
            </w:r>
            <w:r w:rsidRPr="00F51B23">
              <w:lastRenderedPageBreak/>
              <w:t xml:space="preserve">bulunmamaktadır.  </w:t>
            </w:r>
          </w:p>
        </w:tc>
        <w:tc>
          <w:tcPr>
            <w:tcW w:w="1837" w:type="dxa"/>
            <w:shd w:val="clear" w:color="auto" w:fill="auto"/>
          </w:tcPr>
          <w:p w14:paraId="27F1FD6E" w14:textId="77777777" w:rsidR="00CD0F94" w:rsidRPr="00F51B23" w:rsidRDefault="00CD0F94" w:rsidP="00506B98">
            <w:pPr>
              <w:pStyle w:val="Balk3"/>
              <w:outlineLvl w:val="2"/>
            </w:pPr>
            <w:r w:rsidRPr="00F51B23">
              <w:lastRenderedPageBreak/>
              <w:t xml:space="preserve">Birimin insan kaynakları politikası ve stratejik hedefleri ile uyumlu olarak, insan kaynakları süreçleri doğrultusunda uygulamalar bulunmaktadır ve bu uygulamalardan bazı sonuçlar elde edilmiştir. </w:t>
            </w:r>
            <w:r w:rsidRPr="00F51B23">
              <w:lastRenderedPageBreak/>
              <w:t xml:space="preserve">Ancak bu uygulamaların sonuçları izlenmemekte veya karar almalarda kullanılmamaktadır.  </w:t>
            </w:r>
          </w:p>
        </w:tc>
        <w:tc>
          <w:tcPr>
            <w:tcW w:w="1838" w:type="dxa"/>
            <w:shd w:val="clear" w:color="auto" w:fill="auto"/>
          </w:tcPr>
          <w:p w14:paraId="099434D7" w14:textId="77777777" w:rsidR="00CD0F94" w:rsidRPr="00F51B23" w:rsidRDefault="00CD0F94" w:rsidP="00506B98">
            <w:pPr>
              <w:pStyle w:val="Balk3"/>
              <w:outlineLvl w:val="2"/>
            </w:pPr>
            <w:r w:rsidRPr="00F51B23">
              <w:lastRenderedPageBreak/>
              <w:t xml:space="preserve">Birimde tüm birimleri kapsayan insan kaynakları yönetimi uygulamalarına ilişkin sonuçlar sistematik olarak izlenmekte, paydaş görüşleri alınmakta ve izlem sonuçları paydaşlarla birlikte </w:t>
            </w:r>
            <w:r w:rsidRPr="00F51B23">
              <w:lastRenderedPageBreak/>
              <w:t>değerlendirilerek önlemler alınmaktadır.</w:t>
            </w:r>
          </w:p>
        </w:tc>
        <w:tc>
          <w:tcPr>
            <w:tcW w:w="1838" w:type="dxa"/>
            <w:shd w:val="clear" w:color="auto" w:fill="auto"/>
          </w:tcPr>
          <w:p w14:paraId="15BBC159" w14:textId="77777777" w:rsidR="00CD0F94" w:rsidRPr="00F51B23" w:rsidRDefault="00CD0F94" w:rsidP="00506B98">
            <w:pPr>
              <w:pStyle w:val="Balk3"/>
              <w:outlineLvl w:val="2"/>
            </w:pPr>
            <w:r w:rsidRPr="00F51B23">
              <w:lastRenderedPageBreak/>
              <w:t xml:space="preserve">Birimde stratejik hedeflerle uyumlu ve tüm alanları kapsayan insan kaynakları yönetim modeli sürdürülebilir ve olgunlaşmış uygulamalarla </w:t>
            </w:r>
            <w:r w:rsidRPr="00F51B23">
              <w:lastRenderedPageBreak/>
              <w:t>birimin tamamında benimsemiş ve güvence altına alınmıştır; bu hususta birimin kendine özgü ve yenilikçi birçok uygulaması bulunmakta ve bu uygulamaların bir kısmı diğer birimler tarafından örnek alınmaktadır.</w:t>
            </w:r>
          </w:p>
        </w:tc>
      </w:tr>
    </w:tbl>
    <w:p w14:paraId="7F73F2A2" w14:textId="77777777" w:rsidR="00CD0F94" w:rsidRPr="00F51B23" w:rsidRDefault="00CD0F94" w:rsidP="00CD0F94">
      <w:pPr>
        <w:pStyle w:val="Balk3"/>
      </w:pPr>
    </w:p>
    <w:p w14:paraId="1E302AFD" w14:textId="77777777" w:rsidR="00CD0F94" w:rsidRPr="00F51B23" w:rsidRDefault="00CD0F94" w:rsidP="00CD0F94">
      <w:pPr>
        <w:pStyle w:val="Balk4"/>
        <w:ind w:right="63"/>
        <w:jc w:val="both"/>
      </w:pPr>
      <w:r w:rsidRPr="00F51B23">
        <w:t>Kanıtlar</w:t>
      </w:r>
    </w:p>
    <w:p w14:paraId="38EDE262" w14:textId="77777777" w:rsidR="00CD0F94" w:rsidRPr="00F51B23" w:rsidRDefault="00CD0F94" w:rsidP="00CD0F94">
      <w:pPr>
        <w:pStyle w:val="Balk3"/>
      </w:pPr>
    </w:p>
    <w:p w14:paraId="1912A577" w14:textId="77777777" w:rsidR="00CD0F94" w:rsidRPr="00F51B23" w:rsidRDefault="00CD0F94" w:rsidP="00CD0F94">
      <w:pPr>
        <w:pStyle w:val="Balk3"/>
      </w:pPr>
    </w:p>
    <w:p w14:paraId="7B62943A" w14:textId="77777777" w:rsidR="00CD0F94" w:rsidRPr="00F51B23" w:rsidRDefault="00CD0F94" w:rsidP="00CD0F94">
      <w:pPr>
        <w:pStyle w:val="Balk3"/>
      </w:pPr>
    </w:p>
    <w:p w14:paraId="0FDD78A6" w14:textId="77777777" w:rsidR="00CD0F94" w:rsidRPr="00DA358C" w:rsidRDefault="00CD0F94" w:rsidP="00CD0F94">
      <w:pPr>
        <w:pStyle w:val="Balk4"/>
        <w:spacing w:line="360" w:lineRule="auto"/>
        <w:ind w:left="0" w:right="63"/>
        <w:jc w:val="both"/>
        <w:rPr>
          <w:b w:val="0"/>
          <w:bCs w:val="0"/>
          <w:i w:val="0"/>
          <w:iCs/>
          <w:sz w:val="20"/>
          <w:szCs w:val="20"/>
        </w:rPr>
      </w:pPr>
      <w:proofErr w:type="spellStart"/>
      <w:r w:rsidRPr="00DA358C">
        <w:rPr>
          <w:b w:val="0"/>
          <w:bCs w:val="0"/>
          <w:i w:val="0"/>
          <w:iCs/>
          <w:sz w:val="20"/>
          <w:szCs w:val="20"/>
        </w:rPr>
        <w:t>İMÜ’de</w:t>
      </w:r>
      <w:proofErr w:type="spellEnd"/>
      <w:r w:rsidRPr="00DA358C">
        <w:rPr>
          <w:b w:val="0"/>
          <w:bCs w:val="0"/>
          <w:i w:val="0"/>
          <w:iCs/>
          <w:sz w:val="20"/>
          <w:szCs w:val="20"/>
        </w:rPr>
        <w:t xml:space="preserve"> işe alımlar mevcut mevzuat ve liyakat esaslarına göre yapılmaktadır. Öğretim elemanlarının işe alınma/atanma sürecine ilişkin tanımlı süreçler 2547 sayılı Kanun ve Vakıf Yükseköğretim Kurumları Yönetmeliği çerçevesinde yürütülmektedir. Gerekli işlemler İnsan Kaynakları ve Dairesi Başkanlığı tarafından yapılmaktadır.</w:t>
      </w:r>
    </w:p>
    <w:p w14:paraId="3E6A2A48" w14:textId="77777777" w:rsidR="00CD0F94" w:rsidRPr="00DA358C" w:rsidRDefault="00CD0F94" w:rsidP="00CD0F94">
      <w:pPr>
        <w:pStyle w:val="Balk4"/>
        <w:spacing w:line="360" w:lineRule="auto"/>
        <w:ind w:left="0" w:right="63"/>
        <w:jc w:val="both"/>
        <w:rPr>
          <w:b w:val="0"/>
          <w:bCs w:val="0"/>
          <w:i w:val="0"/>
          <w:iCs/>
          <w:sz w:val="20"/>
          <w:szCs w:val="20"/>
        </w:rPr>
      </w:pPr>
      <w:r w:rsidRPr="00DA358C">
        <w:rPr>
          <w:b w:val="0"/>
          <w:bCs w:val="0"/>
          <w:i w:val="0"/>
          <w:iCs/>
          <w:sz w:val="20"/>
          <w:szCs w:val="20"/>
        </w:rPr>
        <w:t>Bölümümüzde akademik kadroya başvuran kişilerle ön eleme için üst yönetim tarafından üniversitenin misyonu dikkate alınarak mülakat yapılmaktadır. Üniversitenin kendisine hedef olarak belirlediği vizyonuna ulaşabilmesinde yardımcı olacak akademik personele öncelik verilmektedir. Bilimsel yayın sayı ve kalitesi, atıf sayısı, tamamlanan ulusal ve uluslararası projeler ölçüt olarak kullanılmaktadır. Adayların öz geçmişi, varsa ilgili alandaki sertifika veya kazanımlarını gösteren belgeleri, birimdeki yetkililer tarafından incelenmekte, iş için tercih edilenlerle Üniversite Genel Sekreteri de görüşme yaptıktan sonra işe başlatılmaktadır.</w:t>
      </w:r>
    </w:p>
    <w:p w14:paraId="09E4EBEB" w14:textId="77777777" w:rsidR="00CD0F94" w:rsidRDefault="00CD0F94" w:rsidP="00CD0F94">
      <w:pPr>
        <w:pStyle w:val="Balk4"/>
        <w:spacing w:line="360" w:lineRule="auto"/>
        <w:ind w:left="0" w:right="63"/>
        <w:jc w:val="both"/>
        <w:rPr>
          <w:b w:val="0"/>
          <w:bCs w:val="0"/>
          <w:i w:val="0"/>
          <w:iCs/>
          <w:sz w:val="20"/>
          <w:szCs w:val="20"/>
        </w:rPr>
      </w:pPr>
      <w:r w:rsidRPr="00DA358C">
        <w:rPr>
          <w:b w:val="0"/>
          <w:bCs w:val="0"/>
          <w:i w:val="0"/>
          <w:iCs/>
          <w:sz w:val="20"/>
          <w:szCs w:val="20"/>
        </w:rPr>
        <w:t>Ek olarak MEBİS sisteminde her yıl akademik ve idari personele gönüllülük esasına dayanarak memnuniyet anketleri uygulanmaktadır. Daha sonra Dekanlık yolu ile tüm çalışanlara bu anketlerin geri bildirimi yapılmaktadır.</w:t>
      </w:r>
    </w:p>
    <w:p w14:paraId="2E3B4F18" w14:textId="77777777" w:rsidR="00CD0F94" w:rsidRDefault="00CD0F94" w:rsidP="00CD0F94">
      <w:pPr>
        <w:pStyle w:val="Balk4"/>
        <w:spacing w:line="360" w:lineRule="auto"/>
        <w:ind w:left="0" w:right="63" w:firstLine="708"/>
        <w:jc w:val="both"/>
        <w:rPr>
          <w:b w:val="0"/>
          <w:bCs w:val="0"/>
          <w:i w:val="0"/>
          <w:iCs/>
          <w:sz w:val="20"/>
          <w:szCs w:val="20"/>
        </w:rPr>
      </w:pPr>
      <w:r>
        <w:rPr>
          <w:b w:val="0"/>
          <w:bCs w:val="0"/>
          <w:i w:val="0"/>
          <w:iCs/>
          <w:sz w:val="20"/>
          <w:szCs w:val="20"/>
        </w:rPr>
        <w:t xml:space="preserve">ODY </w:t>
      </w:r>
      <w:r w:rsidRPr="00D37840">
        <w:rPr>
          <w:b w:val="0"/>
          <w:bCs w:val="0"/>
          <w:i w:val="0"/>
          <w:iCs/>
          <w:sz w:val="20"/>
          <w:szCs w:val="20"/>
        </w:rPr>
        <w:t xml:space="preserve">EK </w:t>
      </w:r>
      <w:r>
        <w:rPr>
          <w:b w:val="0"/>
          <w:bCs w:val="0"/>
          <w:i w:val="0"/>
          <w:iCs/>
          <w:sz w:val="20"/>
          <w:szCs w:val="20"/>
        </w:rPr>
        <w:t>E.2</w:t>
      </w:r>
      <w:r w:rsidRPr="00D37840">
        <w:rPr>
          <w:b w:val="0"/>
          <w:bCs w:val="0"/>
          <w:i w:val="0"/>
          <w:iCs/>
          <w:sz w:val="20"/>
          <w:szCs w:val="20"/>
        </w:rPr>
        <w:t>.</w:t>
      </w:r>
      <w:r>
        <w:rPr>
          <w:b w:val="0"/>
          <w:bCs w:val="0"/>
          <w:i w:val="0"/>
          <w:iCs/>
          <w:sz w:val="20"/>
          <w:szCs w:val="20"/>
        </w:rPr>
        <w:t>1</w:t>
      </w:r>
      <w:r w:rsidRPr="00D37840">
        <w:rPr>
          <w:b w:val="0"/>
          <w:bCs w:val="0"/>
          <w:i w:val="0"/>
          <w:iCs/>
          <w:sz w:val="20"/>
          <w:szCs w:val="20"/>
        </w:rPr>
        <w:t>.</w:t>
      </w:r>
      <w:r>
        <w:rPr>
          <w:b w:val="0"/>
          <w:bCs w:val="0"/>
          <w:i w:val="0"/>
          <w:iCs/>
          <w:sz w:val="20"/>
          <w:szCs w:val="20"/>
        </w:rPr>
        <w:t xml:space="preserve">1 </w:t>
      </w:r>
      <w:r w:rsidRPr="00D37840">
        <w:rPr>
          <w:b w:val="0"/>
          <w:bCs w:val="0"/>
          <w:i w:val="0"/>
          <w:iCs/>
          <w:sz w:val="20"/>
          <w:szCs w:val="20"/>
        </w:rPr>
        <w:t>40. Madde Görevlendirme Formu</w:t>
      </w:r>
      <w:r>
        <w:rPr>
          <w:b w:val="0"/>
          <w:bCs w:val="0"/>
          <w:i w:val="0"/>
          <w:iCs/>
          <w:sz w:val="20"/>
          <w:szCs w:val="20"/>
        </w:rPr>
        <w:t xml:space="preserve"> Örneği</w:t>
      </w:r>
    </w:p>
    <w:p w14:paraId="34561274" w14:textId="77777777" w:rsidR="00CD0F94" w:rsidRPr="00D37840" w:rsidRDefault="00CD0F94" w:rsidP="00CD0F94">
      <w:pPr>
        <w:pStyle w:val="Balk4"/>
        <w:spacing w:line="360" w:lineRule="auto"/>
        <w:ind w:left="0" w:right="63" w:firstLine="708"/>
        <w:jc w:val="both"/>
        <w:rPr>
          <w:b w:val="0"/>
          <w:bCs w:val="0"/>
          <w:i w:val="0"/>
          <w:iCs/>
          <w:sz w:val="20"/>
          <w:szCs w:val="20"/>
        </w:rPr>
      </w:pPr>
      <w:r>
        <w:rPr>
          <w:b w:val="0"/>
          <w:bCs w:val="0"/>
          <w:i w:val="0"/>
          <w:iCs/>
          <w:sz w:val="20"/>
          <w:szCs w:val="20"/>
        </w:rPr>
        <w:t xml:space="preserve">ODY </w:t>
      </w:r>
      <w:r w:rsidRPr="00D37840">
        <w:rPr>
          <w:b w:val="0"/>
          <w:bCs w:val="0"/>
          <w:i w:val="0"/>
          <w:iCs/>
          <w:sz w:val="20"/>
          <w:szCs w:val="20"/>
        </w:rPr>
        <w:t xml:space="preserve">EK </w:t>
      </w:r>
      <w:r>
        <w:rPr>
          <w:b w:val="0"/>
          <w:bCs w:val="0"/>
          <w:i w:val="0"/>
          <w:iCs/>
          <w:sz w:val="20"/>
          <w:szCs w:val="20"/>
        </w:rPr>
        <w:t>E.2</w:t>
      </w:r>
      <w:r w:rsidRPr="00D37840">
        <w:rPr>
          <w:b w:val="0"/>
          <w:bCs w:val="0"/>
          <w:i w:val="0"/>
          <w:iCs/>
          <w:sz w:val="20"/>
          <w:szCs w:val="20"/>
        </w:rPr>
        <w:t>.</w:t>
      </w:r>
      <w:r>
        <w:rPr>
          <w:b w:val="0"/>
          <w:bCs w:val="0"/>
          <w:i w:val="0"/>
          <w:iCs/>
          <w:sz w:val="20"/>
          <w:szCs w:val="20"/>
        </w:rPr>
        <w:t>1</w:t>
      </w:r>
      <w:r w:rsidRPr="00D37840">
        <w:rPr>
          <w:b w:val="0"/>
          <w:bCs w:val="0"/>
          <w:i w:val="0"/>
          <w:iCs/>
          <w:sz w:val="20"/>
          <w:szCs w:val="20"/>
        </w:rPr>
        <w:t>.2</w:t>
      </w:r>
      <w:r>
        <w:rPr>
          <w:b w:val="0"/>
          <w:bCs w:val="0"/>
          <w:i w:val="0"/>
          <w:iCs/>
          <w:sz w:val="20"/>
          <w:szCs w:val="20"/>
        </w:rPr>
        <w:t xml:space="preserve"> </w:t>
      </w:r>
      <w:r w:rsidRPr="00D37840">
        <w:rPr>
          <w:b w:val="0"/>
          <w:bCs w:val="0"/>
          <w:i w:val="0"/>
          <w:iCs/>
          <w:sz w:val="20"/>
          <w:szCs w:val="20"/>
        </w:rPr>
        <w:t>31</w:t>
      </w:r>
      <w:r>
        <w:rPr>
          <w:b w:val="0"/>
          <w:bCs w:val="0"/>
          <w:i w:val="0"/>
          <w:iCs/>
          <w:sz w:val="20"/>
          <w:szCs w:val="20"/>
        </w:rPr>
        <w:t xml:space="preserve">. </w:t>
      </w:r>
      <w:r w:rsidRPr="00D37840">
        <w:rPr>
          <w:b w:val="0"/>
          <w:bCs w:val="0"/>
          <w:i w:val="0"/>
          <w:iCs/>
          <w:sz w:val="20"/>
          <w:szCs w:val="20"/>
        </w:rPr>
        <w:t>Madde Görevlendirme Formu</w:t>
      </w:r>
      <w:r>
        <w:rPr>
          <w:b w:val="0"/>
          <w:bCs w:val="0"/>
          <w:i w:val="0"/>
          <w:iCs/>
          <w:sz w:val="20"/>
          <w:szCs w:val="20"/>
        </w:rPr>
        <w:t xml:space="preserve"> Örneği</w:t>
      </w:r>
    </w:p>
    <w:p w14:paraId="650EB199" w14:textId="77777777" w:rsidR="00CD0F94" w:rsidRDefault="00CD0F94" w:rsidP="00CD0F94">
      <w:pPr>
        <w:pStyle w:val="Balk4"/>
        <w:spacing w:line="360" w:lineRule="auto"/>
        <w:ind w:left="720" w:right="63"/>
        <w:jc w:val="both"/>
        <w:rPr>
          <w:b w:val="0"/>
          <w:bCs w:val="0"/>
          <w:i w:val="0"/>
          <w:iCs/>
          <w:sz w:val="20"/>
          <w:szCs w:val="20"/>
        </w:rPr>
      </w:pPr>
      <w:r>
        <w:rPr>
          <w:b w:val="0"/>
          <w:bCs w:val="0"/>
          <w:i w:val="0"/>
          <w:iCs/>
          <w:sz w:val="20"/>
          <w:szCs w:val="20"/>
        </w:rPr>
        <w:lastRenderedPageBreak/>
        <w:t xml:space="preserve">ODY EK E.2.1.3 Akademik Personel </w:t>
      </w:r>
      <w:r w:rsidRPr="00D37840">
        <w:rPr>
          <w:b w:val="0"/>
          <w:bCs w:val="0"/>
          <w:i w:val="0"/>
          <w:iCs/>
          <w:sz w:val="20"/>
          <w:szCs w:val="20"/>
        </w:rPr>
        <w:t>Memnuniyet Anketi Raporu</w:t>
      </w:r>
    </w:p>
    <w:p w14:paraId="7FC02307" w14:textId="77777777" w:rsidR="00CD0F94" w:rsidRPr="00617FE9" w:rsidRDefault="00CD0F94" w:rsidP="00CD0F94">
      <w:pPr>
        <w:pStyle w:val="Balk4"/>
        <w:spacing w:line="360" w:lineRule="auto"/>
        <w:ind w:left="0" w:right="63" w:firstLine="708"/>
        <w:jc w:val="both"/>
        <w:rPr>
          <w:b w:val="0"/>
          <w:bCs w:val="0"/>
          <w:i w:val="0"/>
          <w:iCs/>
          <w:sz w:val="20"/>
          <w:szCs w:val="20"/>
        </w:rPr>
      </w:pPr>
      <w:r>
        <w:rPr>
          <w:b w:val="0"/>
          <w:bCs w:val="0"/>
          <w:i w:val="0"/>
          <w:iCs/>
          <w:sz w:val="20"/>
          <w:szCs w:val="20"/>
        </w:rPr>
        <w:t>ODY EK E.2.1.4 2018 Stratejik Plan (EK-7)</w:t>
      </w:r>
    </w:p>
    <w:p w14:paraId="090CCBB1" w14:textId="77777777" w:rsidR="00CD0F94" w:rsidRDefault="00CD0F94" w:rsidP="00CD0F94">
      <w:pPr>
        <w:pStyle w:val="Balk3"/>
      </w:pPr>
    </w:p>
    <w:p w14:paraId="4AEEFA6D" w14:textId="77777777" w:rsidR="00CD0F94" w:rsidRDefault="00CD0F94" w:rsidP="00CD0F94">
      <w:pPr>
        <w:pStyle w:val="Balk3"/>
      </w:pPr>
    </w:p>
    <w:p w14:paraId="4D09F91F" w14:textId="77777777" w:rsidR="00CD0F94" w:rsidRPr="00F51B23" w:rsidRDefault="00CD0F94" w:rsidP="00CD0F94">
      <w:pPr>
        <w:pStyle w:val="Balk3"/>
        <w:ind w:left="0"/>
      </w:pPr>
      <w:r w:rsidRPr="00F51B23">
        <w:t>E.2.2. Finansal kaynakların yönetimi</w:t>
      </w:r>
    </w:p>
    <w:p w14:paraId="12A6E5B8" w14:textId="77777777" w:rsidR="00CD0F94" w:rsidRPr="00F51B23" w:rsidRDefault="00CD0F94" w:rsidP="00CD0F94">
      <w:pPr>
        <w:pStyle w:val="Balk3"/>
      </w:pPr>
    </w:p>
    <w:p w14:paraId="27C773F3" w14:textId="77777777" w:rsidR="00CD0F94" w:rsidRPr="00F51B23" w:rsidRDefault="00CD0F94" w:rsidP="00CD0F94">
      <w:pPr>
        <w:pStyle w:val="Balk4"/>
        <w:ind w:right="63"/>
        <w:jc w:val="center"/>
      </w:pPr>
      <w:r w:rsidRPr="00F51B23">
        <w:t>Olgunluk düzeyi</w:t>
      </w:r>
    </w:p>
    <w:p w14:paraId="29B7FC48"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73"/>
        <w:gridCol w:w="1873"/>
        <w:gridCol w:w="1988"/>
        <w:gridCol w:w="1803"/>
        <w:gridCol w:w="1648"/>
      </w:tblGrid>
      <w:tr w:rsidR="00CD0F94" w:rsidRPr="00F51B23" w14:paraId="4460BF77" w14:textId="77777777" w:rsidTr="00506B98">
        <w:tc>
          <w:tcPr>
            <w:tcW w:w="1836" w:type="dxa"/>
            <w:shd w:val="clear" w:color="auto" w:fill="002060"/>
          </w:tcPr>
          <w:p w14:paraId="1256292E" w14:textId="77777777" w:rsidR="00CD0F94" w:rsidRPr="00F51B23" w:rsidRDefault="00CD0F94" w:rsidP="00506B98">
            <w:pPr>
              <w:pStyle w:val="Balk3"/>
              <w:outlineLvl w:val="2"/>
            </w:pPr>
            <w:r w:rsidRPr="00F51B23">
              <w:t>1</w:t>
            </w:r>
            <w:sdt>
              <w:sdtPr>
                <w:id w:val="1712462019"/>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6" w:type="dxa"/>
            <w:shd w:val="clear" w:color="auto" w:fill="002060"/>
          </w:tcPr>
          <w:p w14:paraId="0E768715" w14:textId="77777777" w:rsidR="00CD0F94" w:rsidRPr="00F51B23" w:rsidRDefault="00CD0F94" w:rsidP="00506B98">
            <w:pPr>
              <w:pStyle w:val="Balk3"/>
              <w:outlineLvl w:val="2"/>
            </w:pPr>
            <w:r w:rsidRPr="00F51B23">
              <w:t>2</w:t>
            </w:r>
            <w:sdt>
              <w:sdtPr>
                <w:id w:val="93194456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7" w:type="dxa"/>
            <w:shd w:val="clear" w:color="auto" w:fill="002060"/>
          </w:tcPr>
          <w:p w14:paraId="7428DB09" w14:textId="77777777" w:rsidR="00CD0F94" w:rsidRPr="00F51B23" w:rsidRDefault="00CD0F94" w:rsidP="00506B98">
            <w:pPr>
              <w:pStyle w:val="Balk3"/>
              <w:outlineLvl w:val="2"/>
            </w:pPr>
            <w:r w:rsidRPr="00F51B23">
              <w:t>3</w:t>
            </w:r>
            <w:sdt>
              <w:sdtPr>
                <w:id w:val="179178947"/>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5E67E121" w14:textId="77777777" w:rsidR="00CD0F94" w:rsidRPr="00F51B23" w:rsidRDefault="00CD0F94" w:rsidP="00506B98">
            <w:pPr>
              <w:pStyle w:val="Balk3"/>
              <w:outlineLvl w:val="2"/>
            </w:pPr>
            <w:r w:rsidRPr="00F51B23">
              <w:t>4</w:t>
            </w:r>
            <w:sdt>
              <w:sdtPr>
                <w:id w:val="125424237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838" w:type="dxa"/>
            <w:shd w:val="clear" w:color="auto" w:fill="002060"/>
          </w:tcPr>
          <w:p w14:paraId="52348860" w14:textId="77777777" w:rsidR="00CD0F94" w:rsidRPr="00F51B23" w:rsidRDefault="00CD0F94" w:rsidP="00506B98">
            <w:pPr>
              <w:pStyle w:val="Balk3"/>
              <w:outlineLvl w:val="2"/>
            </w:pPr>
            <w:r w:rsidRPr="00F51B23">
              <w:t>5</w:t>
            </w:r>
            <w:sdt>
              <w:sdtPr>
                <w:id w:val="2116011943"/>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6A1AC541" w14:textId="77777777" w:rsidTr="00506B98">
        <w:tc>
          <w:tcPr>
            <w:tcW w:w="1836" w:type="dxa"/>
            <w:shd w:val="clear" w:color="auto" w:fill="auto"/>
          </w:tcPr>
          <w:p w14:paraId="4E9E03FB" w14:textId="77777777" w:rsidR="00CD0F94" w:rsidRPr="00F51B23" w:rsidRDefault="00CD0F94" w:rsidP="00506B98">
            <w:pPr>
              <w:pStyle w:val="Balk3"/>
              <w:outlineLvl w:val="2"/>
            </w:pPr>
            <w:r w:rsidRPr="00F51B23">
              <w:t>Birimde finansal kaynakların yönetimine ilişkin tanımlı süreçler bulunmamaktadır.</w:t>
            </w:r>
          </w:p>
        </w:tc>
        <w:tc>
          <w:tcPr>
            <w:tcW w:w="1836" w:type="dxa"/>
            <w:shd w:val="clear" w:color="auto" w:fill="auto"/>
          </w:tcPr>
          <w:p w14:paraId="1F0BA687" w14:textId="77777777" w:rsidR="00CD0F94" w:rsidRPr="00F51B23" w:rsidRDefault="00CD0F94" w:rsidP="00506B98">
            <w:pPr>
              <w:pStyle w:val="Balk3"/>
              <w:outlineLvl w:val="2"/>
            </w:pPr>
            <w:r w:rsidRPr="00F51B23">
              <w:t>Birimde finansal kaynakların yönetimine ilişkin tanımlı süreçler bulunmaktadır. Ancak bu süreçler doğrultusunda yapılmış uygulamalar bulunmamaktadır veya mevcut uygulamalar tüm alanları kapsamamaktadır.</w:t>
            </w:r>
          </w:p>
        </w:tc>
        <w:tc>
          <w:tcPr>
            <w:tcW w:w="1837" w:type="dxa"/>
            <w:shd w:val="clear" w:color="auto" w:fill="auto"/>
          </w:tcPr>
          <w:p w14:paraId="1D004390" w14:textId="77777777" w:rsidR="00CD0F94" w:rsidRPr="00F51B23" w:rsidRDefault="00CD0F94" w:rsidP="00506B98">
            <w:pPr>
              <w:pStyle w:val="Balk3"/>
              <w:outlineLvl w:val="2"/>
            </w:pPr>
            <w:r w:rsidRPr="00F51B23">
              <w:t xml:space="preserve">Birimin stratejik hedefleri ile uyumlu olarak, tanımlı süreçlere göre finansal kaynakların yönetimine ilişkin uygulamalar bulunmaktadır ve bu uygulamalardan bazı sonuçlar elde edilmiştir. Ancak bu uygulamaların sonuçları izlenmemekte veya karar almalarda kullanılmamaktadır.  </w:t>
            </w:r>
          </w:p>
        </w:tc>
        <w:tc>
          <w:tcPr>
            <w:tcW w:w="1838" w:type="dxa"/>
            <w:shd w:val="clear" w:color="auto" w:fill="auto"/>
          </w:tcPr>
          <w:p w14:paraId="2E2CBFD5" w14:textId="77777777" w:rsidR="00CD0F94" w:rsidRPr="00F51B23" w:rsidRDefault="00CD0F94" w:rsidP="00506B98">
            <w:pPr>
              <w:pStyle w:val="Balk3"/>
              <w:outlineLvl w:val="2"/>
            </w:pPr>
            <w:r w:rsidRPr="00F51B23">
              <w:t>Birimde tüm alanları kapsayacak şekilde yürütülen finansal kaynakların yönetimi uygulamalarına ilişkin sonuçlar sistematik olarak izlenmekte, paydaş görüşleri alınmakta ve izlem sonuçları paydaşlarla birlikte değerlendirilerek önlemler alınmaktadır.</w:t>
            </w:r>
          </w:p>
        </w:tc>
        <w:tc>
          <w:tcPr>
            <w:tcW w:w="1838" w:type="dxa"/>
            <w:shd w:val="clear" w:color="auto" w:fill="auto"/>
          </w:tcPr>
          <w:p w14:paraId="05C82407" w14:textId="77777777" w:rsidR="00CD0F94" w:rsidRPr="00F51B23" w:rsidRDefault="00CD0F94" w:rsidP="00506B98">
            <w:pPr>
              <w:pStyle w:val="Balk3"/>
              <w:outlineLvl w:val="2"/>
            </w:pPr>
            <w:r w:rsidRPr="00F51B23">
              <w:t xml:space="preserve">Birimde stratejik hedeflerle uyumlu ve tüm alanları kapsayan finansal kaynakların yönetimi sürdürülebilir ve olgunlaşmış uygulamalarla birimin tamamında benimsemiş ve güvence altına alınmıştır; bu hususta birimin kendine özgü ve yenilikçi birçok uygulaması bulunmakta ve bu uygulamaların bir </w:t>
            </w:r>
            <w:r w:rsidRPr="00F51B23">
              <w:lastRenderedPageBreak/>
              <w:t>kısmı diğer birimler tarafından örnek alınmaktadır.</w:t>
            </w:r>
          </w:p>
        </w:tc>
      </w:tr>
    </w:tbl>
    <w:p w14:paraId="200E4EF8" w14:textId="77777777" w:rsidR="00CD0F94" w:rsidRPr="00F51B23" w:rsidRDefault="00CD0F94" w:rsidP="00CD0F94">
      <w:pPr>
        <w:pStyle w:val="Balk3"/>
      </w:pPr>
    </w:p>
    <w:p w14:paraId="5FF83956" w14:textId="77777777" w:rsidR="00CD0F94" w:rsidRPr="00F51B23" w:rsidRDefault="00CD0F94" w:rsidP="00CD0F94">
      <w:pPr>
        <w:pStyle w:val="Balk4"/>
        <w:ind w:right="63"/>
        <w:jc w:val="both"/>
      </w:pPr>
      <w:r w:rsidRPr="00F51B23">
        <w:t>Kanıtlar</w:t>
      </w:r>
    </w:p>
    <w:p w14:paraId="50BC8FC1" w14:textId="77777777" w:rsidR="00CD0F94" w:rsidRPr="00F51B23" w:rsidRDefault="00CD0F94" w:rsidP="00CD0F94">
      <w:pPr>
        <w:ind w:right="63"/>
        <w:jc w:val="both"/>
        <w:rPr>
          <w:rFonts w:ascii="Times New Roman" w:hAnsi="Times New Roman" w:cs="Times New Roman"/>
          <w:sz w:val="24"/>
          <w:szCs w:val="24"/>
        </w:rPr>
      </w:pPr>
    </w:p>
    <w:p w14:paraId="6CE3AE16" w14:textId="77777777" w:rsidR="00CD0F94" w:rsidRPr="00617FE9" w:rsidRDefault="00CD0F94" w:rsidP="00CD0F94">
      <w:pPr>
        <w:spacing w:line="360" w:lineRule="auto"/>
        <w:ind w:right="63"/>
        <w:jc w:val="both"/>
        <w:rPr>
          <w:rFonts w:ascii="Times New Roman" w:hAnsi="Times New Roman" w:cs="Times New Roman"/>
          <w:b/>
          <w:bCs/>
          <w:sz w:val="20"/>
          <w:szCs w:val="20"/>
        </w:rPr>
      </w:pPr>
      <w:r w:rsidRPr="009D7F8E">
        <w:rPr>
          <w:rFonts w:ascii="Times New Roman" w:hAnsi="Times New Roman" w:cs="Times New Roman"/>
          <w:b/>
          <w:bCs/>
          <w:sz w:val="20"/>
          <w:szCs w:val="20"/>
        </w:rPr>
        <w:t>Kurum Desteği ve Maddi Kaynaklar</w:t>
      </w:r>
    </w:p>
    <w:p w14:paraId="759A6D10" w14:textId="77777777" w:rsidR="00CD0F94" w:rsidRPr="00DA358C" w:rsidRDefault="00CD0F94" w:rsidP="00CD0F94">
      <w:pPr>
        <w:pStyle w:val="Balk4"/>
        <w:spacing w:line="360" w:lineRule="auto"/>
        <w:ind w:left="0" w:right="63"/>
        <w:jc w:val="both"/>
        <w:rPr>
          <w:b w:val="0"/>
          <w:bCs w:val="0"/>
          <w:i w:val="0"/>
          <w:iCs/>
          <w:sz w:val="20"/>
          <w:szCs w:val="20"/>
        </w:rPr>
      </w:pPr>
      <w:r w:rsidRPr="00DA358C">
        <w:rPr>
          <w:rFonts w:cs="Times New Roman"/>
          <w:b w:val="0"/>
          <w:i w:val="0"/>
          <w:sz w:val="20"/>
          <w:szCs w:val="20"/>
        </w:rPr>
        <w:t xml:space="preserve">İMÜ SBF </w:t>
      </w:r>
      <w:r>
        <w:rPr>
          <w:rFonts w:cs="Times New Roman"/>
          <w:b w:val="0"/>
          <w:i w:val="0"/>
          <w:sz w:val="20"/>
          <w:szCs w:val="20"/>
        </w:rPr>
        <w:t>Odyoloji</w:t>
      </w:r>
      <w:r w:rsidRPr="00DA358C">
        <w:rPr>
          <w:rFonts w:cs="Times New Roman"/>
          <w:b w:val="0"/>
          <w:i w:val="0"/>
          <w:sz w:val="20"/>
          <w:szCs w:val="20"/>
        </w:rPr>
        <w:t xml:space="preserve"> Bölümüne ait ayrı bir bütçe bulunmamaktadır. Bölümün ihtiyacı olduğunda, bu ihtiyaç bölüm başkanı tarafından SBF Dekanlığına yazılı olarak bildirilmektedir. Dekanlık tarafından onaylanan istek rektörlüğe iletilmektedir. Rektörlük tarafından uygun bulunan harcama, muhasebe bölümüne iletilerek gerekli işlemler yapılmaktadır. İhtiyaç listesinde olan herhangi bir ürün/materyal/cihaz vb. bu onaylama süreci sonrasında, Satın Alma Birimi tarafından ilgili ihtiyaç giderilmekte veya temini sağlanmaktadır. </w:t>
      </w:r>
    </w:p>
    <w:p w14:paraId="4056EE62" w14:textId="77777777" w:rsidR="00CD0F94" w:rsidRPr="00F51B23" w:rsidRDefault="00CD0F94" w:rsidP="00CD0F94">
      <w:pPr>
        <w:ind w:right="63"/>
        <w:jc w:val="both"/>
        <w:rPr>
          <w:rFonts w:ascii="Times New Roman" w:hAnsi="Times New Roman" w:cs="Times New Roman"/>
          <w:sz w:val="24"/>
          <w:szCs w:val="24"/>
        </w:rPr>
      </w:pPr>
    </w:p>
    <w:p w14:paraId="6203EAE9" w14:textId="77777777" w:rsidR="00CD0F94" w:rsidRDefault="00CD0F94" w:rsidP="00CD0F94">
      <w:pPr>
        <w:pStyle w:val="Balk2"/>
      </w:pPr>
      <w:bookmarkStart w:id="40" w:name="_Toc27402240"/>
    </w:p>
    <w:p w14:paraId="4B57C728" w14:textId="77777777" w:rsidR="00CD0F94" w:rsidRPr="00617FE9" w:rsidRDefault="00CD0F94" w:rsidP="00CD0F94">
      <w:pPr>
        <w:pStyle w:val="Balk4"/>
        <w:spacing w:line="360" w:lineRule="auto"/>
        <w:ind w:left="720" w:right="63"/>
        <w:jc w:val="both"/>
        <w:rPr>
          <w:b w:val="0"/>
          <w:bCs w:val="0"/>
          <w:i w:val="0"/>
          <w:iCs/>
          <w:sz w:val="20"/>
          <w:szCs w:val="20"/>
        </w:rPr>
      </w:pPr>
      <w:r w:rsidRPr="00A352D3">
        <w:rPr>
          <w:b w:val="0"/>
          <w:bCs w:val="0"/>
          <w:i w:val="0"/>
          <w:iCs/>
          <w:sz w:val="20"/>
          <w:szCs w:val="20"/>
        </w:rPr>
        <w:t>ODY EK 2.2.1 Satın Alma Talep Formu Örneği</w:t>
      </w:r>
    </w:p>
    <w:p w14:paraId="0180338F" w14:textId="77777777" w:rsidR="00CD0F94" w:rsidRDefault="00CD0F94" w:rsidP="00CD0F94">
      <w:pPr>
        <w:pStyle w:val="Balk2"/>
      </w:pPr>
    </w:p>
    <w:p w14:paraId="2E46A940" w14:textId="77777777" w:rsidR="00CD0F94" w:rsidRDefault="00CD0F94" w:rsidP="00CD0F94">
      <w:pPr>
        <w:pStyle w:val="Balk2"/>
      </w:pPr>
    </w:p>
    <w:p w14:paraId="67D7CDD9" w14:textId="77777777" w:rsidR="00CD0F94" w:rsidRPr="00F51B23" w:rsidRDefault="00CD0F94" w:rsidP="00CD0F94">
      <w:pPr>
        <w:pStyle w:val="Balk2"/>
      </w:pPr>
      <w:r w:rsidRPr="00F51B23">
        <w:t>E.3. Bilgi Yönetim Sistemi</w:t>
      </w:r>
      <w:bookmarkEnd w:id="40"/>
    </w:p>
    <w:p w14:paraId="5D00DBC1" w14:textId="77777777" w:rsidR="00CD0F94" w:rsidRPr="00F51B23" w:rsidRDefault="00CD0F94" w:rsidP="00CD0F94">
      <w:pPr>
        <w:ind w:right="63"/>
        <w:jc w:val="both"/>
        <w:rPr>
          <w:rFonts w:ascii="Times New Roman" w:hAnsi="Times New Roman" w:cs="Times New Roman"/>
          <w:sz w:val="24"/>
          <w:szCs w:val="24"/>
        </w:rPr>
      </w:pPr>
    </w:p>
    <w:p w14:paraId="04FB5C13" w14:textId="77777777" w:rsidR="00CD0F94" w:rsidRPr="00F51B23" w:rsidRDefault="00CD0F94" w:rsidP="00CD0F94">
      <w:pPr>
        <w:pStyle w:val="Balk3"/>
      </w:pPr>
      <w:r w:rsidRPr="00F51B23">
        <w:t>E.3.1. Entegre bilgi yönetim sistemi</w:t>
      </w:r>
    </w:p>
    <w:p w14:paraId="3A07FA07" w14:textId="77777777" w:rsidR="00CD0F94" w:rsidRPr="00F51B23" w:rsidRDefault="00CD0F94" w:rsidP="00CD0F94">
      <w:pPr>
        <w:pStyle w:val="Balk3"/>
      </w:pPr>
    </w:p>
    <w:p w14:paraId="5F0FB010" w14:textId="77777777" w:rsidR="00CD0F94" w:rsidRPr="00F51B23" w:rsidRDefault="00CD0F94" w:rsidP="00CD0F94">
      <w:pPr>
        <w:pStyle w:val="Balk4"/>
        <w:ind w:right="63"/>
        <w:jc w:val="center"/>
      </w:pPr>
      <w:r w:rsidRPr="00F51B23">
        <w:t>Olgunluk düzeyi</w:t>
      </w:r>
    </w:p>
    <w:p w14:paraId="77E247A0"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403"/>
        <w:gridCol w:w="1918"/>
        <w:gridCol w:w="1998"/>
        <w:gridCol w:w="2179"/>
        <w:gridCol w:w="1687"/>
      </w:tblGrid>
      <w:tr w:rsidR="00CD0F94" w:rsidRPr="00F51B23" w14:paraId="64963FB7" w14:textId="77777777" w:rsidTr="00506B98">
        <w:tc>
          <w:tcPr>
            <w:tcW w:w="1822" w:type="dxa"/>
            <w:shd w:val="clear" w:color="auto" w:fill="002060"/>
          </w:tcPr>
          <w:p w14:paraId="3EE2C1F5" w14:textId="77777777" w:rsidR="00CD0F94" w:rsidRPr="00F51B23" w:rsidRDefault="00CD0F94" w:rsidP="00506B98">
            <w:pPr>
              <w:pStyle w:val="Balk3"/>
              <w:outlineLvl w:val="2"/>
            </w:pPr>
            <w:r w:rsidRPr="00F51B23">
              <w:t>1</w:t>
            </w:r>
            <w:sdt>
              <w:sdtPr>
                <w:id w:val="-1681730580"/>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c>
          <w:tcPr>
            <w:tcW w:w="1796" w:type="dxa"/>
            <w:shd w:val="clear" w:color="auto" w:fill="002060"/>
          </w:tcPr>
          <w:p w14:paraId="1C379F29" w14:textId="77777777" w:rsidR="00CD0F94" w:rsidRPr="00F51B23" w:rsidRDefault="00CD0F94" w:rsidP="00506B98">
            <w:pPr>
              <w:pStyle w:val="Balk3"/>
              <w:outlineLvl w:val="2"/>
            </w:pPr>
            <w:r w:rsidRPr="00F51B23">
              <w:t>2</w:t>
            </w:r>
            <w:sdt>
              <w:sdtPr>
                <w:id w:val="1904715758"/>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24" w:type="dxa"/>
            <w:shd w:val="clear" w:color="auto" w:fill="002060"/>
          </w:tcPr>
          <w:p w14:paraId="1CE1A27E" w14:textId="77777777" w:rsidR="00CD0F94" w:rsidRPr="00F51B23" w:rsidRDefault="00CD0F94" w:rsidP="00506B98">
            <w:pPr>
              <w:pStyle w:val="Balk3"/>
              <w:outlineLvl w:val="2"/>
            </w:pPr>
            <w:r w:rsidRPr="00F51B23">
              <w:t>3</w:t>
            </w:r>
            <w:sdt>
              <w:sdtPr>
                <w:id w:val="-10298011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025" w:type="dxa"/>
            <w:shd w:val="clear" w:color="auto" w:fill="002060"/>
          </w:tcPr>
          <w:p w14:paraId="172370E7" w14:textId="77777777" w:rsidR="00CD0F94" w:rsidRPr="00F51B23" w:rsidRDefault="00CD0F94" w:rsidP="00506B98">
            <w:pPr>
              <w:pStyle w:val="Balk3"/>
              <w:outlineLvl w:val="2"/>
            </w:pPr>
            <w:r w:rsidRPr="00F51B23">
              <w:t>4</w:t>
            </w:r>
            <w:sdt>
              <w:sdtPr>
                <w:id w:val="183580561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718" w:type="dxa"/>
            <w:shd w:val="clear" w:color="auto" w:fill="002060"/>
          </w:tcPr>
          <w:p w14:paraId="45AEF914" w14:textId="77777777" w:rsidR="00CD0F94" w:rsidRPr="00F51B23" w:rsidRDefault="00CD0F94" w:rsidP="00506B98">
            <w:pPr>
              <w:pStyle w:val="Balk3"/>
              <w:outlineLvl w:val="2"/>
            </w:pPr>
            <w:r w:rsidRPr="00F51B23">
              <w:t>5</w:t>
            </w:r>
            <w:sdt>
              <w:sdtPr>
                <w:id w:val="1987429056"/>
                <w14:checkbox>
                  <w14:checked w14:val="0"/>
                  <w14:checkedState w14:val="2612" w14:font="MS Gothic"/>
                  <w14:uncheckedState w14:val="2610" w14:font="MS Gothic"/>
                </w14:checkbox>
              </w:sdtPr>
              <w:sdtContent>
                <w:r w:rsidRPr="00F51B23">
                  <w:rPr>
                    <w:rFonts w:ascii="MS Gothic" w:eastAsia="MS Gothic" w:hAnsi="MS Gothic" w:hint="eastAsia"/>
                  </w:rPr>
                  <w:t>☐</w:t>
                </w:r>
              </w:sdtContent>
            </w:sdt>
          </w:p>
        </w:tc>
      </w:tr>
      <w:tr w:rsidR="00CD0F94" w:rsidRPr="00F51B23" w14:paraId="69B9CB6D" w14:textId="77777777" w:rsidTr="00506B98">
        <w:tc>
          <w:tcPr>
            <w:tcW w:w="1822" w:type="dxa"/>
            <w:shd w:val="clear" w:color="auto" w:fill="auto"/>
          </w:tcPr>
          <w:p w14:paraId="73174C4F" w14:textId="77777777" w:rsidR="00CD0F94" w:rsidRPr="00F51B23" w:rsidRDefault="00CD0F94" w:rsidP="00506B98">
            <w:pPr>
              <w:ind w:right="63"/>
              <w:rPr>
                <w:rFonts w:ascii="Times New Roman" w:hAnsi="Times New Roman" w:cs="Times New Roman"/>
                <w:color w:val="000000" w:themeColor="text1"/>
                <w:sz w:val="20"/>
                <w:szCs w:val="20"/>
              </w:rPr>
            </w:pPr>
            <w:r w:rsidRPr="00F51B23">
              <w:rPr>
                <w:rFonts w:ascii="Times New Roman" w:hAnsi="Times New Roman" w:cs="Times New Roman"/>
                <w:color w:val="000000" w:themeColor="text1"/>
                <w:sz w:val="20"/>
                <w:szCs w:val="20"/>
              </w:rPr>
              <w:t xml:space="preserve">Birimde bilginin edinimi, saklanması ve kullanılmasına destek olacak herhangi bir bilişim sistemi </w:t>
            </w:r>
            <w:r w:rsidRPr="00F51B23">
              <w:rPr>
                <w:rFonts w:cs="Times New Roman"/>
                <w:color w:val="000000" w:themeColor="text1"/>
                <w:sz w:val="20"/>
                <w:szCs w:val="20"/>
              </w:rPr>
              <w:t>bulunmamaktadır.</w:t>
            </w:r>
          </w:p>
        </w:tc>
        <w:tc>
          <w:tcPr>
            <w:tcW w:w="1796" w:type="dxa"/>
            <w:shd w:val="clear" w:color="auto" w:fill="auto"/>
          </w:tcPr>
          <w:p w14:paraId="5FD76410" w14:textId="77777777" w:rsidR="00CD0F94" w:rsidRPr="00F51B23" w:rsidRDefault="00CD0F94" w:rsidP="00506B98">
            <w:pPr>
              <w:pStyle w:val="Balk3"/>
              <w:outlineLvl w:val="2"/>
            </w:pPr>
            <w:r w:rsidRPr="00F51B23">
              <w:t xml:space="preserve">Birimde kurumsal bilginin edinimi, saklanması ve kullanılmasına destek olacak bilgi yönetim sistemleri bulunmaktadır.  Ancak bu sistemler birbirleriyle bütünleşik değildir veya tüm alanları </w:t>
            </w:r>
            <w:r w:rsidRPr="00F51B23">
              <w:lastRenderedPageBreak/>
              <w:t>kapsamamaktadır.</w:t>
            </w:r>
          </w:p>
        </w:tc>
        <w:tc>
          <w:tcPr>
            <w:tcW w:w="1824" w:type="dxa"/>
            <w:shd w:val="clear" w:color="auto" w:fill="auto"/>
          </w:tcPr>
          <w:p w14:paraId="6526B345" w14:textId="77777777" w:rsidR="00CD0F94" w:rsidRPr="00F51B23" w:rsidRDefault="00CD0F94" w:rsidP="00506B98">
            <w:pPr>
              <w:pStyle w:val="Balk3"/>
              <w:outlineLvl w:val="2"/>
            </w:pPr>
            <w:r w:rsidRPr="00F51B23">
              <w:lastRenderedPageBreak/>
              <w:t xml:space="preserve">Birimde tüm alanları kapsayan, tüm süreçleri destekleyen (eğitim-öğretim, araştırma-geliştirme, toplumsal katkı, kalite güvencesi) ve entegre bilgi yönetim sistemi bulunmaktadır ve bu sistemin kullanılması yönünde </w:t>
            </w:r>
            <w:r w:rsidRPr="00F51B23">
              <w:lastRenderedPageBreak/>
              <w:t xml:space="preserve">bazı uygulamalar bulunmaktadır. Ancak bilgi sistemi karar almalarda kullanılmamaktadır ve sistemin kullanımıyla ilgili sonuçlar izlenmemektedir.  </w:t>
            </w:r>
          </w:p>
        </w:tc>
        <w:tc>
          <w:tcPr>
            <w:tcW w:w="2025" w:type="dxa"/>
            <w:shd w:val="clear" w:color="auto" w:fill="auto"/>
          </w:tcPr>
          <w:p w14:paraId="18B848C4" w14:textId="77777777" w:rsidR="00CD0F94" w:rsidRPr="00F51B23" w:rsidRDefault="00CD0F94" w:rsidP="00506B98">
            <w:pPr>
              <w:pStyle w:val="Balk3"/>
              <w:outlineLvl w:val="2"/>
            </w:pPr>
            <w:r w:rsidRPr="00F51B23">
              <w:lastRenderedPageBreak/>
              <w:t xml:space="preserve">Birimde tüm süreçleri destekleyen entegre bilgi yönetim sistemine ve kullanımına ilişkin sonuçlar sistematik olarak izlenmekte, paydaş görüşleri alınmakta ve izlem sonuçları paydaşlarla birlikte değerlendirilerek önlemler alınmakta ve </w:t>
            </w:r>
            <w:r w:rsidRPr="00F51B23">
              <w:lastRenderedPageBreak/>
              <w:t>ihtiyaçlar/talepler doğrultusunda güncellemeler gerçekleştirilmektedir.</w:t>
            </w:r>
          </w:p>
        </w:tc>
        <w:tc>
          <w:tcPr>
            <w:tcW w:w="1718" w:type="dxa"/>
            <w:shd w:val="clear" w:color="auto" w:fill="auto"/>
          </w:tcPr>
          <w:p w14:paraId="70CC53DA" w14:textId="77777777" w:rsidR="00CD0F94" w:rsidRPr="00F51B23" w:rsidRDefault="00CD0F94" w:rsidP="00506B98">
            <w:pPr>
              <w:pStyle w:val="Balk3"/>
              <w:outlineLvl w:val="2"/>
            </w:pPr>
            <w:r w:rsidRPr="00F51B23">
              <w:lastRenderedPageBreak/>
              <w:t xml:space="preserve">Kurumsal amaçlar doğrultusunda sürdürülebilir ve olgunlaşmış entegre bilgi yönetim sistemi birimin tamamında benimsenmiş ve güvence altına alınmıştır; bu </w:t>
            </w:r>
            <w:r w:rsidRPr="00F51B23">
              <w:lastRenderedPageBreak/>
              <w:t>hususta birimin kendine özgü ve yenilikçi birçok uygulaması bulunmakta ve bu uygulamaların bir kısmı diğer birimler tarafından örnek alınmaktadır.</w:t>
            </w:r>
          </w:p>
        </w:tc>
      </w:tr>
    </w:tbl>
    <w:p w14:paraId="17BE10E8" w14:textId="77777777" w:rsidR="00CD0F94" w:rsidRPr="00F51B23" w:rsidRDefault="00CD0F94" w:rsidP="00CD0F94">
      <w:pPr>
        <w:pStyle w:val="Balk3"/>
      </w:pPr>
    </w:p>
    <w:p w14:paraId="719B54DE" w14:textId="77777777" w:rsidR="00CD0F94" w:rsidRPr="00F51B23" w:rsidRDefault="00CD0F94" w:rsidP="00CD0F94">
      <w:pPr>
        <w:pStyle w:val="Balk4"/>
        <w:ind w:right="63"/>
        <w:jc w:val="both"/>
      </w:pPr>
      <w:r w:rsidRPr="00F51B23">
        <w:t>Kanıtlar</w:t>
      </w:r>
    </w:p>
    <w:p w14:paraId="6F13B884" w14:textId="77777777" w:rsidR="00CD0F94" w:rsidRPr="00F51B23" w:rsidRDefault="00CD0F94" w:rsidP="00CD0F94">
      <w:pPr>
        <w:pStyle w:val="Balk3"/>
      </w:pPr>
    </w:p>
    <w:p w14:paraId="629A8122" w14:textId="77777777" w:rsidR="00CD0F94" w:rsidRPr="00F51B23" w:rsidRDefault="00CD0F94" w:rsidP="00CD0F94">
      <w:pPr>
        <w:pStyle w:val="Balk3"/>
      </w:pPr>
    </w:p>
    <w:p w14:paraId="5C58E5D1" w14:textId="77777777" w:rsidR="00CD0F94" w:rsidRPr="00DA358C" w:rsidRDefault="00CD0F94" w:rsidP="00CD0F94">
      <w:pPr>
        <w:spacing w:line="360" w:lineRule="auto"/>
        <w:ind w:right="63"/>
        <w:jc w:val="both"/>
        <w:rPr>
          <w:rFonts w:ascii="Times New Roman" w:hAnsi="Times New Roman" w:cs="Times New Roman"/>
          <w:b/>
          <w:bCs/>
          <w:sz w:val="20"/>
          <w:szCs w:val="20"/>
        </w:rPr>
      </w:pPr>
      <w:r w:rsidRPr="00DA358C">
        <w:rPr>
          <w:rFonts w:ascii="Times New Roman" w:hAnsi="Times New Roman" w:cs="Times New Roman"/>
          <w:b/>
          <w:bCs/>
          <w:sz w:val="20"/>
          <w:szCs w:val="20"/>
        </w:rPr>
        <w:t>Bilgi Yönetim Sistemi</w:t>
      </w:r>
    </w:p>
    <w:p w14:paraId="5975756A" w14:textId="77777777" w:rsidR="00CD0F94" w:rsidRPr="00DA358C" w:rsidRDefault="00CD0F94" w:rsidP="00CD0F94">
      <w:pPr>
        <w:spacing w:line="360" w:lineRule="auto"/>
        <w:ind w:right="63"/>
        <w:jc w:val="both"/>
        <w:rPr>
          <w:rFonts w:ascii="Times New Roman" w:hAnsi="Times New Roman" w:cs="Times New Roman"/>
          <w:bCs/>
          <w:sz w:val="20"/>
          <w:szCs w:val="20"/>
        </w:rPr>
      </w:pPr>
      <w:r w:rsidRPr="00DA358C">
        <w:rPr>
          <w:rFonts w:ascii="Times New Roman" w:hAnsi="Times New Roman" w:cs="Times New Roman"/>
          <w:bCs/>
          <w:sz w:val="20"/>
          <w:szCs w:val="20"/>
        </w:rPr>
        <w:t xml:space="preserve">MEBİS üniversitedeki tüm süreçleri entegre edilecek şekilde sürekli olarak geliştirilmektedir. MEBİS, öğrenci, idari ve akademik personellerle ilgili süreçlerle birlikte yönetsel süreçlerin de takip edileceği modüler bir yapı şeklinde tasarlanmıştır. </w:t>
      </w:r>
    </w:p>
    <w:p w14:paraId="0A265255" w14:textId="77777777" w:rsidR="00CD0F94" w:rsidRPr="00DA358C" w:rsidRDefault="00CD0F94" w:rsidP="00CD0F94">
      <w:pPr>
        <w:spacing w:line="360" w:lineRule="auto"/>
        <w:ind w:right="63"/>
        <w:jc w:val="both"/>
        <w:rPr>
          <w:rFonts w:ascii="Times New Roman" w:hAnsi="Times New Roman" w:cs="Times New Roman"/>
          <w:bCs/>
          <w:sz w:val="20"/>
          <w:szCs w:val="20"/>
        </w:rPr>
      </w:pPr>
      <w:r w:rsidRPr="00DA358C">
        <w:rPr>
          <w:rFonts w:ascii="Times New Roman" w:hAnsi="Times New Roman" w:cs="Times New Roman"/>
          <w:bCs/>
          <w:sz w:val="20"/>
          <w:szCs w:val="20"/>
        </w:rPr>
        <w:t>Resmi yazışmalar, MEBİS ile entegre edilmiş, Elektronik Belge Yönetim Sistemi (EBYS) ile sağlanmakta ve dijital olarak arşivlenmektedir.</w:t>
      </w:r>
    </w:p>
    <w:p w14:paraId="7B312CCA" w14:textId="77777777" w:rsidR="00CD0F94" w:rsidRPr="00DA358C" w:rsidRDefault="00CD0F94" w:rsidP="00CD0F94">
      <w:pPr>
        <w:spacing w:line="360" w:lineRule="auto"/>
        <w:ind w:right="63"/>
        <w:jc w:val="both"/>
        <w:rPr>
          <w:rFonts w:ascii="Times New Roman" w:hAnsi="Times New Roman" w:cs="Times New Roman"/>
          <w:bCs/>
          <w:sz w:val="20"/>
          <w:szCs w:val="20"/>
        </w:rPr>
      </w:pPr>
      <w:r w:rsidRPr="00DA358C">
        <w:rPr>
          <w:rFonts w:ascii="Times New Roman" w:hAnsi="Times New Roman" w:cs="Times New Roman"/>
          <w:bCs/>
          <w:sz w:val="20"/>
          <w:szCs w:val="20"/>
        </w:rPr>
        <w:t xml:space="preserve">Bölüm Başkanlığı akademik ve idari süreçlere ilişkin verileri toplama, analiz etme ve raporlama konusunda </w:t>
      </w:r>
      <w:proofErr w:type="spellStart"/>
      <w:r w:rsidRPr="00DA358C">
        <w:rPr>
          <w:rFonts w:ascii="Times New Roman" w:hAnsi="Times New Roman" w:cs="Times New Roman"/>
          <w:bCs/>
          <w:sz w:val="20"/>
          <w:szCs w:val="20"/>
        </w:rPr>
        <w:t>MEBİS’i</w:t>
      </w:r>
      <w:proofErr w:type="spellEnd"/>
      <w:r w:rsidRPr="00DA358C">
        <w:rPr>
          <w:rFonts w:ascii="Times New Roman" w:hAnsi="Times New Roman" w:cs="Times New Roman"/>
          <w:bCs/>
          <w:sz w:val="20"/>
          <w:szCs w:val="20"/>
        </w:rPr>
        <w:t xml:space="preserve"> kullanmaktadır. https://mebis.medipol.edu.tr/</w:t>
      </w:r>
    </w:p>
    <w:p w14:paraId="28903E24" w14:textId="77777777" w:rsidR="00CD0F94" w:rsidRPr="00DA358C" w:rsidRDefault="00CD0F94" w:rsidP="00CD0F94">
      <w:pPr>
        <w:spacing w:line="360" w:lineRule="auto"/>
        <w:ind w:right="63"/>
        <w:jc w:val="both"/>
        <w:rPr>
          <w:rFonts w:ascii="Times New Roman" w:hAnsi="Times New Roman" w:cs="Times New Roman"/>
          <w:bCs/>
          <w:sz w:val="20"/>
          <w:szCs w:val="20"/>
        </w:rPr>
      </w:pPr>
      <w:r w:rsidRPr="00DA358C">
        <w:rPr>
          <w:rFonts w:ascii="Times New Roman" w:hAnsi="Times New Roman" w:cs="Times New Roman"/>
          <w:bCs/>
          <w:sz w:val="20"/>
          <w:szCs w:val="20"/>
        </w:rPr>
        <w:t xml:space="preserve">Birimin izlemesi gereken anahtar performans göstergelerine ait değerlerin toplanması ve paylaşımının yapılması Bilgi Yönetim Sistemi (BYS) tarafından desteklenir. </w:t>
      </w:r>
    </w:p>
    <w:p w14:paraId="40ACAF30" w14:textId="77777777" w:rsidR="00CD0F94" w:rsidRPr="00DA358C" w:rsidRDefault="00CD0F94" w:rsidP="00CD0F94">
      <w:pPr>
        <w:spacing w:line="360" w:lineRule="auto"/>
        <w:ind w:right="63"/>
        <w:jc w:val="both"/>
        <w:rPr>
          <w:rFonts w:ascii="Times New Roman" w:hAnsi="Times New Roman" w:cs="Times New Roman"/>
          <w:bCs/>
          <w:sz w:val="20"/>
          <w:szCs w:val="20"/>
        </w:rPr>
      </w:pPr>
    </w:p>
    <w:p w14:paraId="3BC9A28C" w14:textId="77777777" w:rsidR="00CD0F94" w:rsidRPr="00A352D3" w:rsidRDefault="00CD0F94" w:rsidP="00CD0F94">
      <w:pPr>
        <w:pStyle w:val="Balk2"/>
        <w:rPr>
          <w:b w:val="0"/>
        </w:rPr>
      </w:pPr>
      <w:r w:rsidRPr="00A352D3">
        <w:rPr>
          <w:b w:val="0"/>
        </w:rPr>
        <w:t>ODY EK 3.3.1 MEBİS</w:t>
      </w:r>
      <w:r>
        <w:rPr>
          <w:b w:val="0"/>
        </w:rPr>
        <w:t xml:space="preserve"> Ana Sayfa</w:t>
      </w:r>
    </w:p>
    <w:p w14:paraId="416DB418" w14:textId="77777777" w:rsidR="00CD0F94" w:rsidRPr="00A352D3" w:rsidRDefault="00CD0F94" w:rsidP="00CD0F94">
      <w:pPr>
        <w:pStyle w:val="Balk2"/>
        <w:rPr>
          <w:b w:val="0"/>
        </w:rPr>
      </w:pPr>
      <w:r w:rsidRPr="00A352D3">
        <w:rPr>
          <w:b w:val="0"/>
        </w:rPr>
        <w:t xml:space="preserve">ODY EK 3.3.2 </w:t>
      </w:r>
      <w:r>
        <w:rPr>
          <w:b w:val="0"/>
        </w:rPr>
        <w:t>E</w:t>
      </w:r>
      <w:r w:rsidRPr="00A352D3">
        <w:rPr>
          <w:b w:val="0"/>
        </w:rPr>
        <w:t>BYS</w:t>
      </w:r>
      <w:r>
        <w:rPr>
          <w:b w:val="0"/>
        </w:rPr>
        <w:t xml:space="preserve"> Yazışma Sistemi</w:t>
      </w:r>
    </w:p>
    <w:p w14:paraId="28A2D164" w14:textId="77777777" w:rsidR="00CD0F94" w:rsidRPr="005A27A6" w:rsidRDefault="00CD0F94" w:rsidP="00CD0F94">
      <w:pPr>
        <w:pStyle w:val="AralkYok"/>
        <w:rPr>
          <w:rFonts w:ascii="Times New Roman" w:hAnsi="Times New Roman" w:cs="Times New Roman"/>
          <w:i/>
          <w:sz w:val="24"/>
        </w:rPr>
      </w:pPr>
    </w:p>
    <w:p w14:paraId="0947A68C" w14:textId="77777777" w:rsidR="00CD0F94" w:rsidRPr="00F51B23" w:rsidRDefault="00CD0F94" w:rsidP="00CD0F94">
      <w:pPr>
        <w:pStyle w:val="Balk3"/>
      </w:pPr>
    </w:p>
    <w:p w14:paraId="1CCD0BB3" w14:textId="77777777" w:rsidR="00CD0F94" w:rsidRPr="00F51B23" w:rsidRDefault="00CD0F94" w:rsidP="00CD0F94">
      <w:pPr>
        <w:pStyle w:val="Balk3"/>
      </w:pPr>
    </w:p>
    <w:p w14:paraId="01468668" w14:textId="77777777" w:rsidR="00CD0F94" w:rsidRPr="00F51B23" w:rsidRDefault="00CD0F94" w:rsidP="00CD0F94">
      <w:pPr>
        <w:pStyle w:val="Balk3"/>
      </w:pPr>
    </w:p>
    <w:p w14:paraId="099EF5FD" w14:textId="77777777" w:rsidR="00CD0F94" w:rsidRPr="00F51B23" w:rsidRDefault="00CD0F94" w:rsidP="00CD0F94">
      <w:pPr>
        <w:pStyle w:val="Balk3"/>
      </w:pPr>
    </w:p>
    <w:p w14:paraId="324F92D9" w14:textId="77777777" w:rsidR="00CD0F94" w:rsidRPr="00F51B23" w:rsidRDefault="00CD0F94" w:rsidP="00CD0F94">
      <w:pPr>
        <w:pStyle w:val="Balk3"/>
      </w:pPr>
    </w:p>
    <w:p w14:paraId="31C16D0E" w14:textId="77777777" w:rsidR="00CD0F94" w:rsidRPr="00F51B23" w:rsidRDefault="00CD0F94" w:rsidP="00CD0F94">
      <w:pPr>
        <w:pStyle w:val="Balk3"/>
      </w:pPr>
    </w:p>
    <w:p w14:paraId="64818897" w14:textId="77777777" w:rsidR="00CD0F94" w:rsidRPr="00F51B23" w:rsidRDefault="00CD0F94" w:rsidP="00CD0F94">
      <w:pPr>
        <w:pStyle w:val="Balk3"/>
      </w:pPr>
    </w:p>
    <w:p w14:paraId="5861EA86" w14:textId="77777777" w:rsidR="00CD0F94" w:rsidRPr="00F51B23" w:rsidRDefault="00CD0F94" w:rsidP="00CD0F94">
      <w:pPr>
        <w:pStyle w:val="Balk3"/>
      </w:pPr>
    </w:p>
    <w:p w14:paraId="3F6EFAC9" w14:textId="77777777" w:rsidR="00CD0F94" w:rsidRPr="00F51B23" w:rsidRDefault="00CD0F94" w:rsidP="00CD0F94">
      <w:pPr>
        <w:pStyle w:val="Balk3"/>
      </w:pPr>
    </w:p>
    <w:p w14:paraId="1F97BE46" w14:textId="77777777" w:rsidR="00CD0F94" w:rsidRPr="00F51B23" w:rsidRDefault="00CD0F94" w:rsidP="00CD0F94">
      <w:pPr>
        <w:pStyle w:val="Balk3"/>
      </w:pPr>
    </w:p>
    <w:p w14:paraId="74E5B1F5" w14:textId="77777777" w:rsidR="00CD0F94" w:rsidRPr="00F51B23" w:rsidRDefault="00CD0F94" w:rsidP="00CD0F94">
      <w:pPr>
        <w:pStyle w:val="Balk3"/>
      </w:pPr>
      <w:r w:rsidRPr="00F51B23">
        <w:lastRenderedPageBreak/>
        <w:t>E 3.2. Bilgi güvenliği ve güvenilirliği</w:t>
      </w:r>
    </w:p>
    <w:p w14:paraId="2AE905EE" w14:textId="77777777" w:rsidR="00CD0F94" w:rsidRDefault="00CD0F94" w:rsidP="00CD0F94">
      <w:pPr>
        <w:pStyle w:val="Balk3"/>
      </w:pPr>
    </w:p>
    <w:p w14:paraId="4895541A" w14:textId="77777777" w:rsidR="00CD0F94" w:rsidRPr="00A7130B" w:rsidRDefault="00CD0F94" w:rsidP="00CD0F94">
      <w:pPr>
        <w:pStyle w:val="Balk3"/>
      </w:pPr>
    </w:p>
    <w:p w14:paraId="23C83EB7" w14:textId="77777777" w:rsidR="00CD0F94" w:rsidRPr="00321BC2" w:rsidRDefault="00CD0F94" w:rsidP="00CD0F94">
      <w:pPr>
        <w:tabs>
          <w:tab w:val="left" w:pos="839"/>
        </w:tabs>
        <w:spacing w:line="276" w:lineRule="auto"/>
        <w:ind w:right="116"/>
        <w:jc w:val="both"/>
        <w:rPr>
          <w:rFonts w:ascii="Times New Roman" w:eastAsia="Times New Roman" w:hAnsi="Times New Roman" w:cs="Times New Roman"/>
          <w:sz w:val="24"/>
        </w:rPr>
      </w:pPr>
      <w:r w:rsidRPr="00321BC2">
        <w:rPr>
          <w:rFonts w:ascii="Times New Roman" w:eastAsia="Times New Roman" w:hAnsi="Times New Roman" w:cs="Times New Roman"/>
          <w:sz w:val="24"/>
        </w:rPr>
        <w:t xml:space="preserve">Bölüm Başkanlığı akademik ve idari süreçlere ilişkin verileri toplama, analiz etme ve raporlama konusunda şifreleme sistemini aylık güncellemeler ile yapan </w:t>
      </w:r>
      <w:proofErr w:type="spellStart"/>
      <w:r w:rsidRPr="00321BC2">
        <w:rPr>
          <w:rFonts w:ascii="Times New Roman" w:eastAsia="Times New Roman" w:hAnsi="Times New Roman" w:cs="Times New Roman"/>
          <w:sz w:val="24"/>
        </w:rPr>
        <w:t>MEBİS’i</w:t>
      </w:r>
      <w:proofErr w:type="spellEnd"/>
      <w:r w:rsidRPr="00321BC2">
        <w:rPr>
          <w:rFonts w:ascii="Times New Roman" w:eastAsia="Times New Roman" w:hAnsi="Times New Roman" w:cs="Times New Roman"/>
          <w:sz w:val="24"/>
        </w:rPr>
        <w:t xml:space="preserve"> kullanmaktadır</w:t>
      </w:r>
      <w:r>
        <w:rPr>
          <w:rFonts w:ascii="Times New Roman" w:eastAsia="Times New Roman" w:hAnsi="Times New Roman" w:cs="Times New Roman"/>
          <w:sz w:val="24"/>
        </w:rPr>
        <w:t xml:space="preserve"> </w:t>
      </w:r>
      <w:r w:rsidRPr="00492771">
        <w:rPr>
          <w:rFonts w:ascii="Times New Roman" w:eastAsia="Times New Roman" w:hAnsi="Times New Roman" w:cs="Times New Roman"/>
          <w:i/>
          <w:sz w:val="24"/>
        </w:rPr>
        <w:t>(</w:t>
      </w:r>
      <w:r>
        <w:rPr>
          <w:rFonts w:ascii="Times New Roman" w:eastAsia="TimesNewRomanPSMT" w:hAnsi="Times New Roman" w:cs="Times New Roman"/>
          <w:i/>
          <w:color w:val="000000" w:themeColor="text1"/>
          <w:sz w:val="24"/>
          <w:szCs w:val="24"/>
        </w:rPr>
        <w:t xml:space="preserve">ODY </w:t>
      </w:r>
      <w:r w:rsidRPr="00A7130B">
        <w:rPr>
          <w:rFonts w:ascii="Times New Roman" w:eastAsia="TimesNewRomanPSMT" w:hAnsi="Times New Roman" w:cs="Times New Roman"/>
          <w:i/>
          <w:color w:val="000000" w:themeColor="text1"/>
          <w:sz w:val="24"/>
          <w:szCs w:val="24"/>
        </w:rPr>
        <w:t>EK E.3.2</w:t>
      </w:r>
      <w:r>
        <w:rPr>
          <w:rFonts w:ascii="Times New Roman" w:eastAsia="TimesNewRomanPSMT" w:hAnsi="Times New Roman" w:cs="Times New Roman"/>
          <w:i/>
          <w:color w:val="000000" w:themeColor="text1"/>
          <w:sz w:val="24"/>
          <w:szCs w:val="24"/>
        </w:rPr>
        <w:t>.</w:t>
      </w:r>
      <w:r w:rsidRPr="00A7130B">
        <w:rPr>
          <w:rFonts w:ascii="Times New Roman" w:eastAsia="TimesNewRomanPSMT" w:hAnsi="Times New Roman" w:cs="Times New Roman"/>
          <w:i/>
          <w:color w:val="000000" w:themeColor="text1"/>
          <w:sz w:val="24"/>
          <w:szCs w:val="24"/>
        </w:rPr>
        <w:t>3</w:t>
      </w:r>
      <w:r>
        <w:rPr>
          <w:rFonts w:ascii="Times New Roman" w:eastAsia="TimesNewRomanPSMT" w:hAnsi="Times New Roman" w:cs="Times New Roman"/>
          <w:i/>
          <w:color w:val="000000" w:themeColor="text1"/>
          <w:sz w:val="24"/>
          <w:szCs w:val="24"/>
        </w:rPr>
        <w:t>.)</w:t>
      </w:r>
      <w:r w:rsidRPr="00321BC2">
        <w:rPr>
          <w:rFonts w:ascii="Times New Roman" w:eastAsia="Times New Roman" w:hAnsi="Times New Roman" w:cs="Times New Roman"/>
          <w:sz w:val="24"/>
        </w:rPr>
        <w:t>. Toplanan verilerin güvenliği ve gizliliği (kişisel bilgiler gibi gizlilik gerektiren verilerin güvenliği ve üçüncü şahıslarla paylaşılmaması) ve güvenilirliği (somut ve objektif olması) konu hakkında eğitimli ve ehliyetli personelle ve şifreli sistemle sağlanmaktadır. Gizlilik arz eden birimlerde çalışan personele bilgilerin paylaşılmaması, mahremiyete özen gösterilmesi konusunda gerekli eğitimler verilmekte, görev, yetki ve sorumlulukları yazılı olarak belirtilmektedir. Bölüme gelen ve giden evrakların ıslak imzalı formatları dosyalama sisteminde muhafaza edilmiş olup taranmış halleri de elektronik ortamda yalnızca bölüm elemanları ile paylaşılmaktadır.</w:t>
      </w:r>
    </w:p>
    <w:p w14:paraId="541AC114" w14:textId="77777777" w:rsidR="00CD0F94" w:rsidRDefault="00CD0F94" w:rsidP="00CD0F94">
      <w:pPr>
        <w:pStyle w:val="Balk3"/>
      </w:pPr>
    </w:p>
    <w:p w14:paraId="216E0ADD" w14:textId="77777777" w:rsidR="00CD0F94" w:rsidRPr="00A7130B" w:rsidRDefault="00CD0F94" w:rsidP="00CD0F94">
      <w:pPr>
        <w:pStyle w:val="Balk3"/>
      </w:pPr>
    </w:p>
    <w:p w14:paraId="15A377A9" w14:textId="77777777" w:rsidR="00CD0F94" w:rsidRPr="00F51B23" w:rsidRDefault="00CD0F94" w:rsidP="00CD0F94">
      <w:pPr>
        <w:pStyle w:val="Balk4"/>
        <w:ind w:right="63"/>
        <w:jc w:val="center"/>
      </w:pPr>
      <w:r w:rsidRPr="00F51B23">
        <w:t>Olgunluk düzeyi</w:t>
      </w:r>
    </w:p>
    <w:p w14:paraId="3B324ACA"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 w:type="dxa"/>
        <w:tblLook w:val="04A0" w:firstRow="1" w:lastRow="0" w:firstColumn="1" w:lastColumn="0" w:noHBand="0" w:noVBand="1"/>
      </w:tblPr>
      <w:tblGrid>
        <w:gridCol w:w="2101"/>
        <w:gridCol w:w="2101"/>
        <w:gridCol w:w="1628"/>
        <w:gridCol w:w="2022"/>
        <w:gridCol w:w="1845"/>
      </w:tblGrid>
      <w:tr w:rsidR="00CD0F94" w:rsidRPr="0029282C" w14:paraId="6CC0F967" w14:textId="77777777" w:rsidTr="00506B98">
        <w:tc>
          <w:tcPr>
            <w:tcW w:w="1919" w:type="dxa"/>
            <w:shd w:val="clear" w:color="auto" w:fill="002060"/>
          </w:tcPr>
          <w:p w14:paraId="136BEA4C" w14:textId="77777777" w:rsidR="00CD0F94" w:rsidRPr="0029282C" w:rsidRDefault="00CD0F94" w:rsidP="00506B98">
            <w:pPr>
              <w:pStyle w:val="Balk3"/>
              <w:outlineLvl w:val="2"/>
            </w:pPr>
            <w:r w:rsidRPr="0029282C">
              <w:t>1</w:t>
            </w:r>
            <w:sdt>
              <w:sdtPr>
                <w:id w:val="478192922"/>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c>
          <w:tcPr>
            <w:tcW w:w="1342" w:type="dxa"/>
            <w:shd w:val="clear" w:color="auto" w:fill="002060"/>
          </w:tcPr>
          <w:p w14:paraId="2E0820F4" w14:textId="77777777" w:rsidR="00CD0F94" w:rsidRPr="0029282C" w:rsidRDefault="00CD0F94" w:rsidP="00506B98">
            <w:pPr>
              <w:pStyle w:val="Balk3"/>
              <w:outlineLvl w:val="2"/>
            </w:pPr>
            <w:r w:rsidRPr="0029282C">
              <w:t>2</w:t>
            </w:r>
            <w:sdt>
              <w:sdtPr>
                <w:id w:val="641625386"/>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c>
          <w:tcPr>
            <w:tcW w:w="1724" w:type="dxa"/>
            <w:shd w:val="clear" w:color="auto" w:fill="002060"/>
          </w:tcPr>
          <w:p w14:paraId="08E50517" w14:textId="77777777" w:rsidR="00CD0F94" w:rsidRPr="0029282C" w:rsidRDefault="00CD0F94" w:rsidP="00506B98">
            <w:pPr>
              <w:pStyle w:val="Balk3"/>
              <w:outlineLvl w:val="2"/>
            </w:pPr>
            <w:r w:rsidRPr="0029282C">
              <w:t>3</w:t>
            </w:r>
            <w:sdt>
              <w:sdtPr>
                <w:id w:val="1249614123"/>
                <w14:checkbox>
                  <w14:checked w14:val="1"/>
                  <w14:checkedState w14:val="2612" w14:font="MS Gothic"/>
                  <w14:uncheckedState w14:val="2610" w14:font="MS Gothic"/>
                </w14:checkbox>
              </w:sdtPr>
              <w:sdtContent>
                <w:r w:rsidRPr="0029282C">
                  <w:rPr>
                    <w:rFonts w:ascii="MS Gothic" w:eastAsia="MS Gothic" w:hAnsi="MS Gothic" w:hint="eastAsia"/>
                  </w:rPr>
                  <w:t>☒</w:t>
                </w:r>
              </w:sdtContent>
            </w:sdt>
          </w:p>
        </w:tc>
        <w:tc>
          <w:tcPr>
            <w:tcW w:w="1843" w:type="dxa"/>
            <w:shd w:val="clear" w:color="auto" w:fill="002060"/>
          </w:tcPr>
          <w:p w14:paraId="5500EBAA" w14:textId="77777777" w:rsidR="00CD0F94" w:rsidRPr="0029282C" w:rsidRDefault="00CD0F94" w:rsidP="00506B98">
            <w:pPr>
              <w:pStyle w:val="Balk3"/>
              <w:outlineLvl w:val="2"/>
            </w:pPr>
            <w:r w:rsidRPr="0029282C">
              <w:t>4</w:t>
            </w:r>
            <w:sdt>
              <w:sdtPr>
                <w:id w:val="1895466691"/>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c>
          <w:tcPr>
            <w:tcW w:w="1653" w:type="dxa"/>
            <w:shd w:val="clear" w:color="auto" w:fill="002060"/>
          </w:tcPr>
          <w:p w14:paraId="1F5DCE53" w14:textId="77777777" w:rsidR="00CD0F94" w:rsidRPr="0029282C" w:rsidRDefault="00CD0F94" w:rsidP="00506B98">
            <w:pPr>
              <w:pStyle w:val="Balk3"/>
              <w:outlineLvl w:val="2"/>
            </w:pPr>
            <w:r w:rsidRPr="0029282C">
              <w:t>5</w:t>
            </w:r>
            <w:sdt>
              <w:sdtPr>
                <w:id w:val="938572239"/>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r>
      <w:tr w:rsidR="00CD0F94" w:rsidRPr="0029282C" w14:paraId="41CAFCA4" w14:textId="77777777" w:rsidTr="00506B98">
        <w:tc>
          <w:tcPr>
            <w:tcW w:w="1919" w:type="dxa"/>
            <w:shd w:val="clear" w:color="auto" w:fill="auto"/>
          </w:tcPr>
          <w:p w14:paraId="422CC78C" w14:textId="77777777" w:rsidR="00CD0F94" w:rsidRPr="0029282C" w:rsidRDefault="00CD0F94" w:rsidP="00506B98">
            <w:pPr>
              <w:pStyle w:val="Balk3"/>
              <w:outlineLvl w:val="2"/>
            </w:pPr>
            <w:r w:rsidRPr="0029282C">
              <w:t xml:space="preserve">Birimde bilgi güvenliği ve güvenirliğinin sağlanmasına ilişkin uygulamalar bulunmamaktadır. </w:t>
            </w:r>
          </w:p>
        </w:tc>
        <w:tc>
          <w:tcPr>
            <w:tcW w:w="1342" w:type="dxa"/>
            <w:shd w:val="clear" w:color="auto" w:fill="auto"/>
          </w:tcPr>
          <w:p w14:paraId="4AF02BB0" w14:textId="77777777" w:rsidR="00CD0F94" w:rsidRPr="0029282C" w:rsidRDefault="00CD0F94" w:rsidP="00506B98">
            <w:pPr>
              <w:pStyle w:val="Balk3"/>
              <w:outlineLvl w:val="2"/>
            </w:pPr>
            <w:r w:rsidRPr="0029282C">
              <w:t>Birimde bilgi güvenliği ve güvenirliğinin sağlanmasına yönelik tanımlı süreçler ve planlamalar bulunmaktadır.  Ancak bu süreçler doğrultusunda yapılmış uygulamalar bulunmamaktadır veya uygulamalar tüm alanları kapsamamaktadır.</w:t>
            </w:r>
          </w:p>
        </w:tc>
        <w:tc>
          <w:tcPr>
            <w:tcW w:w="1724" w:type="dxa"/>
            <w:shd w:val="clear" w:color="auto" w:fill="auto"/>
          </w:tcPr>
          <w:p w14:paraId="7AC8D301" w14:textId="77777777" w:rsidR="00CD0F94" w:rsidRPr="0029282C" w:rsidRDefault="00CD0F94" w:rsidP="00506B98">
            <w:pPr>
              <w:ind w:right="63"/>
              <w:rPr>
                <w:rFonts w:ascii="Times New Roman" w:hAnsi="Times New Roman" w:cs="Times New Roman"/>
                <w:color w:val="000000" w:themeColor="text1"/>
                <w:sz w:val="20"/>
                <w:szCs w:val="20"/>
              </w:rPr>
            </w:pPr>
            <w:r w:rsidRPr="0029282C">
              <w:rPr>
                <w:rFonts w:ascii="Times New Roman" w:hAnsi="Times New Roman" w:cs="Times New Roman"/>
                <w:color w:val="000000" w:themeColor="text1"/>
                <w:sz w:val="20"/>
                <w:szCs w:val="20"/>
              </w:rPr>
              <w:t xml:space="preserve">Birimde bilgi güvenliği ve güvenirliğinin sağlanmasına yönelik bütünleşik uygulamalar bulunmakta ve bu uygulamalardan bazı sonuçlar elde edilmektedir. Ancak bu uygulamaların sonuçları izlenmemekte veya karar almalarda kullanılmamaktadır.  </w:t>
            </w:r>
          </w:p>
          <w:p w14:paraId="0553C5ED" w14:textId="77777777" w:rsidR="00CD0F94" w:rsidRPr="0029282C" w:rsidRDefault="00CD0F94" w:rsidP="00506B98">
            <w:pPr>
              <w:pStyle w:val="Balk3"/>
              <w:outlineLvl w:val="2"/>
            </w:pPr>
          </w:p>
        </w:tc>
        <w:tc>
          <w:tcPr>
            <w:tcW w:w="1843" w:type="dxa"/>
            <w:shd w:val="clear" w:color="auto" w:fill="auto"/>
          </w:tcPr>
          <w:p w14:paraId="79DCD29C" w14:textId="77777777" w:rsidR="00CD0F94" w:rsidRPr="0029282C" w:rsidRDefault="00CD0F94" w:rsidP="00506B98">
            <w:pPr>
              <w:pStyle w:val="Balk3"/>
              <w:outlineLvl w:val="2"/>
            </w:pPr>
            <w:r w:rsidRPr="0029282C">
              <w:t>Birimde bilgi güvenliği ve güvenirliğinin sağlanmasına yönelik uygulamalar sistematik olarak izlenmekte ve izlem sonuçları paydaşlarla birlikte değerlendirilerek önlemler alınmaktadır.</w:t>
            </w:r>
          </w:p>
        </w:tc>
        <w:tc>
          <w:tcPr>
            <w:tcW w:w="1653" w:type="dxa"/>
            <w:shd w:val="clear" w:color="auto" w:fill="auto"/>
          </w:tcPr>
          <w:p w14:paraId="2788AFBF" w14:textId="77777777" w:rsidR="00CD0F94" w:rsidRPr="0029282C" w:rsidRDefault="00CD0F94" w:rsidP="00506B98">
            <w:pPr>
              <w:pStyle w:val="Balk3"/>
              <w:outlineLvl w:val="2"/>
            </w:pPr>
            <w:r w:rsidRPr="0029282C">
              <w:t xml:space="preserve">Kurumsal bilginin güvenliği ve güvenirliği sürdürülebilir ve olgunlaşmış uygulamalarla birimin tamamında benimsenmiş ve güvence altına alınmıştır; bu hususta birimin kendine özgü ve yenilikçi birçok uygulaması bulunmakta ve bu uygulamaların bir kısmı diğer </w:t>
            </w:r>
            <w:r w:rsidRPr="0029282C">
              <w:lastRenderedPageBreak/>
              <w:t>birimler tarafından örnek alınmaktadır.</w:t>
            </w:r>
          </w:p>
        </w:tc>
      </w:tr>
    </w:tbl>
    <w:p w14:paraId="234AF9A5" w14:textId="77777777" w:rsidR="00CD0F94" w:rsidRPr="00F51B23" w:rsidRDefault="00CD0F94" w:rsidP="00CD0F94">
      <w:pPr>
        <w:pStyle w:val="Balk3"/>
      </w:pPr>
    </w:p>
    <w:p w14:paraId="0E57EF29" w14:textId="77777777" w:rsidR="00CD0F94" w:rsidRPr="00F51B23" w:rsidRDefault="00CD0F94" w:rsidP="00CD0F94">
      <w:pPr>
        <w:pStyle w:val="Balk4"/>
        <w:ind w:right="63"/>
        <w:jc w:val="both"/>
      </w:pPr>
      <w:r w:rsidRPr="00F51B23">
        <w:t>Kanıtlar</w:t>
      </w:r>
    </w:p>
    <w:p w14:paraId="5E7E9E8E" w14:textId="77777777" w:rsidR="00CD0F94" w:rsidRPr="00DA358C" w:rsidRDefault="00CD0F94" w:rsidP="00CD0F94">
      <w:pPr>
        <w:widowControl/>
        <w:autoSpaceDE w:val="0"/>
        <w:autoSpaceDN w:val="0"/>
        <w:adjustRightInd w:val="0"/>
        <w:spacing w:line="360" w:lineRule="auto"/>
        <w:rPr>
          <w:rFonts w:ascii="Times New Roman" w:eastAsia="TimesNewRomanPSMT" w:hAnsi="Times New Roman" w:cs="Times New Roman"/>
          <w:color w:val="000000" w:themeColor="text1"/>
          <w:sz w:val="20"/>
          <w:szCs w:val="20"/>
        </w:rPr>
      </w:pPr>
    </w:p>
    <w:p w14:paraId="3A95A34D" w14:textId="77777777" w:rsidR="00CD0F94" w:rsidRPr="00A7130B" w:rsidRDefault="00CD0F94" w:rsidP="00E5316E">
      <w:pPr>
        <w:pStyle w:val="ListeParagraf"/>
        <w:widowControl/>
        <w:numPr>
          <w:ilvl w:val="0"/>
          <w:numId w:val="39"/>
        </w:numPr>
        <w:autoSpaceDE w:val="0"/>
        <w:autoSpaceDN w:val="0"/>
        <w:adjustRightInd w:val="0"/>
        <w:spacing w:line="360" w:lineRule="auto"/>
        <w:rPr>
          <w:rFonts w:ascii="Times New Roman" w:eastAsia="TimesNewRomanPSMT" w:hAnsi="Times New Roman" w:cs="Times New Roman"/>
          <w:i/>
          <w:color w:val="000000" w:themeColor="text1"/>
          <w:sz w:val="24"/>
          <w:szCs w:val="24"/>
        </w:rPr>
      </w:pPr>
      <w:r>
        <w:rPr>
          <w:rFonts w:ascii="Times New Roman" w:eastAsia="TimesNewRomanPSMT" w:hAnsi="Times New Roman" w:cs="Times New Roman"/>
          <w:i/>
          <w:color w:val="000000" w:themeColor="text1"/>
          <w:sz w:val="24"/>
          <w:szCs w:val="24"/>
        </w:rPr>
        <w:t xml:space="preserve"> ODY </w:t>
      </w:r>
      <w:r w:rsidRPr="00A7130B">
        <w:rPr>
          <w:rFonts w:ascii="Times New Roman" w:eastAsia="TimesNewRomanPSMT" w:hAnsi="Times New Roman" w:cs="Times New Roman"/>
          <w:i/>
          <w:color w:val="000000" w:themeColor="text1"/>
          <w:sz w:val="24"/>
          <w:szCs w:val="24"/>
        </w:rPr>
        <w:t>EK E.3.2</w:t>
      </w:r>
      <w:r>
        <w:rPr>
          <w:rFonts w:ascii="Times New Roman" w:eastAsia="TimesNewRomanPSMT" w:hAnsi="Times New Roman" w:cs="Times New Roman"/>
          <w:i/>
          <w:color w:val="000000" w:themeColor="text1"/>
          <w:sz w:val="24"/>
          <w:szCs w:val="24"/>
        </w:rPr>
        <w:t>.</w:t>
      </w:r>
      <w:r w:rsidRPr="00A7130B">
        <w:rPr>
          <w:rFonts w:ascii="Times New Roman" w:eastAsia="TimesNewRomanPSMT" w:hAnsi="Times New Roman" w:cs="Times New Roman"/>
          <w:i/>
          <w:color w:val="000000" w:themeColor="text1"/>
          <w:sz w:val="24"/>
          <w:szCs w:val="24"/>
        </w:rPr>
        <w:t>1</w:t>
      </w:r>
      <w:r>
        <w:rPr>
          <w:rFonts w:ascii="Times New Roman" w:eastAsia="TimesNewRomanPSMT" w:hAnsi="Times New Roman" w:cs="Times New Roman"/>
          <w:i/>
          <w:color w:val="000000" w:themeColor="text1"/>
          <w:sz w:val="24"/>
          <w:szCs w:val="24"/>
        </w:rPr>
        <w:t>.</w:t>
      </w:r>
      <w:r w:rsidRPr="00A7130B">
        <w:rPr>
          <w:rFonts w:ascii="Times New Roman" w:eastAsia="TimesNewRomanPSMT" w:hAnsi="Times New Roman" w:cs="Times New Roman"/>
          <w:i/>
          <w:color w:val="000000" w:themeColor="text1"/>
          <w:sz w:val="24"/>
          <w:szCs w:val="24"/>
        </w:rPr>
        <w:t xml:space="preserve"> İMÜ Bilgi Teknolojileri Dairesi Bilgi Güvenliği Politikaları Kılavuzu</w:t>
      </w:r>
    </w:p>
    <w:p w14:paraId="19A6822A" w14:textId="77777777" w:rsidR="00CD0F94" w:rsidRPr="00A7130B" w:rsidRDefault="00CD0F94" w:rsidP="00E5316E">
      <w:pPr>
        <w:pStyle w:val="ListeParagraf"/>
        <w:widowControl/>
        <w:numPr>
          <w:ilvl w:val="0"/>
          <w:numId w:val="39"/>
        </w:numPr>
        <w:autoSpaceDE w:val="0"/>
        <w:autoSpaceDN w:val="0"/>
        <w:adjustRightInd w:val="0"/>
        <w:spacing w:line="360" w:lineRule="auto"/>
        <w:rPr>
          <w:rFonts w:ascii="Times New Roman" w:eastAsia="TimesNewRomanPSMT" w:hAnsi="Times New Roman" w:cs="Times New Roman"/>
          <w:i/>
          <w:color w:val="000000" w:themeColor="text1"/>
          <w:sz w:val="24"/>
          <w:szCs w:val="24"/>
        </w:rPr>
      </w:pPr>
      <w:r>
        <w:rPr>
          <w:rFonts w:ascii="Times New Roman" w:eastAsia="TimesNewRomanPSMT" w:hAnsi="Times New Roman" w:cs="Times New Roman"/>
          <w:i/>
          <w:color w:val="000000" w:themeColor="text1"/>
          <w:sz w:val="24"/>
          <w:szCs w:val="24"/>
        </w:rPr>
        <w:t xml:space="preserve">ODY </w:t>
      </w:r>
      <w:r w:rsidRPr="00A7130B">
        <w:rPr>
          <w:rFonts w:ascii="Times New Roman" w:eastAsia="TimesNewRomanPSMT" w:hAnsi="Times New Roman" w:cs="Times New Roman"/>
          <w:i/>
          <w:color w:val="000000" w:themeColor="text1"/>
          <w:sz w:val="24"/>
          <w:szCs w:val="24"/>
        </w:rPr>
        <w:t>EK E.3.2</w:t>
      </w:r>
      <w:r>
        <w:rPr>
          <w:rFonts w:ascii="Times New Roman" w:eastAsia="TimesNewRomanPSMT" w:hAnsi="Times New Roman" w:cs="Times New Roman"/>
          <w:i/>
          <w:color w:val="000000" w:themeColor="text1"/>
          <w:sz w:val="24"/>
          <w:szCs w:val="24"/>
        </w:rPr>
        <w:t>.</w:t>
      </w:r>
      <w:r w:rsidRPr="00A7130B">
        <w:rPr>
          <w:rFonts w:ascii="Times New Roman" w:eastAsia="TimesNewRomanPSMT" w:hAnsi="Times New Roman" w:cs="Times New Roman"/>
          <w:i/>
          <w:color w:val="000000" w:themeColor="text1"/>
          <w:sz w:val="24"/>
          <w:szCs w:val="24"/>
        </w:rPr>
        <w:t>2</w:t>
      </w:r>
      <w:r>
        <w:rPr>
          <w:rFonts w:ascii="Times New Roman" w:eastAsia="TimesNewRomanPSMT" w:hAnsi="Times New Roman" w:cs="Times New Roman"/>
          <w:i/>
          <w:color w:val="000000" w:themeColor="text1"/>
          <w:sz w:val="24"/>
          <w:szCs w:val="24"/>
        </w:rPr>
        <w:t>.</w:t>
      </w:r>
      <w:r w:rsidRPr="00A7130B">
        <w:rPr>
          <w:rFonts w:ascii="Times New Roman" w:eastAsia="TimesNewRomanPSMT" w:hAnsi="Times New Roman" w:cs="Times New Roman"/>
          <w:i/>
          <w:color w:val="000000" w:themeColor="text1"/>
          <w:sz w:val="24"/>
          <w:szCs w:val="24"/>
        </w:rPr>
        <w:t xml:space="preserve"> İMÜ Yazışma Sistemi</w:t>
      </w:r>
    </w:p>
    <w:p w14:paraId="23DC39C9" w14:textId="77777777" w:rsidR="00CD0F94" w:rsidRDefault="00CD0F94" w:rsidP="00E5316E">
      <w:pPr>
        <w:pStyle w:val="ListeParagraf"/>
        <w:widowControl/>
        <w:numPr>
          <w:ilvl w:val="0"/>
          <w:numId w:val="39"/>
        </w:numPr>
        <w:autoSpaceDE w:val="0"/>
        <w:autoSpaceDN w:val="0"/>
        <w:adjustRightInd w:val="0"/>
        <w:spacing w:line="360" w:lineRule="auto"/>
        <w:rPr>
          <w:rFonts w:ascii="Times New Roman" w:eastAsia="TimesNewRomanPSMT" w:hAnsi="Times New Roman" w:cs="Times New Roman"/>
          <w:i/>
          <w:color w:val="000000" w:themeColor="text1"/>
          <w:sz w:val="24"/>
          <w:szCs w:val="24"/>
        </w:rPr>
      </w:pPr>
      <w:r>
        <w:rPr>
          <w:rFonts w:ascii="Times New Roman" w:eastAsia="TimesNewRomanPSMT" w:hAnsi="Times New Roman" w:cs="Times New Roman"/>
          <w:i/>
          <w:color w:val="000000" w:themeColor="text1"/>
          <w:sz w:val="24"/>
          <w:szCs w:val="24"/>
        </w:rPr>
        <w:t xml:space="preserve">ODY </w:t>
      </w:r>
      <w:r w:rsidRPr="00A7130B">
        <w:rPr>
          <w:rFonts w:ascii="Times New Roman" w:eastAsia="TimesNewRomanPSMT" w:hAnsi="Times New Roman" w:cs="Times New Roman"/>
          <w:i/>
          <w:color w:val="000000" w:themeColor="text1"/>
          <w:sz w:val="24"/>
          <w:szCs w:val="24"/>
        </w:rPr>
        <w:t>EK E.3.2</w:t>
      </w:r>
      <w:r>
        <w:rPr>
          <w:rFonts w:ascii="Times New Roman" w:eastAsia="TimesNewRomanPSMT" w:hAnsi="Times New Roman" w:cs="Times New Roman"/>
          <w:i/>
          <w:color w:val="000000" w:themeColor="text1"/>
          <w:sz w:val="24"/>
          <w:szCs w:val="24"/>
        </w:rPr>
        <w:t>.</w:t>
      </w:r>
      <w:r w:rsidRPr="00A7130B">
        <w:rPr>
          <w:rFonts w:ascii="Times New Roman" w:eastAsia="TimesNewRomanPSMT" w:hAnsi="Times New Roman" w:cs="Times New Roman"/>
          <w:i/>
          <w:color w:val="000000" w:themeColor="text1"/>
          <w:sz w:val="24"/>
          <w:szCs w:val="24"/>
        </w:rPr>
        <w:t>3</w:t>
      </w:r>
      <w:r>
        <w:rPr>
          <w:rFonts w:ascii="Times New Roman" w:eastAsia="TimesNewRomanPSMT" w:hAnsi="Times New Roman" w:cs="Times New Roman"/>
          <w:i/>
          <w:color w:val="000000" w:themeColor="text1"/>
          <w:sz w:val="24"/>
          <w:szCs w:val="24"/>
        </w:rPr>
        <w:t>.</w:t>
      </w:r>
      <w:r w:rsidRPr="00A7130B">
        <w:rPr>
          <w:rFonts w:ascii="Times New Roman" w:eastAsia="TimesNewRomanPSMT" w:hAnsi="Times New Roman" w:cs="Times New Roman"/>
          <w:i/>
          <w:color w:val="000000" w:themeColor="text1"/>
          <w:sz w:val="24"/>
          <w:szCs w:val="24"/>
        </w:rPr>
        <w:t xml:space="preserve"> BTDB-PLT001-R0_Parola Yönetim Politikası</w:t>
      </w:r>
    </w:p>
    <w:p w14:paraId="52A19428" w14:textId="77777777" w:rsidR="00CD0F94" w:rsidRPr="00A7130B" w:rsidRDefault="00CD0F94" w:rsidP="00E5316E">
      <w:pPr>
        <w:pStyle w:val="ListeParagraf"/>
        <w:widowControl/>
        <w:numPr>
          <w:ilvl w:val="0"/>
          <w:numId w:val="39"/>
        </w:numPr>
        <w:autoSpaceDE w:val="0"/>
        <w:autoSpaceDN w:val="0"/>
        <w:adjustRightInd w:val="0"/>
        <w:spacing w:line="360" w:lineRule="auto"/>
        <w:rPr>
          <w:rFonts w:ascii="Times New Roman" w:eastAsia="TimesNewRomanPSMT" w:hAnsi="Times New Roman" w:cs="Times New Roman"/>
          <w:i/>
          <w:color w:val="000000" w:themeColor="text1"/>
          <w:sz w:val="24"/>
          <w:szCs w:val="24"/>
        </w:rPr>
      </w:pPr>
      <w:r>
        <w:rPr>
          <w:rFonts w:ascii="Times New Roman" w:eastAsia="TimesNewRomanPSMT" w:hAnsi="Times New Roman" w:cs="Times New Roman"/>
          <w:i/>
          <w:color w:val="000000" w:themeColor="text1"/>
          <w:sz w:val="24"/>
          <w:szCs w:val="24"/>
        </w:rPr>
        <w:t xml:space="preserve">ODY </w:t>
      </w:r>
      <w:r w:rsidRPr="00A7130B">
        <w:rPr>
          <w:rFonts w:ascii="Times New Roman" w:eastAsia="TimesNewRomanPSMT" w:hAnsi="Times New Roman" w:cs="Times New Roman"/>
          <w:i/>
          <w:color w:val="000000" w:themeColor="text1"/>
          <w:sz w:val="24"/>
          <w:szCs w:val="24"/>
        </w:rPr>
        <w:t>EK E.3.2</w:t>
      </w:r>
      <w:r>
        <w:rPr>
          <w:rFonts w:ascii="Times New Roman" w:eastAsia="TimesNewRomanPSMT" w:hAnsi="Times New Roman" w:cs="Times New Roman"/>
          <w:i/>
          <w:color w:val="000000" w:themeColor="text1"/>
          <w:sz w:val="24"/>
          <w:szCs w:val="24"/>
        </w:rPr>
        <w:t xml:space="preserve">.4. </w:t>
      </w:r>
      <w:proofErr w:type="spellStart"/>
      <w:r>
        <w:rPr>
          <w:rFonts w:ascii="Times New Roman" w:eastAsia="TimesNewRomanPSMT" w:hAnsi="Times New Roman" w:cs="Times New Roman"/>
          <w:i/>
          <w:color w:val="000000" w:themeColor="text1"/>
          <w:sz w:val="24"/>
          <w:szCs w:val="24"/>
        </w:rPr>
        <w:t>Mebis</w:t>
      </w:r>
      <w:proofErr w:type="spellEnd"/>
      <w:r>
        <w:rPr>
          <w:rFonts w:ascii="Times New Roman" w:eastAsia="TimesNewRomanPSMT" w:hAnsi="Times New Roman" w:cs="Times New Roman"/>
          <w:i/>
          <w:color w:val="000000" w:themeColor="text1"/>
          <w:sz w:val="24"/>
          <w:szCs w:val="24"/>
        </w:rPr>
        <w:t xml:space="preserve"> şifre onay mesajı</w:t>
      </w:r>
    </w:p>
    <w:p w14:paraId="1BBDAEF4" w14:textId="77777777" w:rsidR="00CD0F94" w:rsidRDefault="00CD0F94" w:rsidP="00CD0F94">
      <w:pPr>
        <w:spacing w:line="360" w:lineRule="auto"/>
        <w:ind w:right="63"/>
        <w:jc w:val="both"/>
        <w:rPr>
          <w:rFonts w:ascii="Times New Roman" w:hAnsi="Times New Roman" w:cs="Times New Roman"/>
          <w:bCs/>
          <w:sz w:val="20"/>
          <w:szCs w:val="20"/>
        </w:rPr>
      </w:pPr>
    </w:p>
    <w:p w14:paraId="56ED9A1C" w14:textId="77777777" w:rsidR="00CD0F94" w:rsidRDefault="00CD0F94" w:rsidP="00CD0F94">
      <w:pPr>
        <w:pStyle w:val="Balk2"/>
      </w:pPr>
      <w:bookmarkStart w:id="41" w:name="_Toc27402241"/>
    </w:p>
    <w:p w14:paraId="743E0B58" w14:textId="77777777" w:rsidR="00CD0F94" w:rsidRDefault="00CD0F94" w:rsidP="00CD0F94">
      <w:pPr>
        <w:pStyle w:val="Balk2"/>
      </w:pPr>
    </w:p>
    <w:p w14:paraId="0B4633BF" w14:textId="77777777" w:rsidR="00CD0F94" w:rsidRPr="00F51B23" w:rsidRDefault="00CD0F94" w:rsidP="00CD0F94">
      <w:pPr>
        <w:pStyle w:val="Balk2"/>
      </w:pPr>
      <w:r w:rsidRPr="00F51B23">
        <w:t>E.4. Destek Hizmetleri</w:t>
      </w:r>
      <w:bookmarkEnd w:id="41"/>
    </w:p>
    <w:p w14:paraId="1F3BD4C5" w14:textId="77777777" w:rsidR="00CD0F94" w:rsidRPr="00F51B23" w:rsidRDefault="00CD0F94" w:rsidP="00CD0F94">
      <w:pPr>
        <w:ind w:right="63"/>
        <w:jc w:val="both"/>
        <w:rPr>
          <w:rFonts w:ascii="Times New Roman" w:hAnsi="Times New Roman" w:cs="Times New Roman"/>
          <w:sz w:val="24"/>
          <w:szCs w:val="24"/>
        </w:rPr>
      </w:pPr>
    </w:p>
    <w:p w14:paraId="555E4DC0" w14:textId="77777777" w:rsidR="00CD0F94" w:rsidRDefault="00CD0F94" w:rsidP="00CD0F94">
      <w:pPr>
        <w:pStyle w:val="Balk3"/>
      </w:pPr>
      <w:r w:rsidRPr="00F51B23">
        <w:t>E 4.1. Hizmet ve malların uygunluğu, kalitesi ve sürekliliği</w:t>
      </w:r>
    </w:p>
    <w:p w14:paraId="1DD9A3D5" w14:textId="77777777" w:rsidR="00CD0F94" w:rsidRDefault="00CD0F94" w:rsidP="00CD0F94">
      <w:pPr>
        <w:pStyle w:val="Balk3"/>
      </w:pPr>
    </w:p>
    <w:p w14:paraId="416ED721" w14:textId="77777777" w:rsidR="00CD0F94" w:rsidRPr="002E591C" w:rsidRDefault="00CD0F94" w:rsidP="00CD0F94">
      <w:pPr>
        <w:pStyle w:val="Balk3"/>
        <w:jc w:val="both"/>
        <w:rPr>
          <w:i/>
          <w:sz w:val="24"/>
        </w:rPr>
      </w:pPr>
      <w:r w:rsidRPr="002E591C">
        <w:rPr>
          <w:sz w:val="24"/>
        </w:rPr>
        <w:t xml:space="preserve">Bölümümüze Dekanlık tarafından tahsis edilen sınıflar, bölümlerin kontenjanları ve ders programlarına paylaştırılmaktadır. MEBİS üzerinden kullanılan Kaynak Planlama sistemi sayesinde kullanılan sınıflar ve hangi çerçevede kullanıldığı, üniversitenin ve öğrencilerin erişimine açık ve şeffaf bir şekilde paylaştırılmaktadır. Ayrıca </w:t>
      </w:r>
      <w:proofErr w:type="spellStart"/>
      <w:r w:rsidRPr="002E591C">
        <w:rPr>
          <w:sz w:val="24"/>
        </w:rPr>
        <w:t>çalıştay</w:t>
      </w:r>
      <w:proofErr w:type="spellEnd"/>
      <w:r w:rsidRPr="002E591C">
        <w:rPr>
          <w:sz w:val="24"/>
        </w:rPr>
        <w:t>, sempozyum vb. etkinliklerin yapılması için sınıf, konferans salonu vb. yer temininde SKS Daire Başkanlığı ve diğer idari birimlerden destek alınmaktadır.</w:t>
      </w:r>
    </w:p>
    <w:p w14:paraId="543FE208" w14:textId="77777777" w:rsidR="00CD0F94" w:rsidRPr="002E591C" w:rsidRDefault="00CD0F94" w:rsidP="00CD0F94">
      <w:pPr>
        <w:pStyle w:val="Balk3"/>
        <w:jc w:val="both"/>
        <w:rPr>
          <w:i/>
          <w:sz w:val="24"/>
        </w:rPr>
      </w:pPr>
    </w:p>
    <w:p w14:paraId="31CF2CF7" w14:textId="77777777" w:rsidR="00CD0F94" w:rsidRDefault="00CD0F94" w:rsidP="00CD0F94">
      <w:pPr>
        <w:pStyle w:val="Balk3"/>
        <w:jc w:val="both"/>
        <w:rPr>
          <w:i/>
          <w:sz w:val="24"/>
        </w:rPr>
      </w:pPr>
      <w:r w:rsidRPr="002E591C">
        <w:rPr>
          <w:sz w:val="24"/>
        </w:rPr>
        <w:t>Üniversite bünyesinde teknik personel haftanın yedi günü yirmi dört saat hizmet vermektedir. Teknik destek birimi</w:t>
      </w:r>
      <w:r>
        <w:rPr>
          <w:sz w:val="24"/>
        </w:rPr>
        <w:t xml:space="preserve">, çoğu zaman bölüm çalışmaları ve işleyişini aksatmayacak şekilde </w:t>
      </w:r>
      <w:r w:rsidRPr="002E591C">
        <w:rPr>
          <w:sz w:val="24"/>
        </w:rPr>
        <w:t xml:space="preserve">ulaşılabilirlik ve hizmet </w:t>
      </w:r>
      <w:r>
        <w:rPr>
          <w:sz w:val="24"/>
        </w:rPr>
        <w:t>göstermektedir.</w:t>
      </w:r>
    </w:p>
    <w:p w14:paraId="73FCD452" w14:textId="77777777" w:rsidR="00CD0F94" w:rsidRPr="002E591C" w:rsidRDefault="00CD0F94" w:rsidP="00CD0F94">
      <w:pPr>
        <w:pStyle w:val="Balk3"/>
        <w:jc w:val="both"/>
        <w:rPr>
          <w:i/>
          <w:sz w:val="24"/>
        </w:rPr>
      </w:pPr>
    </w:p>
    <w:p w14:paraId="456A50C4" w14:textId="77777777" w:rsidR="00CD0F94" w:rsidRDefault="00CD0F94" w:rsidP="00CD0F94">
      <w:pPr>
        <w:pStyle w:val="Balk3"/>
        <w:rPr>
          <w:i/>
          <w:sz w:val="24"/>
        </w:rPr>
      </w:pPr>
      <w:r>
        <w:rPr>
          <w:sz w:val="24"/>
        </w:rPr>
        <w:t>Öğrenciler teknik destek taleplerini, guneykteknik</w:t>
      </w:r>
      <w:r w:rsidRPr="002E591C">
        <w:rPr>
          <w:sz w:val="24"/>
        </w:rPr>
        <w:t>@</w:t>
      </w:r>
      <w:r>
        <w:rPr>
          <w:sz w:val="24"/>
        </w:rPr>
        <w:t>medipol.edu.tr adresine, Bilgi İşlem ile ilgili taleplerini ise btdestek</w:t>
      </w:r>
      <w:r w:rsidRPr="002E591C">
        <w:rPr>
          <w:sz w:val="24"/>
        </w:rPr>
        <w:t>@</w:t>
      </w:r>
      <w:r>
        <w:rPr>
          <w:sz w:val="24"/>
        </w:rPr>
        <w:t xml:space="preserve">medipol.edu.tr adresine e-posta atarak ilgili birime iletebilirler. </w:t>
      </w:r>
    </w:p>
    <w:p w14:paraId="1AA9362A" w14:textId="77777777" w:rsidR="00CD0F94" w:rsidRDefault="00CD0F94" w:rsidP="00CD0F94">
      <w:pPr>
        <w:pStyle w:val="Balk3"/>
        <w:rPr>
          <w:i/>
          <w:sz w:val="24"/>
        </w:rPr>
      </w:pPr>
    </w:p>
    <w:p w14:paraId="688F9D42" w14:textId="77777777" w:rsidR="00CD0F94" w:rsidRPr="002E591C" w:rsidRDefault="00CD0F94" w:rsidP="00CD0F94">
      <w:pPr>
        <w:pStyle w:val="Balk3"/>
        <w:rPr>
          <w:i/>
          <w:sz w:val="24"/>
        </w:rPr>
      </w:pPr>
      <w:r w:rsidRPr="00BF6958">
        <w:rPr>
          <w:sz w:val="24"/>
        </w:rPr>
        <w:t>Üniversitenin kurum dışından aldığı hizmet tedarik süreci Satın Alma ve İhale Yönetmeliği çerçevesinde yürütülmektedir</w:t>
      </w:r>
      <w:r>
        <w:rPr>
          <w:sz w:val="24"/>
        </w:rPr>
        <w:t xml:space="preserve"> </w:t>
      </w:r>
      <w:r w:rsidRPr="00BF6958">
        <w:rPr>
          <w:sz w:val="24"/>
        </w:rPr>
        <w:t>(ODY EK E.4.1.2.)</w:t>
      </w:r>
    </w:p>
    <w:p w14:paraId="6890C910" w14:textId="77777777" w:rsidR="00CD0F94" w:rsidRPr="00F51B23" w:rsidRDefault="00CD0F94" w:rsidP="00CD0F94">
      <w:pPr>
        <w:pStyle w:val="Balk3"/>
      </w:pPr>
    </w:p>
    <w:p w14:paraId="157E4DB9" w14:textId="77777777" w:rsidR="00CD0F94" w:rsidRPr="00F51B23" w:rsidRDefault="00CD0F94" w:rsidP="00CD0F94">
      <w:pPr>
        <w:pStyle w:val="Balk4"/>
        <w:ind w:right="63"/>
        <w:jc w:val="center"/>
      </w:pPr>
      <w:r w:rsidRPr="00F51B23">
        <w:t>Olgunluk düzeyi</w:t>
      </w:r>
    </w:p>
    <w:p w14:paraId="29785CB1"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 w:type="dxa"/>
        <w:tblLook w:val="04A0" w:firstRow="1" w:lastRow="0" w:firstColumn="1" w:lastColumn="0" w:noHBand="0" w:noVBand="1"/>
      </w:tblPr>
      <w:tblGrid>
        <w:gridCol w:w="2013"/>
        <w:gridCol w:w="2014"/>
        <w:gridCol w:w="2290"/>
        <w:gridCol w:w="1477"/>
        <w:gridCol w:w="1903"/>
      </w:tblGrid>
      <w:tr w:rsidR="00CD0F94" w:rsidRPr="0029282C" w14:paraId="216413CE" w14:textId="77777777" w:rsidTr="00506B98">
        <w:tc>
          <w:tcPr>
            <w:tcW w:w="1669" w:type="dxa"/>
            <w:shd w:val="clear" w:color="auto" w:fill="002060"/>
          </w:tcPr>
          <w:p w14:paraId="0988CBC5" w14:textId="77777777" w:rsidR="00CD0F94" w:rsidRPr="0029282C" w:rsidRDefault="00CD0F94" w:rsidP="00506B98">
            <w:pPr>
              <w:pStyle w:val="Balk3"/>
              <w:outlineLvl w:val="2"/>
            </w:pPr>
            <w:r w:rsidRPr="0029282C">
              <w:t>1</w:t>
            </w:r>
            <w:sdt>
              <w:sdtPr>
                <w:id w:val="-1631383684"/>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c>
          <w:tcPr>
            <w:tcW w:w="1680" w:type="dxa"/>
            <w:shd w:val="clear" w:color="auto" w:fill="002060"/>
          </w:tcPr>
          <w:p w14:paraId="5FFDF365" w14:textId="77777777" w:rsidR="00CD0F94" w:rsidRPr="0029282C" w:rsidRDefault="00CD0F94" w:rsidP="00506B98">
            <w:pPr>
              <w:pStyle w:val="Balk3"/>
              <w:outlineLvl w:val="2"/>
            </w:pPr>
            <w:r w:rsidRPr="0029282C">
              <w:t>2</w:t>
            </w:r>
            <w:sdt>
              <w:sdtPr>
                <w:id w:val="1127365497"/>
                <w14:checkbox>
                  <w14:checked w14:val="1"/>
                  <w14:checkedState w14:val="2612" w14:font="MS Gothic"/>
                  <w14:uncheckedState w14:val="2610" w14:font="MS Gothic"/>
                </w14:checkbox>
              </w:sdtPr>
              <w:sdtContent>
                <w:r w:rsidRPr="0029282C">
                  <w:rPr>
                    <w:rFonts w:ascii="MS Gothic" w:eastAsia="MS Gothic" w:hAnsi="MS Gothic" w:hint="eastAsia"/>
                  </w:rPr>
                  <w:t>☒</w:t>
                </w:r>
              </w:sdtContent>
            </w:sdt>
          </w:p>
        </w:tc>
        <w:tc>
          <w:tcPr>
            <w:tcW w:w="1984" w:type="dxa"/>
            <w:shd w:val="clear" w:color="auto" w:fill="002060"/>
          </w:tcPr>
          <w:p w14:paraId="2C6F57B0" w14:textId="77777777" w:rsidR="00CD0F94" w:rsidRPr="0029282C" w:rsidRDefault="00CD0F94" w:rsidP="00506B98">
            <w:pPr>
              <w:pStyle w:val="Balk3"/>
              <w:outlineLvl w:val="2"/>
            </w:pPr>
            <w:r w:rsidRPr="0029282C">
              <w:t>3</w:t>
            </w:r>
            <w:sdt>
              <w:sdtPr>
                <w:id w:val="-266163867"/>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c>
          <w:tcPr>
            <w:tcW w:w="1706" w:type="dxa"/>
            <w:shd w:val="clear" w:color="auto" w:fill="002060"/>
          </w:tcPr>
          <w:p w14:paraId="4683C74A" w14:textId="77777777" w:rsidR="00CD0F94" w:rsidRPr="0029282C" w:rsidRDefault="00CD0F94" w:rsidP="00506B98">
            <w:pPr>
              <w:pStyle w:val="Balk3"/>
              <w:outlineLvl w:val="2"/>
            </w:pPr>
            <w:r w:rsidRPr="0029282C">
              <w:t>4</w:t>
            </w:r>
            <w:sdt>
              <w:sdtPr>
                <w:id w:val="-497502144"/>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c>
          <w:tcPr>
            <w:tcW w:w="1516" w:type="dxa"/>
            <w:shd w:val="clear" w:color="auto" w:fill="002060"/>
          </w:tcPr>
          <w:p w14:paraId="48813F3E" w14:textId="77777777" w:rsidR="00CD0F94" w:rsidRPr="0029282C" w:rsidRDefault="00CD0F94" w:rsidP="00506B98">
            <w:pPr>
              <w:pStyle w:val="Balk3"/>
              <w:outlineLvl w:val="2"/>
            </w:pPr>
            <w:r w:rsidRPr="0029282C">
              <w:t>5</w:t>
            </w:r>
            <w:sdt>
              <w:sdtPr>
                <w:id w:val="-516999042"/>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r>
      <w:tr w:rsidR="00CD0F94" w:rsidRPr="0029282C" w14:paraId="72BBE080" w14:textId="77777777" w:rsidTr="00506B98">
        <w:tc>
          <w:tcPr>
            <w:tcW w:w="1669" w:type="dxa"/>
            <w:shd w:val="clear" w:color="auto" w:fill="auto"/>
          </w:tcPr>
          <w:p w14:paraId="175876FE" w14:textId="77777777" w:rsidR="00CD0F94" w:rsidRPr="002E591C" w:rsidRDefault="00CD0F94" w:rsidP="00506B98">
            <w:pPr>
              <w:pStyle w:val="Balk3"/>
              <w:outlineLvl w:val="2"/>
            </w:pPr>
            <w:r w:rsidRPr="002E591C">
              <w:t xml:space="preserve">Birimde, dışarıdan temin edilen malların ve destek hizmetlerinin </w:t>
            </w:r>
            <w:r w:rsidRPr="002E591C">
              <w:lastRenderedPageBreak/>
              <w:t xml:space="preserve">uygunluğunu ve kalitesini değerlendirmek üzere tanımlı kriterler ve süreçler bulunmamaktadır.  </w:t>
            </w:r>
          </w:p>
        </w:tc>
        <w:tc>
          <w:tcPr>
            <w:tcW w:w="1680" w:type="dxa"/>
            <w:shd w:val="clear" w:color="auto" w:fill="auto"/>
          </w:tcPr>
          <w:p w14:paraId="37D9A7BF" w14:textId="77777777" w:rsidR="00CD0F94" w:rsidRPr="002E591C" w:rsidRDefault="00CD0F94" w:rsidP="00506B98">
            <w:pPr>
              <w:pStyle w:val="Balk3"/>
              <w:outlineLvl w:val="2"/>
            </w:pPr>
            <w:r w:rsidRPr="002E591C">
              <w:lastRenderedPageBreak/>
              <w:t xml:space="preserve">Birimde, dışarıdan temin edilen destek hizmetlerinin ve malların </w:t>
            </w:r>
            <w:r w:rsidRPr="002E591C">
              <w:lastRenderedPageBreak/>
              <w:t>uygunluğunu, kalitesini ve sürekliliğini güvence altına almak üzere bazı tanımlı süreçler ve mekanizmalar (tedarik süreci, uygunluk ve kalite kriterleri gibi) bulunmaktadır. Ancak bu süreçler doğrultusunda yapılan uygulamalar bulunmamaktadır veya uygulamalar tüm alanları kapsamamaktadır.</w:t>
            </w:r>
          </w:p>
        </w:tc>
        <w:tc>
          <w:tcPr>
            <w:tcW w:w="1984" w:type="dxa"/>
            <w:shd w:val="clear" w:color="auto" w:fill="auto"/>
          </w:tcPr>
          <w:p w14:paraId="34050A14" w14:textId="77777777" w:rsidR="00CD0F94" w:rsidRPr="002E591C" w:rsidRDefault="00CD0F94" w:rsidP="00506B98">
            <w:pPr>
              <w:pStyle w:val="Balk3"/>
              <w:outlineLvl w:val="2"/>
            </w:pPr>
            <w:r w:rsidRPr="002E591C">
              <w:lastRenderedPageBreak/>
              <w:t xml:space="preserve">Birimde, dışarıdan temin edilen tüm mallardan ve destek hizmetlerinden beklenen kalite </w:t>
            </w:r>
            <w:r w:rsidRPr="002E591C">
              <w:lastRenderedPageBreak/>
              <w:t xml:space="preserve">düzeylerinin iç kalite güvence sistemi kapsamında planlanması, değerlendirilip iyileştirilmesi yönünde uygulamalar gerçekleştirilmektedir. Ancak bu uygulamaların sonuçları izlenmemekte veya karar almalarda kullanılmamaktadır.  </w:t>
            </w:r>
          </w:p>
        </w:tc>
        <w:tc>
          <w:tcPr>
            <w:tcW w:w="1706" w:type="dxa"/>
            <w:shd w:val="clear" w:color="auto" w:fill="auto"/>
          </w:tcPr>
          <w:p w14:paraId="406063E1" w14:textId="77777777" w:rsidR="00CD0F94" w:rsidRPr="002E591C" w:rsidRDefault="00CD0F94" w:rsidP="00506B98">
            <w:pPr>
              <w:ind w:right="63"/>
              <w:rPr>
                <w:rFonts w:ascii="Times New Roman" w:hAnsi="Times New Roman" w:cs="Times New Roman"/>
                <w:i/>
                <w:color w:val="000000" w:themeColor="text1"/>
                <w:sz w:val="20"/>
                <w:szCs w:val="20"/>
              </w:rPr>
            </w:pPr>
            <w:r w:rsidRPr="002E591C">
              <w:rPr>
                <w:rFonts w:ascii="Times New Roman" w:hAnsi="Times New Roman" w:cs="Times New Roman"/>
                <w:i/>
                <w:color w:val="000000" w:themeColor="text1"/>
                <w:sz w:val="20"/>
                <w:szCs w:val="20"/>
              </w:rPr>
              <w:lastRenderedPageBreak/>
              <w:t xml:space="preserve">Birimde, dışarıdan tedarik edilen tüm hizmetlerin ve malların kalitesini </w:t>
            </w:r>
            <w:r w:rsidRPr="002E591C">
              <w:rPr>
                <w:rFonts w:ascii="Times New Roman" w:hAnsi="Times New Roman" w:cs="Times New Roman"/>
                <w:i/>
                <w:color w:val="000000" w:themeColor="text1"/>
                <w:sz w:val="20"/>
                <w:szCs w:val="20"/>
              </w:rPr>
              <w:lastRenderedPageBreak/>
              <w:t>güvence altına almak üzere tedarikçilerle yakın iş birlikleri yürütülmekte, tedarikçilerin performansı ve memnuniyetleri sistematik olarak izlenerek paydaşlarla birlikte değerlendirilmekte ve gerekli önlemler alınmaktadır.</w:t>
            </w:r>
          </w:p>
          <w:p w14:paraId="4CE47492" w14:textId="77777777" w:rsidR="00CD0F94" w:rsidRPr="002E591C" w:rsidRDefault="00CD0F94" w:rsidP="00506B98">
            <w:pPr>
              <w:ind w:right="63"/>
              <w:rPr>
                <w:rFonts w:ascii="Times New Roman" w:hAnsi="Times New Roman" w:cs="Times New Roman"/>
                <w:i/>
                <w:color w:val="000000" w:themeColor="text1"/>
                <w:sz w:val="20"/>
                <w:szCs w:val="20"/>
              </w:rPr>
            </w:pPr>
          </w:p>
          <w:p w14:paraId="7358E9F7" w14:textId="77777777" w:rsidR="00CD0F94" w:rsidRPr="002E591C" w:rsidRDefault="00CD0F94" w:rsidP="00506B98">
            <w:pPr>
              <w:pStyle w:val="Balk3"/>
              <w:outlineLvl w:val="2"/>
            </w:pPr>
          </w:p>
        </w:tc>
        <w:tc>
          <w:tcPr>
            <w:tcW w:w="1516" w:type="dxa"/>
            <w:shd w:val="clear" w:color="auto" w:fill="auto"/>
          </w:tcPr>
          <w:p w14:paraId="35149C45" w14:textId="77777777" w:rsidR="00CD0F94" w:rsidRPr="002E591C" w:rsidRDefault="00CD0F94" w:rsidP="00506B98">
            <w:pPr>
              <w:pStyle w:val="Balk3"/>
              <w:outlineLvl w:val="2"/>
            </w:pPr>
            <w:r w:rsidRPr="002E591C">
              <w:lastRenderedPageBreak/>
              <w:t xml:space="preserve">Birimde dışarıdan temin edilen mal ve hizmetlerin kalite </w:t>
            </w:r>
            <w:r w:rsidRPr="002E591C">
              <w:lastRenderedPageBreak/>
              <w:t>düzeylerini, kurumsal amaçlar doğrultusunda güvence altına almak üzere tedarik zinciri yönetilmektedir; bu hususta birimin kendine özgü ve yenilikçi birçok uygulaması bulunmakta ve bu uygulamaların bir kısmı diğer birimler tarafından örnek alınmaktadır.</w:t>
            </w:r>
          </w:p>
        </w:tc>
      </w:tr>
    </w:tbl>
    <w:p w14:paraId="2CA07BBF" w14:textId="77777777" w:rsidR="00CD0F94" w:rsidRPr="00F51B23" w:rsidRDefault="00CD0F94" w:rsidP="00CD0F94">
      <w:pPr>
        <w:pStyle w:val="Balk3"/>
      </w:pPr>
    </w:p>
    <w:p w14:paraId="23B821EF" w14:textId="77777777" w:rsidR="00CD0F94" w:rsidRPr="00F51B23" w:rsidRDefault="00CD0F94" w:rsidP="00CD0F94">
      <w:pPr>
        <w:pStyle w:val="Balk4"/>
        <w:ind w:right="63"/>
        <w:jc w:val="both"/>
      </w:pPr>
      <w:r w:rsidRPr="00F51B23">
        <w:t>Kanıtlar</w:t>
      </w:r>
    </w:p>
    <w:p w14:paraId="69FA959A" w14:textId="77777777" w:rsidR="00CD0F94" w:rsidRDefault="00CD0F94" w:rsidP="00CD0F94">
      <w:pPr>
        <w:ind w:right="63"/>
        <w:jc w:val="both"/>
        <w:rPr>
          <w:rFonts w:ascii="Times New Roman" w:hAnsi="Times New Roman" w:cs="Times New Roman"/>
          <w:sz w:val="24"/>
          <w:szCs w:val="24"/>
        </w:rPr>
      </w:pPr>
    </w:p>
    <w:p w14:paraId="4D4A3599" w14:textId="77777777" w:rsidR="00CD0F94" w:rsidRPr="00F51B23" w:rsidRDefault="00CD0F94" w:rsidP="00CD0F94">
      <w:pPr>
        <w:ind w:right="63"/>
        <w:jc w:val="both"/>
        <w:rPr>
          <w:rFonts w:ascii="Times New Roman" w:hAnsi="Times New Roman" w:cs="Times New Roman"/>
          <w:sz w:val="24"/>
          <w:szCs w:val="24"/>
        </w:rPr>
      </w:pPr>
    </w:p>
    <w:p w14:paraId="32F703B4" w14:textId="77777777" w:rsidR="00CD0F94" w:rsidRPr="00306283" w:rsidRDefault="00CD0F94" w:rsidP="00E5316E">
      <w:pPr>
        <w:pStyle w:val="Balk3"/>
        <w:numPr>
          <w:ilvl w:val="0"/>
          <w:numId w:val="41"/>
        </w:numPr>
        <w:spacing w:line="276" w:lineRule="auto"/>
        <w:jc w:val="both"/>
        <w:rPr>
          <w:sz w:val="24"/>
        </w:rPr>
      </w:pPr>
      <w:r w:rsidRPr="00306283">
        <w:rPr>
          <w:sz w:val="24"/>
        </w:rPr>
        <w:t>ODY EK E 4.1.1</w:t>
      </w:r>
      <w:r>
        <w:rPr>
          <w:sz w:val="24"/>
        </w:rPr>
        <w:t xml:space="preserve">. MEBİS üzerinden Kaynak Planlama sistemi kullanılır </w:t>
      </w:r>
    </w:p>
    <w:p w14:paraId="4955D10E" w14:textId="77777777" w:rsidR="00CD0F94" w:rsidRDefault="00CD0F94" w:rsidP="00E5316E">
      <w:pPr>
        <w:pStyle w:val="Balk3"/>
        <w:numPr>
          <w:ilvl w:val="0"/>
          <w:numId w:val="41"/>
        </w:numPr>
        <w:spacing w:line="276" w:lineRule="auto"/>
        <w:jc w:val="both"/>
        <w:rPr>
          <w:sz w:val="24"/>
        </w:rPr>
      </w:pPr>
      <w:bookmarkStart w:id="42" w:name="_Hlk30769445"/>
      <w:r w:rsidRPr="00BF6958">
        <w:rPr>
          <w:sz w:val="24"/>
        </w:rPr>
        <w:t>ODY EK E.4.1.2.</w:t>
      </w:r>
      <w:r>
        <w:rPr>
          <w:sz w:val="24"/>
        </w:rPr>
        <w:t xml:space="preserve"> </w:t>
      </w:r>
      <w:r w:rsidRPr="00BF6958">
        <w:rPr>
          <w:sz w:val="24"/>
        </w:rPr>
        <w:t xml:space="preserve">İstanbul Medipol Üniversitesi Satın Alma </w:t>
      </w:r>
      <w:r>
        <w:rPr>
          <w:sz w:val="24"/>
        </w:rPr>
        <w:t>v</w:t>
      </w:r>
      <w:r w:rsidRPr="00BF6958">
        <w:rPr>
          <w:sz w:val="24"/>
        </w:rPr>
        <w:t>e İhale Yönetmeliği</w:t>
      </w:r>
    </w:p>
    <w:p w14:paraId="7C41D68E" w14:textId="77777777" w:rsidR="00CD0F94" w:rsidRDefault="00CD0F94" w:rsidP="00E5316E">
      <w:pPr>
        <w:pStyle w:val="AralkYok"/>
        <w:numPr>
          <w:ilvl w:val="0"/>
          <w:numId w:val="41"/>
        </w:numPr>
        <w:rPr>
          <w:rFonts w:ascii="Times New Roman" w:hAnsi="Times New Roman" w:cs="Times New Roman"/>
          <w:i/>
          <w:sz w:val="24"/>
        </w:rPr>
      </w:pPr>
      <w:r>
        <w:rPr>
          <w:rFonts w:ascii="Times New Roman" w:hAnsi="Times New Roman" w:cs="Times New Roman"/>
          <w:i/>
          <w:sz w:val="24"/>
        </w:rPr>
        <w:t xml:space="preserve">ODY EK E.4.1.3. Kaynak planlama sistemi </w:t>
      </w:r>
    </w:p>
    <w:p w14:paraId="04D108F0" w14:textId="77777777" w:rsidR="00CD0F94" w:rsidRDefault="00CD0F94" w:rsidP="00CD0F94">
      <w:pPr>
        <w:pStyle w:val="Balk2"/>
      </w:pPr>
      <w:bookmarkStart w:id="43" w:name="_Toc27402242"/>
      <w:bookmarkEnd w:id="42"/>
    </w:p>
    <w:p w14:paraId="6250A2B2" w14:textId="77777777" w:rsidR="00CD0F94" w:rsidRDefault="00CD0F94" w:rsidP="00CD0F94">
      <w:pPr>
        <w:pStyle w:val="Balk2"/>
      </w:pPr>
    </w:p>
    <w:p w14:paraId="4A7E79C1" w14:textId="77777777" w:rsidR="00CD0F94" w:rsidRDefault="00CD0F94" w:rsidP="00CD0F94">
      <w:pPr>
        <w:pStyle w:val="Balk2"/>
      </w:pPr>
    </w:p>
    <w:p w14:paraId="7111BAF3" w14:textId="77777777" w:rsidR="00CD0F94" w:rsidRPr="00F51B23" w:rsidRDefault="00CD0F94" w:rsidP="00CD0F94">
      <w:pPr>
        <w:pStyle w:val="Balk2"/>
      </w:pPr>
      <w:r w:rsidRPr="00F51B23">
        <w:t>E.5. Kamuoyunu Bilgilendirme ve Hesap Verebilirlik</w:t>
      </w:r>
      <w:bookmarkEnd w:id="43"/>
      <w:r w:rsidRPr="00F51B23">
        <w:tab/>
      </w:r>
    </w:p>
    <w:p w14:paraId="503DF450" w14:textId="77777777" w:rsidR="00CD0F94" w:rsidRPr="00F51B23" w:rsidRDefault="00CD0F94" w:rsidP="00CD0F94">
      <w:pPr>
        <w:pStyle w:val="ListeParagraf"/>
        <w:widowControl/>
        <w:ind w:left="799" w:right="63"/>
        <w:contextualSpacing/>
        <w:jc w:val="both"/>
        <w:rPr>
          <w:rFonts w:ascii="Times New Roman" w:eastAsia="Times New Roman" w:hAnsi="Times New Roman" w:cs="Times New Roman"/>
          <w:color w:val="000000" w:themeColor="text1"/>
          <w:sz w:val="24"/>
          <w:szCs w:val="24"/>
          <w:lang w:eastAsia="tr-TR"/>
        </w:rPr>
      </w:pPr>
    </w:p>
    <w:p w14:paraId="73D27A99" w14:textId="77777777" w:rsidR="00CD0F94" w:rsidRDefault="00CD0F94" w:rsidP="00CD0F94">
      <w:pPr>
        <w:pStyle w:val="Balk3"/>
        <w:rPr>
          <w:lang w:eastAsia="tr-TR"/>
        </w:rPr>
      </w:pPr>
      <w:r w:rsidRPr="00F51B23">
        <w:rPr>
          <w:lang w:eastAsia="tr-TR"/>
        </w:rPr>
        <w:t>E.5.1. Kamuoyunu bilgilendirme</w:t>
      </w:r>
    </w:p>
    <w:p w14:paraId="6CB6421B" w14:textId="77777777" w:rsidR="00CD0F94" w:rsidRPr="000550D6" w:rsidRDefault="00CD0F94" w:rsidP="00CD0F94">
      <w:pPr>
        <w:pStyle w:val="Balk3"/>
        <w:rPr>
          <w:i/>
          <w:sz w:val="24"/>
          <w:lang w:eastAsia="tr-TR"/>
        </w:rPr>
      </w:pPr>
    </w:p>
    <w:p w14:paraId="2712EFD5" w14:textId="77777777" w:rsidR="00CD0F94" w:rsidRPr="00692D06" w:rsidRDefault="00CD0F94" w:rsidP="00CD0F94">
      <w:pPr>
        <w:pStyle w:val="Balk3"/>
        <w:jc w:val="both"/>
        <w:rPr>
          <w:i/>
          <w:sz w:val="24"/>
          <w:lang w:eastAsia="tr-TR"/>
        </w:rPr>
      </w:pPr>
      <w:r w:rsidRPr="00692D06">
        <w:rPr>
          <w:sz w:val="24"/>
          <w:lang w:eastAsia="tr-TR"/>
        </w:rPr>
        <w:t>Eğitim-öğretim, araştırma-geliştirme ve idari faaliyetler ile ilgili tüm duyuru ve haberler İstanbul Medipol Üniversitesi web sitesi üzerinden kamuoyu ile paylaşılmaktadır. Gerektiğinde telefon veya e-posta yolu ile iletişime geçilmektedir.</w:t>
      </w:r>
    </w:p>
    <w:p w14:paraId="1C87991F" w14:textId="77777777" w:rsidR="00CD0F94" w:rsidRPr="00692D06" w:rsidRDefault="00CD0F94" w:rsidP="00CD0F94">
      <w:pPr>
        <w:pStyle w:val="Balk3"/>
        <w:jc w:val="both"/>
        <w:rPr>
          <w:i/>
          <w:sz w:val="24"/>
          <w:lang w:eastAsia="tr-TR"/>
        </w:rPr>
      </w:pPr>
    </w:p>
    <w:p w14:paraId="1909EC77" w14:textId="77777777" w:rsidR="00CD0F94" w:rsidRDefault="00CD0F94" w:rsidP="00CD0F94">
      <w:pPr>
        <w:pStyle w:val="Balk3"/>
        <w:jc w:val="both"/>
        <w:rPr>
          <w:i/>
          <w:sz w:val="24"/>
          <w:lang w:eastAsia="tr-TR"/>
        </w:rPr>
      </w:pPr>
      <w:r w:rsidRPr="00692D06">
        <w:rPr>
          <w:sz w:val="24"/>
          <w:lang w:eastAsia="tr-TR"/>
        </w:rPr>
        <w:t xml:space="preserve">Eğitim öğretim dönemi başlamadan önce, eğitim sürecine ait akademik takvim ve zaman çizelgeleri ayrıntılı olarak duyurulmaktadır. Programda yer alan derslerin öğrenme çıktıları, </w:t>
      </w:r>
      <w:r w:rsidRPr="00692D06">
        <w:rPr>
          <w:sz w:val="24"/>
          <w:lang w:eastAsia="tr-TR"/>
        </w:rPr>
        <w:lastRenderedPageBreak/>
        <w:t>öğretim yöntemleri, ölçme yöntemleri, ders akışı, derse kaynak olacak kitap ve diğer dokümanlar web sitesinde tüm paydaşların kullanımına açıktır.</w:t>
      </w:r>
    </w:p>
    <w:p w14:paraId="2CC15F88" w14:textId="77777777" w:rsidR="00CD0F94" w:rsidRDefault="00CD0F94" w:rsidP="00CD0F94">
      <w:pPr>
        <w:pStyle w:val="Balk3"/>
        <w:jc w:val="both"/>
        <w:rPr>
          <w:i/>
          <w:sz w:val="24"/>
          <w:lang w:eastAsia="tr-TR"/>
        </w:rPr>
      </w:pPr>
    </w:p>
    <w:p w14:paraId="117AB721" w14:textId="77777777" w:rsidR="00CD0F94" w:rsidRPr="000550D6" w:rsidRDefault="00CD0F94" w:rsidP="00CD0F94">
      <w:pPr>
        <w:pStyle w:val="Balk3"/>
        <w:jc w:val="both"/>
        <w:rPr>
          <w:i/>
          <w:sz w:val="24"/>
          <w:lang w:eastAsia="tr-TR"/>
        </w:rPr>
      </w:pPr>
      <w:r>
        <w:rPr>
          <w:sz w:val="24"/>
          <w:lang w:eastAsia="tr-TR"/>
        </w:rPr>
        <w:t xml:space="preserve">Üniversitemiz eğitim-öğretim, </w:t>
      </w:r>
      <w:r w:rsidRPr="00692D06">
        <w:rPr>
          <w:sz w:val="24"/>
          <w:lang w:eastAsia="tr-TR"/>
        </w:rPr>
        <w:t>araştırma-geliştirme ve idari faaliyetler ile ilgili tüm duyuru ve haberler</w:t>
      </w:r>
      <w:r>
        <w:rPr>
          <w:sz w:val="24"/>
          <w:lang w:eastAsia="tr-TR"/>
        </w:rPr>
        <w:t>i, sosyal medya hesapları üzerinden de kamuoyuna duyurmaktadır. Tanıtım Günleri öncesi ve yeni dönem başlangıcında Üniversitemiz ve bölüm ile ilgili bilgilere daha kolay ulaşılabilmesi adına tanıtım broşürleri hazırlanmaktadır.</w:t>
      </w:r>
    </w:p>
    <w:p w14:paraId="2BD034D9" w14:textId="77777777" w:rsidR="00CD0F94" w:rsidRPr="000550D6" w:rsidRDefault="00CD0F94" w:rsidP="00CD0F94">
      <w:pPr>
        <w:pStyle w:val="Balk3"/>
        <w:rPr>
          <w:i/>
          <w:sz w:val="24"/>
        </w:rPr>
      </w:pPr>
    </w:p>
    <w:p w14:paraId="6D8823B9" w14:textId="77777777" w:rsidR="00CD0F94" w:rsidRPr="00F51B23" w:rsidRDefault="00CD0F94" w:rsidP="00CD0F94">
      <w:pPr>
        <w:pStyle w:val="Balk4"/>
        <w:ind w:right="63"/>
        <w:jc w:val="center"/>
      </w:pPr>
      <w:r w:rsidRPr="00F51B23">
        <w:t>Olgunluk düzeyi</w:t>
      </w:r>
    </w:p>
    <w:p w14:paraId="1ACF6792"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853"/>
        <w:gridCol w:w="1853"/>
        <w:gridCol w:w="1967"/>
        <w:gridCol w:w="1784"/>
        <w:gridCol w:w="1728"/>
      </w:tblGrid>
      <w:tr w:rsidR="00CD0F94" w:rsidRPr="00F51B23" w14:paraId="74CD032D" w14:textId="77777777" w:rsidTr="00506B98">
        <w:tc>
          <w:tcPr>
            <w:tcW w:w="1836" w:type="dxa"/>
            <w:shd w:val="clear" w:color="auto" w:fill="002060"/>
          </w:tcPr>
          <w:p w14:paraId="21C50D27" w14:textId="77777777" w:rsidR="00CD0F94" w:rsidRPr="0029282C" w:rsidRDefault="00CD0F94" w:rsidP="00506B98">
            <w:pPr>
              <w:pStyle w:val="Balk3"/>
              <w:outlineLvl w:val="2"/>
            </w:pPr>
            <w:r w:rsidRPr="0029282C">
              <w:t>1</w:t>
            </w:r>
            <w:sdt>
              <w:sdtPr>
                <w:id w:val="-2087067608"/>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c>
          <w:tcPr>
            <w:tcW w:w="1836" w:type="dxa"/>
            <w:shd w:val="clear" w:color="auto" w:fill="002060"/>
          </w:tcPr>
          <w:p w14:paraId="1F966517" w14:textId="77777777" w:rsidR="00CD0F94" w:rsidRPr="0029282C" w:rsidRDefault="00CD0F94" w:rsidP="00506B98">
            <w:pPr>
              <w:pStyle w:val="Balk3"/>
              <w:outlineLvl w:val="2"/>
            </w:pPr>
            <w:r w:rsidRPr="0029282C">
              <w:t>2</w:t>
            </w:r>
            <w:sdt>
              <w:sdtPr>
                <w:id w:val="-1049751118"/>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c>
          <w:tcPr>
            <w:tcW w:w="1837" w:type="dxa"/>
            <w:shd w:val="clear" w:color="auto" w:fill="002060"/>
          </w:tcPr>
          <w:p w14:paraId="67B0E79D" w14:textId="77777777" w:rsidR="00CD0F94" w:rsidRPr="0029282C" w:rsidRDefault="00CD0F94" w:rsidP="00506B98">
            <w:pPr>
              <w:pStyle w:val="Balk3"/>
              <w:outlineLvl w:val="2"/>
            </w:pPr>
            <w:r w:rsidRPr="0029282C">
              <w:t>3</w:t>
            </w:r>
            <w:sdt>
              <w:sdtPr>
                <w:id w:val="756641756"/>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08B25E16" w14:textId="77777777" w:rsidR="00CD0F94" w:rsidRPr="0029282C" w:rsidRDefault="00CD0F94" w:rsidP="00506B98">
            <w:pPr>
              <w:pStyle w:val="Balk3"/>
              <w:outlineLvl w:val="2"/>
            </w:pPr>
            <w:r w:rsidRPr="0029282C">
              <w:t>4</w:t>
            </w:r>
            <w:sdt>
              <w:sdtPr>
                <w:id w:val="-1833134213"/>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c>
          <w:tcPr>
            <w:tcW w:w="1838" w:type="dxa"/>
            <w:shd w:val="clear" w:color="auto" w:fill="002060"/>
          </w:tcPr>
          <w:p w14:paraId="3DD0229F" w14:textId="77777777" w:rsidR="00CD0F94" w:rsidRPr="0029282C" w:rsidRDefault="00CD0F94" w:rsidP="00506B98">
            <w:pPr>
              <w:pStyle w:val="Balk3"/>
              <w:outlineLvl w:val="2"/>
            </w:pPr>
            <w:r w:rsidRPr="0029282C">
              <w:t>5</w:t>
            </w:r>
            <w:sdt>
              <w:sdtPr>
                <w:id w:val="-1266459561"/>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r>
      <w:tr w:rsidR="00CD0F94" w:rsidRPr="00F51B23" w14:paraId="012CC4BF" w14:textId="77777777" w:rsidTr="00506B98">
        <w:tc>
          <w:tcPr>
            <w:tcW w:w="1836" w:type="dxa"/>
            <w:shd w:val="clear" w:color="auto" w:fill="auto"/>
          </w:tcPr>
          <w:p w14:paraId="77FFD83F" w14:textId="77777777" w:rsidR="00CD0F94" w:rsidRPr="0029282C" w:rsidRDefault="00CD0F94" w:rsidP="00506B98">
            <w:pPr>
              <w:pStyle w:val="Balk3"/>
              <w:outlineLvl w:val="2"/>
            </w:pPr>
            <w:r w:rsidRPr="0029282C">
              <w:t xml:space="preserve">Birimin faaliyetlerine ilişkin kamuoyunu bilgilendirmemek üzere tanımlı ilkeleri ve mekanizmaları bulunmamaktadır. </w:t>
            </w:r>
          </w:p>
        </w:tc>
        <w:tc>
          <w:tcPr>
            <w:tcW w:w="1836" w:type="dxa"/>
            <w:shd w:val="clear" w:color="auto" w:fill="auto"/>
          </w:tcPr>
          <w:p w14:paraId="2D17CF51" w14:textId="77777777" w:rsidR="00CD0F94" w:rsidRPr="0029282C" w:rsidRDefault="00CD0F94" w:rsidP="00506B98">
            <w:pPr>
              <w:pStyle w:val="Balk3"/>
              <w:outlineLvl w:val="2"/>
            </w:pPr>
            <w:r w:rsidRPr="0029282C">
              <w:t>Birim, faaliyetlerine ilişkin kamuoyunu bilgilendirmeyi ilkesel olarak benimsemek üzere bir politika tanımlamış, kamuoyunu bilgilendirme yöntem ve süreçlerini belirlemiştir. Ancak bu politika ve süreçler doğrultusunda yapılmış uygulamalar bulunmamaktadır veya uygulamalar tüm alanları kapsamamaktadır.</w:t>
            </w:r>
          </w:p>
        </w:tc>
        <w:tc>
          <w:tcPr>
            <w:tcW w:w="1837" w:type="dxa"/>
            <w:shd w:val="clear" w:color="auto" w:fill="auto"/>
          </w:tcPr>
          <w:p w14:paraId="05791598" w14:textId="77777777" w:rsidR="00CD0F94" w:rsidRPr="0029282C" w:rsidRDefault="00CD0F94" w:rsidP="00506B98">
            <w:pPr>
              <w:pStyle w:val="Balk3"/>
              <w:outlineLvl w:val="2"/>
            </w:pPr>
            <w:r w:rsidRPr="0029282C">
              <w:t xml:space="preserve">Birimin kamuoyunu bilgilendirmek üzere belirlediği ilkeler ve süreçler doğrultusunda, tüm alanları kapsayan kamuoyunu bilgilendirme uygulamalarından bazı sonuçlar elde edilmiştir. Ancak bu uygulamaların sonuçları izlenmemekte veya karar almalarda kullanılmamaktadır.  </w:t>
            </w:r>
          </w:p>
        </w:tc>
        <w:tc>
          <w:tcPr>
            <w:tcW w:w="1838" w:type="dxa"/>
            <w:shd w:val="clear" w:color="auto" w:fill="auto"/>
          </w:tcPr>
          <w:p w14:paraId="113E206B" w14:textId="77777777" w:rsidR="00CD0F94" w:rsidRPr="0029282C" w:rsidRDefault="00CD0F94" w:rsidP="00506B98">
            <w:pPr>
              <w:pStyle w:val="Balk3"/>
              <w:outlineLvl w:val="2"/>
            </w:pPr>
            <w:r w:rsidRPr="0029282C">
              <w:t>Birimin kamuoyunu bilgilendirme faaliyetlerine ilişkin bulgular izlenmekte, paydaş görüşleri alınmakta ve izlem sonuçları paydaşlarla birlikte değerlendirilerek önlemler alınmaktadır.</w:t>
            </w:r>
          </w:p>
        </w:tc>
        <w:tc>
          <w:tcPr>
            <w:tcW w:w="1838" w:type="dxa"/>
            <w:shd w:val="clear" w:color="auto" w:fill="auto"/>
          </w:tcPr>
          <w:p w14:paraId="176E6531" w14:textId="77777777" w:rsidR="00CD0F94" w:rsidRPr="0029282C" w:rsidRDefault="00CD0F94" w:rsidP="00506B98">
            <w:pPr>
              <w:pStyle w:val="Balk3"/>
              <w:outlineLvl w:val="2"/>
            </w:pPr>
            <w:r w:rsidRPr="0029282C">
              <w:t xml:space="preserve">Birimin kamuoyunu bilgilendirme faaliyetleri kurumsal amaçlar ve değerler doğrultusunda, sürdürülebilir ve olgunlaşmış uygulamalarla güvence altına alınmış ve birimin tamamında benimsenmiştir; bu hususta birimin kendine özgü ve yenilikçi birçok uygulaması bulunmakta ve bu uygulamaların bir </w:t>
            </w:r>
            <w:r w:rsidRPr="0029282C">
              <w:lastRenderedPageBreak/>
              <w:t>kısmı diğer birimler tarafından örnek alınmaktadır.</w:t>
            </w:r>
          </w:p>
        </w:tc>
      </w:tr>
    </w:tbl>
    <w:p w14:paraId="2D8492DA" w14:textId="77777777" w:rsidR="00CD0F94" w:rsidRPr="00F51B23" w:rsidRDefault="00CD0F94" w:rsidP="00CD0F94">
      <w:pPr>
        <w:pStyle w:val="Balk3"/>
      </w:pPr>
    </w:p>
    <w:p w14:paraId="52028944" w14:textId="77777777" w:rsidR="00CD0F94" w:rsidRPr="00F51B23" w:rsidRDefault="00CD0F94" w:rsidP="00CD0F94">
      <w:pPr>
        <w:pStyle w:val="Balk4"/>
        <w:ind w:right="63"/>
        <w:jc w:val="both"/>
      </w:pPr>
      <w:r w:rsidRPr="00F51B23">
        <w:t>Kanıtlar</w:t>
      </w:r>
    </w:p>
    <w:p w14:paraId="4658D367" w14:textId="77777777" w:rsidR="00CD0F94" w:rsidRPr="00F51B23" w:rsidRDefault="00CD0F94" w:rsidP="00CD0F94">
      <w:pPr>
        <w:pStyle w:val="Balk3"/>
        <w:rPr>
          <w:lang w:eastAsia="tr-TR"/>
        </w:rPr>
      </w:pPr>
    </w:p>
    <w:p w14:paraId="58B2E28B" w14:textId="77777777" w:rsidR="00CD0F94" w:rsidRDefault="00CD0F94" w:rsidP="00E5316E">
      <w:pPr>
        <w:pStyle w:val="Balk3"/>
        <w:numPr>
          <w:ilvl w:val="0"/>
          <w:numId w:val="41"/>
        </w:numPr>
        <w:spacing w:line="276" w:lineRule="auto"/>
        <w:jc w:val="both"/>
        <w:rPr>
          <w:sz w:val="24"/>
        </w:rPr>
      </w:pPr>
      <w:r w:rsidRPr="00BF6958">
        <w:rPr>
          <w:sz w:val="24"/>
        </w:rPr>
        <w:t xml:space="preserve">İstanbul Medipol Üniversitesi </w:t>
      </w:r>
      <w:r>
        <w:rPr>
          <w:sz w:val="24"/>
        </w:rPr>
        <w:t>web sayfası “</w:t>
      </w:r>
      <w:r w:rsidRPr="005056D9">
        <w:rPr>
          <w:sz w:val="24"/>
        </w:rPr>
        <w:t>https://www.medipol.edu.tr/duyurular</w:t>
      </w:r>
      <w:r>
        <w:rPr>
          <w:sz w:val="24"/>
        </w:rPr>
        <w:t>”</w:t>
      </w:r>
    </w:p>
    <w:p w14:paraId="61A9DD50" w14:textId="77777777" w:rsidR="00CD0F94" w:rsidRDefault="00CD0F94" w:rsidP="00E5316E">
      <w:pPr>
        <w:pStyle w:val="Balk3"/>
        <w:numPr>
          <w:ilvl w:val="0"/>
          <w:numId w:val="41"/>
        </w:numPr>
        <w:spacing w:line="276" w:lineRule="auto"/>
        <w:jc w:val="both"/>
        <w:rPr>
          <w:sz w:val="24"/>
        </w:rPr>
      </w:pPr>
      <w:r w:rsidRPr="00692D06">
        <w:rPr>
          <w:sz w:val="24"/>
        </w:rPr>
        <w:t xml:space="preserve">Sosyal medya </w:t>
      </w:r>
      <w:r>
        <w:rPr>
          <w:sz w:val="24"/>
        </w:rPr>
        <w:t>sayfaları</w:t>
      </w:r>
      <w:r w:rsidRPr="00692D06">
        <w:rPr>
          <w:sz w:val="24"/>
        </w:rPr>
        <w:t xml:space="preserve"> (</w:t>
      </w:r>
      <w:proofErr w:type="spellStart"/>
      <w:r w:rsidRPr="00692D06">
        <w:rPr>
          <w:sz w:val="24"/>
        </w:rPr>
        <w:t>facebook</w:t>
      </w:r>
      <w:proofErr w:type="spellEnd"/>
      <w:r w:rsidRPr="00692D06">
        <w:rPr>
          <w:sz w:val="24"/>
        </w:rPr>
        <w:t xml:space="preserve">, </w:t>
      </w:r>
      <w:proofErr w:type="spellStart"/>
      <w:r w:rsidRPr="00692D06">
        <w:rPr>
          <w:sz w:val="24"/>
        </w:rPr>
        <w:t>twitter</w:t>
      </w:r>
      <w:proofErr w:type="spellEnd"/>
      <w:r w:rsidRPr="00692D06">
        <w:rPr>
          <w:sz w:val="24"/>
        </w:rPr>
        <w:t xml:space="preserve">, </w:t>
      </w:r>
      <w:proofErr w:type="spellStart"/>
      <w:r w:rsidRPr="00692D06">
        <w:rPr>
          <w:sz w:val="24"/>
        </w:rPr>
        <w:t>instagram</w:t>
      </w:r>
      <w:proofErr w:type="spellEnd"/>
      <w:r w:rsidRPr="00692D06">
        <w:rPr>
          <w:sz w:val="24"/>
        </w:rPr>
        <w:t xml:space="preserve"> vb.)</w:t>
      </w:r>
    </w:p>
    <w:p w14:paraId="4C9C38B4" w14:textId="77777777" w:rsidR="00CD0F94" w:rsidRDefault="00CD0F94" w:rsidP="00E5316E">
      <w:pPr>
        <w:pStyle w:val="Balk3"/>
        <w:numPr>
          <w:ilvl w:val="0"/>
          <w:numId w:val="41"/>
        </w:numPr>
        <w:spacing w:line="276" w:lineRule="auto"/>
        <w:jc w:val="both"/>
        <w:rPr>
          <w:sz w:val="24"/>
        </w:rPr>
      </w:pPr>
      <w:r w:rsidRPr="00BF6958">
        <w:rPr>
          <w:sz w:val="24"/>
        </w:rPr>
        <w:t>ODY EK E.</w:t>
      </w:r>
      <w:r>
        <w:rPr>
          <w:sz w:val="24"/>
        </w:rPr>
        <w:t>5</w:t>
      </w:r>
      <w:r w:rsidRPr="00BF6958">
        <w:rPr>
          <w:sz w:val="24"/>
        </w:rPr>
        <w:t>.1.</w:t>
      </w:r>
      <w:r>
        <w:rPr>
          <w:sz w:val="24"/>
        </w:rPr>
        <w:t xml:space="preserve">1. İstanbul Medipol Üniversitesi Tanıtım Broşürü </w:t>
      </w:r>
    </w:p>
    <w:p w14:paraId="203827C9" w14:textId="77777777" w:rsidR="00CD0F94" w:rsidRDefault="00CD0F94" w:rsidP="00E5316E">
      <w:pPr>
        <w:pStyle w:val="Balk3"/>
        <w:numPr>
          <w:ilvl w:val="0"/>
          <w:numId w:val="41"/>
        </w:numPr>
        <w:spacing w:line="276" w:lineRule="auto"/>
        <w:jc w:val="both"/>
        <w:rPr>
          <w:sz w:val="24"/>
        </w:rPr>
      </w:pPr>
      <w:r w:rsidRPr="00BF6958">
        <w:rPr>
          <w:sz w:val="24"/>
        </w:rPr>
        <w:t>ODY EK E.</w:t>
      </w:r>
      <w:r>
        <w:rPr>
          <w:sz w:val="24"/>
        </w:rPr>
        <w:t>5</w:t>
      </w:r>
      <w:r w:rsidRPr="00BF6958">
        <w:rPr>
          <w:sz w:val="24"/>
        </w:rPr>
        <w:t>.1.</w:t>
      </w:r>
      <w:r>
        <w:rPr>
          <w:sz w:val="24"/>
        </w:rPr>
        <w:t>2. Odyoloji Bölümü Tanıtım Broşürü</w:t>
      </w:r>
    </w:p>
    <w:p w14:paraId="255B0E0E" w14:textId="77777777" w:rsidR="00CD0F94" w:rsidRDefault="00CD0F94" w:rsidP="00CD0F94">
      <w:pPr>
        <w:pStyle w:val="Balk3"/>
        <w:rPr>
          <w:lang w:eastAsia="tr-TR"/>
        </w:rPr>
      </w:pPr>
    </w:p>
    <w:p w14:paraId="3137063B" w14:textId="77777777" w:rsidR="00CD0F94" w:rsidRPr="00F51B23" w:rsidRDefault="00CD0F94" w:rsidP="00CD0F94">
      <w:pPr>
        <w:pStyle w:val="Balk3"/>
        <w:rPr>
          <w:lang w:eastAsia="tr-TR"/>
        </w:rPr>
      </w:pPr>
    </w:p>
    <w:p w14:paraId="26F6C26D" w14:textId="77777777" w:rsidR="00CD0F94" w:rsidRDefault="00CD0F94" w:rsidP="00CD0F94">
      <w:pPr>
        <w:pStyle w:val="Balk3"/>
        <w:rPr>
          <w:lang w:eastAsia="tr-TR"/>
        </w:rPr>
      </w:pPr>
    </w:p>
    <w:p w14:paraId="638DA3E4" w14:textId="77777777" w:rsidR="00CD0F94" w:rsidRDefault="00CD0F94" w:rsidP="00CD0F94">
      <w:pPr>
        <w:pStyle w:val="Balk3"/>
        <w:rPr>
          <w:lang w:eastAsia="tr-TR"/>
        </w:rPr>
      </w:pPr>
    </w:p>
    <w:p w14:paraId="4BD548EE" w14:textId="77777777" w:rsidR="00CD0F94" w:rsidRPr="00BB4D7F" w:rsidRDefault="00CD0F94" w:rsidP="00CD0F94">
      <w:pPr>
        <w:pStyle w:val="Balk3"/>
        <w:rPr>
          <w:lang w:eastAsia="tr-TR"/>
        </w:rPr>
      </w:pPr>
      <w:r w:rsidRPr="00F51B23">
        <w:rPr>
          <w:lang w:eastAsia="tr-TR"/>
        </w:rPr>
        <w:t>E.5.2. Hesap verme yöntemleri</w:t>
      </w:r>
    </w:p>
    <w:p w14:paraId="505BA9E7" w14:textId="77777777" w:rsidR="00CD0F94" w:rsidRDefault="00CD0F94" w:rsidP="00CD0F94">
      <w:pPr>
        <w:widowControl/>
        <w:autoSpaceDE w:val="0"/>
        <w:autoSpaceDN w:val="0"/>
        <w:adjustRightInd w:val="0"/>
        <w:jc w:val="both"/>
        <w:rPr>
          <w:rFonts w:ascii="Times New Roman" w:eastAsia="Times New Roman" w:hAnsi="Times New Roman"/>
          <w:bCs/>
          <w:sz w:val="24"/>
          <w:szCs w:val="20"/>
          <w:lang w:eastAsia="tr-TR"/>
        </w:rPr>
      </w:pPr>
    </w:p>
    <w:p w14:paraId="6791DBC8" w14:textId="77777777" w:rsidR="00CD0F94" w:rsidRPr="005D0CA8" w:rsidRDefault="00CD0F94" w:rsidP="00CD0F94">
      <w:pPr>
        <w:widowControl/>
        <w:autoSpaceDE w:val="0"/>
        <w:autoSpaceDN w:val="0"/>
        <w:adjustRightInd w:val="0"/>
        <w:jc w:val="both"/>
        <w:rPr>
          <w:rFonts w:ascii="Times New Roman" w:eastAsia="Times New Roman" w:hAnsi="Times New Roman"/>
          <w:bCs/>
          <w:sz w:val="24"/>
          <w:szCs w:val="20"/>
          <w:lang w:eastAsia="tr-TR"/>
        </w:rPr>
      </w:pPr>
      <w:r w:rsidRPr="005D0CA8">
        <w:rPr>
          <w:rFonts w:ascii="Times New Roman" w:eastAsia="Times New Roman" w:hAnsi="Times New Roman"/>
          <w:bCs/>
          <w:sz w:val="24"/>
          <w:szCs w:val="20"/>
          <w:lang w:eastAsia="tr-TR"/>
        </w:rPr>
        <w:t xml:space="preserve">Üniversitemiz, topluma karşı sorumluluğunun gereği olarak, eğitim-öğretim, araştırma-geliştirme faaliyetlerini de içerecek şekilde tüm faaliyetleri ile ilgili güncel verileri kamuoyuyla değişik araçlarla (web sayfası, sosyal medya, periyodik yayınlar vb.) paylaşmaktadır. Yöneticiler, paydaşlarla yapılan anketlerle değerlendirilmektedir. Finansal kaynakların dağılımı şeffaf ve hesap verilebilirlik ilkesiyle gerçekleştirilmekte; mali kaynaklar bağımsız mali müşavirlerce denetlenmektedir. Finansal kaynakların dağılımı şeffaf ve hesap verilebilirlik ilkesiyle gerçekleştirilmektedir. Mali kaynakların etkin yönetilebilmesi için bağımsız mali müşavirlerce denetlenen mali hesaplar her yıl Yükseköğretim Kurumu’na sunulmaktadır. Web sayfasında yer alan “Kalite Güvencesi” başlığı altında üniversite ile ilgili tüm faaliyetler faaliyet raporları başlığı altında ilan edilmektedir. </w:t>
      </w:r>
    </w:p>
    <w:p w14:paraId="61A971D4" w14:textId="77777777" w:rsidR="00CD0F94" w:rsidRPr="00BB4D7F" w:rsidRDefault="00CD0F94" w:rsidP="00CD0F94">
      <w:pPr>
        <w:pStyle w:val="Balk3"/>
        <w:jc w:val="both"/>
        <w:rPr>
          <w:i/>
          <w:sz w:val="24"/>
          <w:lang w:eastAsia="tr-TR"/>
        </w:rPr>
      </w:pPr>
    </w:p>
    <w:p w14:paraId="3C80BA9E" w14:textId="77777777" w:rsidR="00CD0F94" w:rsidRDefault="00CD0F94" w:rsidP="00CD0F94">
      <w:pPr>
        <w:pStyle w:val="Balk3"/>
        <w:jc w:val="both"/>
        <w:rPr>
          <w:i/>
          <w:sz w:val="24"/>
          <w:lang w:eastAsia="tr-TR"/>
        </w:rPr>
      </w:pPr>
      <w:r w:rsidRPr="00BB4D7F">
        <w:rPr>
          <w:sz w:val="24"/>
          <w:lang w:eastAsia="tr-TR"/>
        </w:rPr>
        <w:t>Üniversitemizin belirlemiş olduğu program hedefleri Dekanlığımız tarafından MEBİS ile bölümümüze tanımlanmakta; tanımlanan hedefler yapılan Bölüm Akademik Kurulu toplantılarında alınan ortak kararlarla öğretim elemanlarımızın programdaki bireysel hedefleri belirlenmektedir.</w:t>
      </w:r>
      <w:r>
        <w:rPr>
          <w:sz w:val="24"/>
          <w:lang w:eastAsia="tr-TR"/>
        </w:rPr>
        <w:t xml:space="preserve"> Bölüm Akademik Kurulu, yıl sonunda önceden belirlenmiş </w:t>
      </w:r>
      <w:proofErr w:type="spellStart"/>
      <w:r>
        <w:rPr>
          <w:sz w:val="24"/>
          <w:lang w:eastAsia="tr-TR"/>
        </w:rPr>
        <w:t>Statejik</w:t>
      </w:r>
      <w:proofErr w:type="spellEnd"/>
      <w:r>
        <w:rPr>
          <w:sz w:val="24"/>
          <w:lang w:eastAsia="tr-TR"/>
        </w:rPr>
        <w:t xml:space="preserve"> Plan ve Birim Faaliyet Raporlarını değerlendirilmekte ve Birim İçi Değerlendirme Raporu kapsamında tamamlanan ve eksik kalınan hedefler belirlenmektedir </w:t>
      </w:r>
      <w:r w:rsidRPr="004A010B">
        <w:rPr>
          <w:sz w:val="24"/>
          <w:lang w:eastAsia="tr-TR"/>
        </w:rPr>
        <w:t>(ODY EK-7)</w:t>
      </w:r>
      <w:r>
        <w:rPr>
          <w:sz w:val="24"/>
          <w:lang w:eastAsia="tr-TR"/>
        </w:rPr>
        <w:t>.</w:t>
      </w:r>
    </w:p>
    <w:p w14:paraId="318408C1" w14:textId="77777777" w:rsidR="00CD0F94" w:rsidRPr="00BB4D7F" w:rsidRDefault="00CD0F94" w:rsidP="00CD0F94">
      <w:pPr>
        <w:pStyle w:val="Balk3"/>
        <w:jc w:val="both"/>
        <w:rPr>
          <w:i/>
          <w:sz w:val="24"/>
          <w:lang w:eastAsia="tr-TR"/>
        </w:rPr>
      </w:pPr>
    </w:p>
    <w:p w14:paraId="3150A749" w14:textId="77777777" w:rsidR="00CD0F94" w:rsidRPr="00BB4D7F" w:rsidRDefault="00CD0F94" w:rsidP="00CD0F94">
      <w:pPr>
        <w:pStyle w:val="Balk3"/>
        <w:jc w:val="both"/>
        <w:rPr>
          <w:i/>
          <w:sz w:val="24"/>
          <w:lang w:eastAsia="tr-TR"/>
        </w:rPr>
      </w:pPr>
    </w:p>
    <w:p w14:paraId="7E2E66D2" w14:textId="77777777" w:rsidR="00CD0F94" w:rsidRPr="00F51B23" w:rsidRDefault="00CD0F94" w:rsidP="00CD0F94">
      <w:pPr>
        <w:pStyle w:val="Balk4"/>
        <w:ind w:right="63"/>
        <w:jc w:val="center"/>
      </w:pPr>
      <w:r w:rsidRPr="00F51B23">
        <w:t>Olgunluk düzeyi</w:t>
      </w:r>
    </w:p>
    <w:p w14:paraId="552B752F" w14:textId="77777777" w:rsidR="00CD0F94" w:rsidRPr="00F51B23" w:rsidRDefault="00CD0F94" w:rsidP="00CD0F94">
      <w:pPr>
        <w:pStyle w:val="Balk4"/>
        <w:ind w:right="63"/>
        <w:jc w:val="center"/>
        <w:rPr>
          <w:i w:val="0"/>
          <w:color w:val="FF0000"/>
        </w:rPr>
      </w:pPr>
      <w:r w:rsidRPr="00F51B23">
        <w:rPr>
          <w:i w:val="0"/>
          <w:color w:val="FF0000"/>
        </w:rPr>
        <w:t>(Biriminize uygun olduğunu düşündüğünüz kutucuğu işaretleyiniz.)</w:t>
      </w:r>
    </w:p>
    <w:tbl>
      <w:tblPr>
        <w:tblStyle w:val="TabloKlavuzu"/>
        <w:tblW w:w="0" w:type="auto"/>
        <w:tblInd w:w="507" w:type="dxa"/>
        <w:tblLook w:val="04A0" w:firstRow="1" w:lastRow="0" w:firstColumn="1" w:lastColumn="0" w:noHBand="0" w:noVBand="1"/>
      </w:tblPr>
      <w:tblGrid>
        <w:gridCol w:w="1405"/>
        <w:gridCol w:w="1967"/>
        <w:gridCol w:w="2088"/>
        <w:gridCol w:w="1893"/>
        <w:gridCol w:w="1832"/>
      </w:tblGrid>
      <w:tr w:rsidR="00CD0F94" w:rsidRPr="00F51B23" w14:paraId="18AEC747" w14:textId="77777777" w:rsidTr="00506B98">
        <w:tc>
          <w:tcPr>
            <w:tcW w:w="1836" w:type="dxa"/>
            <w:shd w:val="clear" w:color="auto" w:fill="002060"/>
          </w:tcPr>
          <w:p w14:paraId="7F3B5F51" w14:textId="77777777" w:rsidR="00CD0F94" w:rsidRPr="0029282C" w:rsidRDefault="00CD0F94" w:rsidP="00506B98">
            <w:pPr>
              <w:pStyle w:val="Balk3"/>
              <w:outlineLvl w:val="2"/>
            </w:pPr>
            <w:r w:rsidRPr="0029282C">
              <w:t>1</w:t>
            </w:r>
            <w:sdt>
              <w:sdtPr>
                <w:id w:val="-1525545916"/>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c>
          <w:tcPr>
            <w:tcW w:w="1836" w:type="dxa"/>
            <w:shd w:val="clear" w:color="auto" w:fill="002060"/>
          </w:tcPr>
          <w:p w14:paraId="23C49F10" w14:textId="77777777" w:rsidR="00CD0F94" w:rsidRPr="0029282C" w:rsidRDefault="00CD0F94" w:rsidP="00506B98">
            <w:pPr>
              <w:pStyle w:val="Balk3"/>
              <w:outlineLvl w:val="2"/>
            </w:pPr>
            <w:r w:rsidRPr="0029282C">
              <w:t>2</w:t>
            </w:r>
            <w:sdt>
              <w:sdtPr>
                <w:id w:val="-20475060"/>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c>
          <w:tcPr>
            <w:tcW w:w="1837" w:type="dxa"/>
            <w:shd w:val="clear" w:color="auto" w:fill="002060"/>
          </w:tcPr>
          <w:p w14:paraId="4916ED5F" w14:textId="77777777" w:rsidR="00CD0F94" w:rsidRPr="0029282C" w:rsidRDefault="00CD0F94" w:rsidP="00506B98">
            <w:pPr>
              <w:pStyle w:val="Balk3"/>
              <w:outlineLvl w:val="2"/>
            </w:pPr>
            <w:r w:rsidRPr="0029282C">
              <w:t>3</w:t>
            </w:r>
            <w:sdt>
              <w:sdtPr>
                <w:id w:val="-117146147"/>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1838" w:type="dxa"/>
            <w:shd w:val="clear" w:color="auto" w:fill="002060"/>
          </w:tcPr>
          <w:p w14:paraId="0F9D3712" w14:textId="77777777" w:rsidR="00CD0F94" w:rsidRPr="0029282C" w:rsidRDefault="00CD0F94" w:rsidP="00506B98">
            <w:pPr>
              <w:pStyle w:val="Balk3"/>
              <w:outlineLvl w:val="2"/>
            </w:pPr>
            <w:r w:rsidRPr="0029282C">
              <w:t>4</w:t>
            </w:r>
            <w:sdt>
              <w:sdtPr>
                <w:id w:val="-507750027"/>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c>
          <w:tcPr>
            <w:tcW w:w="1838" w:type="dxa"/>
            <w:shd w:val="clear" w:color="auto" w:fill="002060"/>
          </w:tcPr>
          <w:p w14:paraId="1D56740D" w14:textId="77777777" w:rsidR="00CD0F94" w:rsidRPr="0029282C" w:rsidRDefault="00CD0F94" w:rsidP="00506B98">
            <w:pPr>
              <w:pStyle w:val="Balk3"/>
              <w:outlineLvl w:val="2"/>
            </w:pPr>
            <w:r w:rsidRPr="0029282C">
              <w:t>5</w:t>
            </w:r>
            <w:sdt>
              <w:sdtPr>
                <w:id w:val="1118650142"/>
                <w14:checkbox>
                  <w14:checked w14:val="0"/>
                  <w14:checkedState w14:val="2612" w14:font="MS Gothic"/>
                  <w14:uncheckedState w14:val="2610" w14:font="MS Gothic"/>
                </w14:checkbox>
              </w:sdtPr>
              <w:sdtContent>
                <w:r w:rsidRPr="0029282C">
                  <w:rPr>
                    <w:rFonts w:ascii="MS Gothic" w:eastAsia="MS Gothic" w:hAnsi="MS Gothic" w:hint="eastAsia"/>
                  </w:rPr>
                  <w:t>☐</w:t>
                </w:r>
              </w:sdtContent>
            </w:sdt>
          </w:p>
        </w:tc>
      </w:tr>
      <w:tr w:rsidR="00CD0F94" w:rsidRPr="00F51B23" w14:paraId="25C928BD" w14:textId="77777777" w:rsidTr="00506B98">
        <w:tc>
          <w:tcPr>
            <w:tcW w:w="1836" w:type="dxa"/>
            <w:shd w:val="clear" w:color="auto" w:fill="auto"/>
          </w:tcPr>
          <w:p w14:paraId="041FBD3F" w14:textId="77777777" w:rsidR="00CD0F94" w:rsidRPr="0029282C" w:rsidRDefault="00CD0F94" w:rsidP="00506B98">
            <w:pPr>
              <w:ind w:right="63"/>
              <w:rPr>
                <w:rFonts w:ascii="Times New Roman" w:hAnsi="Times New Roman" w:cs="Times New Roman"/>
                <w:color w:val="000000" w:themeColor="text1"/>
                <w:sz w:val="20"/>
                <w:szCs w:val="20"/>
              </w:rPr>
            </w:pPr>
            <w:r w:rsidRPr="0029282C">
              <w:rPr>
                <w:rFonts w:ascii="Times New Roman" w:hAnsi="Times New Roman" w:cs="Times New Roman"/>
                <w:color w:val="000000" w:themeColor="text1"/>
                <w:sz w:val="20"/>
                <w:szCs w:val="20"/>
              </w:rPr>
              <w:t>Birimin hesap verme yöntemleri ve mekanizmaları bulunmamaktadır.</w:t>
            </w:r>
          </w:p>
          <w:p w14:paraId="50ABD42E" w14:textId="77777777" w:rsidR="00CD0F94" w:rsidRPr="0029282C" w:rsidRDefault="00CD0F94" w:rsidP="00506B98">
            <w:pPr>
              <w:pStyle w:val="Balk3"/>
              <w:outlineLvl w:val="2"/>
            </w:pPr>
          </w:p>
        </w:tc>
        <w:tc>
          <w:tcPr>
            <w:tcW w:w="1836" w:type="dxa"/>
            <w:shd w:val="clear" w:color="auto" w:fill="auto"/>
          </w:tcPr>
          <w:p w14:paraId="6AF7CEB0" w14:textId="77777777" w:rsidR="00CD0F94" w:rsidRPr="0029282C" w:rsidRDefault="00CD0F94" w:rsidP="00506B98">
            <w:pPr>
              <w:pStyle w:val="Balk3"/>
              <w:outlineLvl w:val="2"/>
            </w:pPr>
            <w:r w:rsidRPr="0029282C">
              <w:t xml:space="preserve">Birim hesap vermeyi ilkesel olarak benimsemiş, yöntem ve süreçlerini </w:t>
            </w:r>
            <w:r w:rsidRPr="0029282C">
              <w:lastRenderedPageBreak/>
              <w:t xml:space="preserve">belirlemiştir. Ancak bu ilkeler ve süreçler doğrultusunda yapılmış uygulamalar bulunmamaktadır veya uygulamalar tüm alanları </w:t>
            </w:r>
            <w:r>
              <w:t>kapsamamaktadır</w:t>
            </w:r>
            <w:r w:rsidRPr="0029282C">
              <w:t>.</w:t>
            </w:r>
          </w:p>
        </w:tc>
        <w:tc>
          <w:tcPr>
            <w:tcW w:w="1837" w:type="dxa"/>
            <w:shd w:val="clear" w:color="auto" w:fill="auto"/>
          </w:tcPr>
          <w:p w14:paraId="3FC117F2" w14:textId="77777777" w:rsidR="00CD0F94" w:rsidRPr="0029282C" w:rsidRDefault="00CD0F94" w:rsidP="00506B98">
            <w:pPr>
              <w:pStyle w:val="Balk3"/>
              <w:outlineLvl w:val="2"/>
            </w:pPr>
            <w:r w:rsidRPr="0029282C">
              <w:lastRenderedPageBreak/>
              <w:t>Birimin hesap vermek üzere benimsemiş olduğu ilkeler ve süreçler doğrultusund</w:t>
            </w:r>
            <w:r w:rsidRPr="0029282C">
              <w:lastRenderedPageBreak/>
              <w:t xml:space="preserve">a yaptığı uygulamalardan bazı sonuçlar elde edilmiştir.  Ancak bu uygulamaların sonuçları izlenmemekte veya karar almalarda kullanılmamaktadır.  </w:t>
            </w:r>
          </w:p>
        </w:tc>
        <w:tc>
          <w:tcPr>
            <w:tcW w:w="1838" w:type="dxa"/>
            <w:shd w:val="clear" w:color="auto" w:fill="auto"/>
          </w:tcPr>
          <w:p w14:paraId="6DC068DE" w14:textId="77777777" w:rsidR="00CD0F94" w:rsidRPr="0029282C" w:rsidRDefault="00CD0F94" w:rsidP="00506B98">
            <w:pPr>
              <w:pStyle w:val="Balk3"/>
              <w:outlineLvl w:val="2"/>
            </w:pPr>
            <w:r w:rsidRPr="0029282C">
              <w:lastRenderedPageBreak/>
              <w:t>Birimin hesap verme faaliyetleri sonucunda elde edilen bulgular izlenmekte</w:t>
            </w:r>
            <w:r w:rsidRPr="0029282C">
              <w:lastRenderedPageBreak/>
              <w:t>, paydaş görüşleri alınmakta ve izlem sonuçları paydaşlarla birlikte değerlendirilerek önlemler alınmaktadır.</w:t>
            </w:r>
          </w:p>
        </w:tc>
        <w:tc>
          <w:tcPr>
            <w:tcW w:w="1838" w:type="dxa"/>
            <w:shd w:val="clear" w:color="auto" w:fill="auto"/>
          </w:tcPr>
          <w:p w14:paraId="0983F135" w14:textId="77777777" w:rsidR="00CD0F94" w:rsidRPr="0029282C" w:rsidRDefault="00CD0F94" w:rsidP="00506B98">
            <w:pPr>
              <w:pStyle w:val="Balk3"/>
              <w:outlineLvl w:val="2"/>
            </w:pPr>
            <w:r w:rsidRPr="0029282C">
              <w:lastRenderedPageBreak/>
              <w:t xml:space="preserve">Birimin hesap verme ilkeleri, kurumsal amaçlar ve değerler </w:t>
            </w:r>
            <w:r w:rsidRPr="0029282C">
              <w:lastRenderedPageBreak/>
              <w:t>doğrultusunda, sürdürülebilir ve olgunlaşmış uygulamalarla güvence altına alınmış ve birimin tamamında benimsenmiştir; bu hususta birimin kendine özgü ve yenilikçi birçok uygulaması bulunmakta ve bu uygulamaların bir kısmı diğer birimler tarafından örnek alınmaktadır.</w:t>
            </w:r>
          </w:p>
        </w:tc>
      </w:tr>
    </w:tbl>
    <w:p w14:paraId="312CB420" w14:textId="77777777" w:rsidR="00CD0F94" w:rsidRPr="00F51B23" w:rsidRDefault="00CD0F94" w:rsidP="00CD0F94">
      <w:pPr>
        <w:pStyle w:val="Balk3"/>
      </w:pPr>
    </w:p>
    <w:p w14:paraId="1B0704D2" w14:textId="77777777" w:rsidR="00CD0F94" w:rsidRDefault="00CD0F94" w:rsidP="00CD0F94">
      <w:pPr>
        <w:pStyle w:val="Balk4"/>
        <w:ind w:right="63"/>
        <w:jc w:val="both"/>
      </w:pPr>
      <w:r w:rsidRPr="00F51B23">
        <w:t>Kanıtlar</w:t>
      </w:r>
    </w:p>
    <w:p w14:paraId="7750B3EB" w14:textId="77777777" w:rsidR="00CD0F94" w:rsidRDefault="00CD0F94" w:rsidP="00CD0F94">
      <w:pPr>
        <w:pStyle w:val="Balk4"/>
        <w:ind w:right="63"/>
        <w:jc w:val="both"/>
      </w:pPr>
    </w:p>
    <w:p w14:paraId="6E133115" w14:textId="77777777" w:rsidR="00CD0F94" w:rsidRDefault="00CD0F94" w:rsidP="00E5316E">
      <w:pPr>
        <w:pStyle w:val="Balk4"/>
        <w:numPr>
          <w:ilvl w:val="0"/>
          <w:numId w:val="40"/>
        </w:numPr>
        <w:ind w:right="63"/>
        <w:jc w:val="both"/>
        <w:rPr>
          <w:b w:val="0"/>
        </w:rPr>
      </w:pPr>
      <w:r>
        <w:rPr>
          <w:b w:val="0"/>
        </w:rPr>
        <w:t xml:space="preserve">ODY EK E.5.2.1. İstanbul Medipol Üniversitesi 2018 Faaliyet Raporu </w:t>
      </w:r>
    </w:p>
    <w:p w14:paraId="714EF66D" w14:textId="77777777" w:rsidR="00CD0F94" w:rsidRPr="004A010B" w:rsidRDefault="00CD0F94" w:rsidP="00E5316E">
      <w:pPr>
        <w:pStyle w:val="Balk4"/>
        <w:numPr>
          <w:ilvl w:val="0"/>
          <w:numId w:val="40"/>
        </w:numPr>
        <w:ind w:right="63"/>
        <w:jc w:val="both"/>
        <w:rPr>
          <w:b w:val="0"/>
        </w:rPr>
      </w:pPr>
      <w:r w:rsidRPr="004A010B">
        <w:rPr>
          <w:b w:val="0"/>
          <w:lang w:eastAsia="tr-TR"/>
        </w:rPr>
        <w:t xml:space="preserve">ODY </w:t>
      </w:r>
      <w:r>
        <w:rPr>
          <w:b w:val="0"/>
          <w:lang w:eastAsia="tr-TR"/>
        </w:rPr>
        <w:t xml:space="preserve">EK E.5.2.2 </w:t>
      </w:r>
      <w:r w:rsidRPr="004A010B">
        <w:rPr>
          <w:b w:val="0"/>
          <w:lang w:eastAsia="tr-TR"/>
        </w:rPr>
        <w:t>EK-7</w:t>
      </w:r>
      <w:r w:rsidRPr="00443283">
        <w:rPr>
          <w:b w:val="0"/>
          <w:lang w:eastAsia="tr-TR"/>
        </w:rPr>
        <w:t xml:space="preserve"> Stratejik Hedeflere Uyum Özet Tablo</w:t>
      </w:r>
    </w:p>
    <w:p w14:paraId="1B6B4153" w14:textId="77777777" w:rsidR="00CD0F94" w:rsidRPr="00F51B23" w:rsidRDefault="00CD0F94" w:rsidP="00CD0F94">
      <w:pPr>
        <w:pStyle w:val="Balk3"/>
      </w:pPr>
    </w:p>
    <w:p w14:paraId="7CB5C1F9" w14:textId="77777777" w:rsidR="00CD0F94" w:rsidRPr="00F51B23" w:rsidRDefault="00CD0F94" w:rsidP="00CD0F94">
      <w:pPr>
        <w:pStyle w:val="Balk3"/>
      </w:pPr>
    </w:p>
    <w:p w14:paraId="63DF6FD5" w14:textId="77777777" w:rsidR="00CD0F94" w:rsidRPr="00F51B23" w:rsidRDefault="00CD0F94" w:rsidP="00CD0F94">
      <w:pPr>
        <w:pStyle w:val="Balk3"/>
      </w:pPr>
    </w:p>
    <w:p w14:paraId="0DD21A52" w14:textId="77777777" w:rsidR="00CD0F94" w:rsidRPr="00F51B23" w:rsidRDefault="00CD0F94" w:rsidP="00CD0F94">
      <w:pPr>
        <w:pStyle w:val="Balk3"/>
      </w:pPr>
    </w:p>
    <w:p w14:paraId="50486A65" w14:textId="77777777" w:rsidR="00CD0F94" w:rsidRPr="00F51B23" w:rsidRDefault="00CD0F94" w:rsidP="00CD0F94">
      <w:pPr>
        <w:pStyle w:val="Balk3"/>
      </w:pPr>
    </w:p>
    <w:p w14:paraId="05267DC9" w14:textId="77777777" w:rsidR="00CD0F94" w:rsidRPr="00F51B23" w:rsidRDefault="00CD0F94" w:rsidP="00CD0F94">
      <w:pPr>
        <w:pStyle w:val="Balk3"/>
      </w:pPr>
    </w:p>
    <w:p w14:paraId="30B43A5F" w14:textId="77777777" w:rsidR="00CD0F94" w:rsidRPr="00F51B23" w:rsidRDefault="00CD0F94" w:rsidP="00CD0F94">
      <w:pPr>
        <w:pStyle w:val="Balk3"/>
      </w:pPr>
    </w:p>
    <w:p w14:paraId="0D302AC0" w14:textId="77777777" w:rsidR="00CD0F94" w:rsidRPr="00F51B23" w:rsidRDefault="00CD0F94" w:rsidP="00CD0F94">
      <w:pPr>
        <w:pStyle w:val="Balk3"/>
      </w:pPr>
    </w:p>
    <w:p w14:paraId="0BE4D23B" w14:textId="77777777" w:rsidR="00CD0F94" w:rsidRDefault="00CD0F94" w:rsidP="00CD0F94">
      <w:pPr>
        <w:pStyle w:val="Balk3"/>
      </w:pPr>
    </w:p>
    <w:p w14:paraId="6461EA0A" w14:textId="77777777" w:rsidR="00CD0F94" w:rsidRDefault="00CD0F94" w:rsidP="00CD0F94">
      <w:pPr>
        <w:pStyle w:val="Balk3"/>
      </w:pPr>
    </w:p>
    <w:p w14:paraId="1B5C5BD9" w14:textId="77777777" w:rsidR="00CD0F94" w:rsidRDefault="00CD0F94" w:rsidP="00CD0F94">
      <w:pPr>
        <w:pStyle w:val="Balk3"/>
      </w:pPr>
    </w:p>
    <w:p w14:paraId="413C61FC" w14:textId="77777777" w:rsidR="00CD0F94" w:rsidRDefault="00CD0F94" w:rsidP="00CD0F94">
      <w:pPr>
        <w:pStyle w:val="Balk3"/>
      </w:pPr>
    </w:p>
    <w:p w14:paraId="4487C555" w14:textId="77777777" w:rsidR="00CD0F94" w:rsidRDefault="00CD0F94" w:rsidP="00CD0F94">
      <w:pPr>
        <w:pStyle w:val="Balk3"/>
      </w:pPr>
    </w:p>
    <w:p w14:paraId="27AA1DFB" w14:textId="77777777" w:rsidR="00CD0F94" w:rsidRDefault="00CD0F94" w:rsidP="00CD0F94">
      <w:pPr>
        <w:pStyle w:val="Balk3"/>
      </w:pPr>
    </w:p>
    <w:p w14:paraId="444CE054" w14:textId="77777777" w:rsidR="00CD0F94" w:rsidRDefault="00CD0F94" w:rsidP="00CD0F94">
      <w:pPr>
        <w:pStyle w:val="Balk3"/>
      </w:pPr>
    </w:p>
    <w:p w14:paraId="18145DD3" w14:textId="77777777" w:rsidR="00CD0F94" w:rsidRPr="00F51B23" w:rsidRDefault="00CD0F94" w:rsidP="00CD0F94">
      <w:pPr>
        <w:pStyle w:val="Balk1"/>
        <w:spacing w:before="120"/>
        <w:ind w:right="63"/>
        <w:jc w:val="both"/>
        <w:rPr>
          <w:rFonts w:cs="Times New Roman"/>
          <w:color w:val="2E74B5" w:themeColor="accent1" w:themeShade="BF"/>
        </w:rPr>
      </w:pPr>
      <w:bookmarkStart w:id="44" w:name="_Toc27402243"/>
      <w:r w:rsidRPr="00F51B23">
        <w:rPr>
          <w:rFonts w:cs="Times New Roman"/>
          <w:color w:val="2E74B5" w:themeColor="accent1" w:themeShade="BF"/>
        </w:rPr>
        <w:lastRenderedPageBreak/>
        <w:t>SONUÇ VE DEĞERLENDİRME</w:t>
      </w:r>
      <w:bookmarkEnd w:id="44"/>
    </w:p>
    <w:p w14:paraId="60601881" w14:textId="77777777" w:rsidR="00CD0F94" w:rsidRPr="00E15A00" w:rsidRDefault="00CD0F94" w:rsidP="00CD0F94">
      <w:pPr>
        <w:pStyle w:val="GvdeMetni"/>
        <w:spacing w:before="120"/>
        <w:ind w:right="63"/>
        <w:jc w:val="both"/>
        <w:rPr>
          <w:rFonts w:cs="Times New Roman"/>
          <w:sz w:val="20"/>
        </w:rPr>
      </w:pPr>
      <w:r w:rsidRPr="00E15A00">
        <w:rPr>
          <w:rFonts w:cs="Times New Roman"/>
          <w:sz w:val="20"/>
        </w:rPr>
        <w:t>Birimin güçlü yönleri ile iyileş</w:t>
      </w:r>
      <w:r>
        <w:rPr>
          <w:rFonts w:cs="Times New Roman"/>
          <w:sz w:val="20"/>
        </w:rPr>
        <w:t>tir</w:t>
      </w:r>
      <w:r w:rsidRPr="00E15A00">
        <w:rPr>
          <w:rFonts w:cs="Times New Roman"/>
          <w:sz w:val="20"/>
        </w:rPr>
        <w:t xml:space="preserve">meye açık yönlerinin </w:t>
      </w:r>
      <w:r w:rsidRPr="00E15A00">
        <w:rPr>
          <w:rFonts w:cs="Times New Roman"/>
          <w:b/>
          <w:sz w:val="20"/>
        </w:rPr>
        <w:t>Kalite Güvencesi Sistemi, Eğitim ve Öğretim, Araştırma ve Geliştirme, Toplumsal Katkı ve de Yönetim Sistemi</w:t>
      </w:r>
      <w:r w:rsidRPr="00E15A00">
        <w:rPr>
          <w:rFonts w:cs="Times New Roman"/>
          <w:sz w:val="20"/>
        </w:rPr>
        <w:t xml:space="preserve"> başlıkları altında özet olarak sunulması beklenmektedir. Kurum daha önce bir dış değerlendirme sürecinden geçmiş ve kuruma sunulmuş bir </w:t>
      </w:r>
      <w:r w:rsidRPr="00E15A00">
        <w:rPr>
          <w:rFonts w:cs="Times New Roman"/>
          <w:i/>
          <w:sz w:val="20"/>
        </w:rPr>
        <w:t xml:space="preserve">Kurumsal Geri Bildirim Raporu </w:t>
      </w:r>
      <w:r w:rsidRPr="00E15A00">
        <w:rPr>
          <w:rFonts w:cs="Times New Roman"/>
          <w:sz w:val="20"/>
        </w:rPr>
        <w:t xml:space="preserve">varsa bu raporda belirtilen </w:t>
      </w:r>
      <w:r w:rsidRPr="00E15A00">
        <w:rPr>
          <w:rFonts w:cs="Times New Roman"/>
          <w:b/>
          <w:sz w:val="20"/>
          <w:u w:val="single"/>
        </w:rPr>
        <w:t xml:space="preserve">gelişmeye açık yönlerin </w:t>
      </w:r>
      <w:r w:rsidRPr="00E15A00">
        <w:rPr>
          <w:rFonts w:cs="Times New Roman"/>
          <w:sz w:val="20"/>
        </w:rPr>
        <w:t xml:space="preserve">giderilmesi için alınan </w:t>
      </w:r>
      <w:r w:rsidRPr="00E15A00">
        <w:rPr>
          <w:rFonts w:cs="Times New Roman"/>
          <w:b/>
          <w:sz w:val="20"/>
          <w:u w:val="single"/>
        </w:rPr>
        <w:t>önlemler</w:t>
      </w:r>
      <w:r w:rsidRPr="00E15A00">
        <w:rPr>
          <w:rFonts w:cs="Times New Roman"/>
          <w:sz w:val="20"/>
        </w:rPr>
        <w:t xml:space="preserve">, gerçekleştirilen faaliyetler sonucunda sağlanan </w:t>
      </w:r>
      <w:r w:rsidRPr="00E15A00">
        <w:rPr>
          <w:rFonts w:cs="Times New Roman"/>
          <w:b/>
          <w:sz w:val="20"/>
          <w:u w:val="single"/>
        </w:rPr>
        <w:t>iyileştirmeler</w:t>
      </w:r>
      <w:r w:rsidRPr="00E15A00">
        <w:rPr>
          <w:rFonts w:cs="Times New Roman"/>
          <w:sz w:val="20"/>
        </w:rPr>
        <w:t xml:space="preserve"> ve </w:t>
      </w:r>
      <w:r w:rsidRPr="00E15A00">
        <w:rPr>
          <w:rFonts w:cs="Times New Roman"/>
          <w:b/>
          <w:sz w:val="20"/>
          <w:u w:val="single"/>
        </w:rPr>
        <w:t>ilerleme kaydedilemeyen</w:t>
      </w:r>
      <w:r w:rsidRPr="00E15A00">
        <w:rPr>
          <w:rFonts w:cs="Times New Roman"/>
          <w:sz w:val="20"/>
        </w:rPr>
        <w:t xml:space="preserve"> noktaların neler olduğu açıkça sunulmalı ve mevcut durum değerlendirmesi ayrıntılı olarak verilmelidir.</w:t>
      </w:r>
    </w:p>
    <w:p w14:paraId="6198F72F" w14:textId="77777777" w:rsidR="00CD0F94" w:rsidRPr="00E15A00" w:rsidRDefault="00CD0F94" w:rsidP="00CD0F94">
      <w:pPr>
        <w:ind w:right="63"/>
        <w:jc w:val="both"/>
        <w:rPr>
          <w:rFonts w:ascii="Times New Roman" w:hAnsi="Times New Roman" w:cs="Times New Roman"/>
          <w:sz w:val="18"/>
        </w:rPr>
      </w:pPr>
    </w:p>
    <w:p w14:paraId="444FBC9C" w14:textId="77777777" w:rsidR="00CD0F94" w:rsidRPr="00E15A00" w:rsidRDefault="00CD0F94" w:rsidP="00CD0F94">
      <w:pPr>
        <w:pStyle w:val="GvdeMetni"/>
        <w:ind w:right="63"/>
        <w:jc w:val="both"/>
        <w:rPr>
          <w:rFonts w:cs="Times New Roman"/>
          <w:b/>
          <w:sz w:val="20"/>
        </w:rPr>
      </w:pPr>
      <w:r w:rsidRPr="00E15A00">
        <w:rPr>
          <w:rFonts w:cs="Times New Roman"/>
          <w:b/>
          <w:sz w:val="20"/>
        </w:rPr>
        <w:t>2016 Kurumsal Geri Bildirim Raporunda (KGBR) Belirtilen Gelişmeye Açık Yönlerimiz</w:t>
      </w:r>
    </w:p>
    <w:p w14:paraId="42039426" w14:textId="77777777" w:rsidR="00CD0F94" w:rsidRPr="00E15A00" w:rsidRDefault="00CD0F94" w:rsidP="00CD0F94">
      <w:pPr>
        <w:pStyle w:val="GvdeMetni"/>
        <w:ind w:right="63"/>
        <w:jc w:val="both"/>
        <w:rPr>
          <w:rFonts w:cs="Times New Roman"/>
          <w:sz w:val="20"/>
        </w:rPr>
      </w:pPr>
    </w:p>
    <w:p w14:paraId="1E5749BA" w14:textId="77777777" w:rsidR="00CD0F94" w:rsidRPr="00E15A00" w:rsidRDefault="00CD0F94" w:rsidP="00CD0F94">
      <w:pPr>
        <w:pStyle w:val="GvdeMetni"/>
        <w:ind w:right="63"/>
        <w:jc w:val="both"/>
        <w:rPr>
          <w:rFonts w:cs="Times New Roman"/>
          <w:b/>
          <w:sz w:val="20"/>
        </w:rPr>
      </w:pPr>
      <w:r w:rsidRPr="00E15A00">
        <w:rPr>
          <w:rFonts w:cs="Times New Roman"/>
          <w:sz w:val="20"/>
        </w:rPr>
        <w:t xml:space="preserve">2016 yılı </w:t>
      </w:r>
      <w:proofErr w:type="spellStart"/>
      <w:r w:rsidRPr="00E15A00">
        <w:rPr>
          <w:rFonts w:cs="Times New Roman"/>
          <w:sz w:val="20"/>
        </w:rPr>
        <w:t>KGBR’ye</w:t>
      </w:r>
      <w:proofErr w:type="spellEnd"/>
      <w:r w:rsidRPr="00E15A00">
        <w:rPr>
          <w:rFonts w:cs="Times New Roman"/>
          <w:sz w:val="20"/>
        </w:rPr>
        <w:t xml:space="preserve"> ulaşmak için: </w:t>
      </w:r>
      <w:hyperlink r:id="rId16" w:history="1">
        <w:r w:rsidRPr="00E15A00">
          <w:rPr>
            <w:rStyle w:val="Kpr"/>
            <w:sz w:val="20"/>
          </w:rPr>
          <w:t>https://yokak.gov.tr/Common/Docs/2016KGBR/Kgbr-Istanbul-Medipol-Universitesi-2016.pdf</w:t>
        </w:r>
      </w:hyperlink>
    </w:p>
    <w:p w14:paraId="15B428D5" w14:textId="77777777" w:rsidR="00CD0F94" w:rsidRPr="00E15A00" w:rsidRDefault="00CD0F94" w:rsidP="00CD0F94">
      <w:pPr>
        <w:pStyle w:val="GvdeMetni"/>
        <w:ind w:left="360" w:right="63"/>
        <w:jc w:val="both"/>
        <w:rPr>
          <w:rFonts w:cs="Times New Roman"/>
          <w:b/>
          <w:sz w:val="20"/>
        </w:rPr>
      </w:pPr>
    </w:p>
    <w:p w14:paraId="3B8F3910" w14:textId="77777777" w:rsidR="00CD0F94" w:rsidRPr="00D221CA" w:rsidRDefault="00CD0F94" w:rsidP="00CD0F94">
      <w:pPr>
        <w:pStyle w:val="GvdeMetni"/>
        <w:numPr>
          <w:ilvl w:val="0"/>
          <w:numId w:val="2"/>
        </w:numPr>
        <w:ind w:right="63"/>
        <w:jc w:val="both"/>
      </w:pPr>
      <w:proofErr w:type="spellStart"/>
      <w:r w:rsidRPr="00D221CA">
        <w:rPr>
          <w:rFonts w:cs="Times New Roman"/>
          <w:b/>
        </w:rPr>
        <w:t>Uluslararasılaşma</w:t>
      </w:r>
      <w:proofErr w:type="spellEnd"/>
      <w:r w:rsidRPr="00D221CA">
        <w:t xml:space="preserve"> ve </w:t>
      </w:r>
      <w:r>
        <w:t xml:space="preserve">ERASMUS </w:t>
      </w:r>
      <w:r w:rsidRPr="00D221CA">
        <w:t>Öğ</w:t>
      </w:r>
      <w:r>
        <w:t>r</w:t>
      </w:r>
      <w:r w:rsidRPr="00D221CA">
        <w:t xml:space="preserve">enci değişim programlarında etkinlik </w:t>
      </w:r>
      <w:proofErr w:type="spellStart"/>
      <w:r w:rsidRPr="00D221CA">
        <w:t>sağlananamıştır</w:t>
      </w:r>
      <w:proofErr w:type="spellEnd"/>
      <w:r w:rsidRPr="00D221CA">
        <w:t xml:space="preserve">. </w:t>
      </w:r>
    </w:p>
    <w:p w14:paraId="008CF1CF" w14:textId="77777777" w:rsidR="00CD0F94" w:rsidRPr="00D221CA" w:rsidRDefault="00CD0F94" w:rsidP="00CD0F94">
      <w:pPr>
        <w:pStyle w:val="GvdeMetni"/>
        <w:numPr>
          <w:ilvl w:val="0"/>
          <w:numId w:val="2"/>
        </w:numPr>
        <w:ind w:right="63"/>
        <w:jc w:val="both"/>
      </w:pPr>
      <w:r w:rsidRPr="00D221CA">
        <w:t xml:space="preserve">Mezunlar Derneği 1 yıl önce kurulmuş olmakla birlikte, mezun öğrenci sayısı sınırlı düzeyde olduğundan kurumsallaşma aşamasındadır. </w:t>
      </w:r>
    </w:p>
    <w:p w14:paraId="3A254141" w14:textId="77777777" w:rsidR="00CD0F94" w:rsidRDefault="00CD0F94" w:rsidP="00CD0F94">
      <w:pPr>
        <w:pStyle w:val="GvdeMetni"/>
        <w:numPr>
          <w:ilvl w:val="0"/>
          <w:numId w:val="2"/>
        </w:numPr>
        <w:ind w:right="63"/>
        <w:jc w:val="both"/>
      </w:pPr>
      <w:r w:rsidRPr="00D221CA">
        <w:t xml:space="preserve">Derslerimizde %25 seçmeli oranı </w:t>
      </w:r>
      <w:proofErr w:type="spellStart"/>
      <w:r w:rsidRPr="00D221CA">
        <w:t>sağlananamıştır</w:t>
      </w:r>
      <w:proofErr w:type="spellEnd"/>
      <w:r w:rsidRPr="00D221CA">
        <w:t xml:space="preserve">. </w:t>
      </w:r>
    </w:p>
    <w:p w14:paraId="42453727" w14:textId="77777777" w:rsidR="00CD0F94" w:rsidRPr="00D221CA" w:rsidRDefault="00CD0F94" w:rsidP="00CD0F94">
      <w:pPr>
        <w:pStyle w:val="GvdeMetni"/>
        <w:numPr>
          <w:ilvl w:val="0"/>
          <w:numId w:val="2"/>
        </w:numPr>
        <w:ind w:right="63"/>
        <w:jc w:val="both"/>
      </w:pPr>
      <w:r>
        <w:t xml:space="preserve">Öğretim </w:t>
      </w:r>
      <w:proofErr w:type="spellStart"/>
      <w:r>
        <w:t>üyelerinini</w:t>
      </w:r>
      <w:proofErr w:type="spellEnd"/>
      <w:r>
        <w:t xml:space="preserve"> sertifikalı eğitim programlarına katılması yetersizdir, artırılması gerekir.</w:t>
      </w:r>
    </w:p>
    <w:p w14:paraId="74619E9E" w14:textId="77777777" w:rsidR="00CD0F94" w:rsidRPr="00D221CA" w:rsidRDefault="00CD0F94" w:rsidP="00CD0F94">
      <w:pPr>
        <w:pStyle w:val="GvdeMetni"/>
        <w:numPr>
          <w:ilvl w:val="0"/>
          <w:numId w:val="2"/>
        </w:numPr>
        <w:ind w:right="63"/>
        <w:jc w:val="both"/>
      </w:pPr>
      <w:r w:rsidRPr="00D221CA">
        <w:t>Öğretim üyesi başına düşen öğrenci sayısı düzeltilmesi olanaksız derecede yüksektir.</w:t>
      </w:r>
    </w:p>
    <w:p w14:paraId="600F103A" w14:textId="77777777" w:rsidR="00CD0F94" w:rsidRPr="00D221CA" w:rsidRDefault="00CD0F94" w:rsidP="00CD0F94">
      <w:pPr>
        <w:pStyle w:val="GvdeMetni"/>
        <w:numPr>
          <w:ilvl w:val="0"/>
          <w:numId w:val="2"/>
        </w:numPr>
        <w:ind w:right="63"/>
        <w:jc w:val="both"/>
      </w:pPr>
      <w:r w:rsidRPr="00D221CA">
        <w:t>Yüksek öğrenci sayısı uygulamalı derslerde dezavantaj oluşturmaktadır.</w:t>
      </w:r>
    </w:p>
    <w:p w14:paraId="3CEE7296" w14:textId="77777777" w:rsidR="00CD0F94" w:rsidRPr="00D221CA" w:rsidRDefault="00CD0F94" w:rsidP="00CD0F94">
      <w:pPr>
        <w:pStyle w:val="GvdeMetni"/>
        <w:numPr>
          <w:ilvl w:val="0"/>
          <w:numId w:val="2"/>
        </w:numPr>
        <w:ind w:right="63"/>
        <w:jc w:val="both"/>
      </w:pPr>
      <w:r w:rsidRPr="00D221CA">
        <w:t xml:space="preserve">Fiziksel altyapı büyümesi ile öğretim elemanı sayısındaki artış hızı birim genelinde öğrenci sayılarındaki artış hızıyla uyumlu değildir. </w:t>
      </w:r>
    </w:p>
    <w:p w14:paraId="22AEC574" w14:textId="77777777" w:rsidR="00CD0F94" w:rsidRPr="00D221CA" w:rsidRDefault="00CD0F94" w:rsidP="00CD0F94">
      <w:pPr>
        <w:pStyle w:val="GvdeMetni"/>
        <w:numPr>
          <w:ilvl w:val="0"/>
          <w:numId w:val="2"/>
        </w:numPr>
        <w:ind w:right="63"/>
        <w:jc w:val="both"/>
      </w:pPr>
      <w:r w:rsidRPr="00D221CA">
        <w:t>Birim bünyesinde yapılan iyileştirme ve değişiklikler konusunda tüm dış ve iç paydaşlar yeterli düzeyde bilgilendirilmemektedir. Bunun sağlanması gerekmektedir.</w:t>
      </w:r>
    </w:p>
    <w:p w14:paraId="25D9A844" w14:textId="77777777" w:rsidR="00CD0F94" w:rsidRPr="00D221CA" w:rsidRDefault="00CD0F94" w:rsidP="00CD0F94">
      <w:pPr>
        <w:pStyle w:val="GvdeMetni"/>
        <w:numPr>
          <w:ilvl w:val="0"/>
          <w:numId w:val="2"/>
        </w:numPr>
        <w:ind w:right="63"/>
        <w:jc w:val="both"/>
      </w:pPr>
      <w:r w:rsidRPr="00D221CA">
        <w:t xml:space="preserve">Araştırma-geliştirme faaliyetleri periyodik olarak izlenmekle birlikte, </w:t>
      </w:r>
      <w:r>
        <w:t xml:space="preserve">bölümümüzde </w:t>
      </w:r>
      <w:r w:rsidRPr="00D221CA">
        <w:t xml:space="preserve">bu faaliyetlerin etkinlik düzeyini ölçen yayımlanmış değerlendirme kriterleri bulunmamaktadır. </w:t>
      </w:r>
    </w:p>
    <w:p w14:paraId="2A190A3A" w14:textId="77777777" w:rsidR="00CD0F94" w:rsidRPr="00D221CA" w:rsidRDefault="00CD0F94" w:rsidP="00CD0F94">
      <w:pPr>
        <w:pStyle w:val="GvdeMetni"/>
        <w:numPr>
          <w:ilvl w:val="0"/>
          <w:numId w:val="2"/>
        </w:numPr>
        <w:ind w:right="63"/>
        <w:jc w:val="both"/>
      </w:pPr>
      <w:r w:rsidRPr="00D221CA">
        <w:t xml:space="preserve">Belgelendirilmiş bir kalite yönetim sistemi bulunmamaktadır. </w:t>
      </w:r>
    </w:p>
    <w:p w14:paraId="1DAA1E87" w14:textId="77777777" w:rsidR="00CD0F94" w:rsidRPr="00D221CA" w:rsidRDefault="00CD0F94" w:rsidP="00CD0F94">
      <w:pPr>
        <w:pStyle w:val="GvdeMetni"/>
        <w:numPr>
          <w:ilvl w:val="0"/>
          <w:numId w:val="2"/>
        </w:numPr>
        <w:ind w:right="63"/>
        <w:jc w:val="both"/>
      </w:pPr>
      <w:r w:rsidRPr="00D221CA">
        <w:t xml:space="preserve">Bölümüzde iş akış süreçleri tüm birimlerde belirlenmemiştir. </w:t>
      </w:r>
    </w:p>
    <w:p w14:paraId="2261D126" w14:textId="77777777" w:rsidR="00CD0F94" w:rsidRPr="00D221CA" w:rsidRDefault="00CD0F94" w:rsidP="00CD0F94">
      <w:pPr>
        <w:pStyle w:val="GvdeMetni"/>
        <w:numPr>
          <w:ilvl w:val="0"/>
          <w:numId w:val="2"/>
        </w:numPr>
        <w:ind w:right="63"/>
        <w:jc w:val="both"/>
      </w:pPr>
      <w:r w:rsidRPr="00D221CA">
        <w:t xml:space="preserve">İç kontrol standartları ve bu standartlarla uyumlu eylem planları tanımlanmamıştır. </w:t>
      </w:r>
    </w:p>
    <w:p w14:paraId="1DA169CF" w14:textId="77777777" w:rsidR="00CD0F94" w:rsidRPr="00D221CA" w:rsidRDefault="00CD0F94" w:rsidP="00CD0F94">
      <w:pPr>
        <w:pStyle w:val="GvdeMetni"/>
        <w:numPr>
          <w:ilvl w:val="0"/>
          <w:numId w:val="2"/>
        </w:numPr>
        <w:ind w:right="63"/>
        <w:jc w:val="both"/>
      </w:pPr>
      <w:r w:rsidRPr="00D221CA">
        <w:t xml:space="preserve">Kütüphanelerin fiziksel kapasitesi öğrenci ihtiyacını karşılayamamaktadır. </w:t>
      </w:r>
    </w:p>
    <w:p w14:paraId="5464FD38" w14:textId="77777777" w:rsidR="00CD0F94" w:rsidRPr="00D221CA" w:rsidRDefault="00CD0F94" w:rsidP="00CD0F94">
      <w:pPr>
        <w:pStyle w:val="GvdeMetni"/>
        <w:numPr>
          <w:ilvl w:val="0"/>
          <w:numId w:val="2"/>
        </w:numPr>
        <w:ind w:right="63"/>
        <w:jc w:val="both"/>
      </w:pPr>
      <w:r w:rsidRPr="00D221CA">
        <w:t xml:space="preserve">Üniversitemizde kapalı spor tesisi bulunmamaktadır. </w:t>
      </w:r>
    </w:p>
    <w:p w14:paraId="41533113" w14:textId="77777777" w:rsidR="00CD0F94" w:rsidRPr="00D221CA" w:rsidRDefault="00CD0F94" w:rsidP="00CD0F94">
      <w:pPr>
        <w:pStyle w:val="GvdeMetni"/>
        <w:numPr>
          <w:ilvl w:val="0"/>
          <w:numId w:val="2"/>
        </w:numPr>
        <w:ind w:right="63"/>
        <w:jc w:val="both"/>
      </w:pPr>
      <w:r w:rsidRPr="00D221CA">
        <w:t>Yürürlükteki yönetmelikler kapsamında engelsiz üniversite şartları sağlanmaya çalışılmaktadır, ancak henüz olgunlaşmamıştır.</w:t>
      </w:r>
    </w:p>
    <w:p w14:paraId="2F8E76AD" w14:textId="77777777" w:rsidR="00CD0F94" w:rsidRPr="00D221CA" w:rsidRDefault="00CD0F94" w:rsidP="00CD0F94">
      <w:pPr>
        <w:numPr>
          <w:ilvl w:val="0"/>
          <w:numId w:val="2"/>
        </w:numPr>
        <w:pBdr>
          <w:top w:val="nil"/>
          <w:left w:val="nil"/>
          <w:bottom w:val="nil"/>
          <w:right w:val="nil"/>
          <w:between w:val="nil"/>
        </w:pBdr>
        <w:spacing w:line="276" w:lineRule="auto"/>
        <w:ind w:right="63"/>
        <w:jc w:val="both"/>
        <w:rPr>
          <w:rFonts w:ascii="Times New Roman" w:eastAsia="Times New Roman" w:hAnsi="Times New Roman" w:cs="Times New Roman"/>
          <w:sz w:val="24"/>
          <w:szCs w:val="24"/>
        </w:rPr>
      </w:pPr>
      <w:r w:rsidRPr="00D221CA">
        <w:rPr>
          <w:rFonts w:ascii="Times New Roman" w:eastAsia="Times New Roman" w:hAnsi="Times New Roman" w:cs="Times New Roman"/>
          <w:color w:val="000000"/>
          <w:sz w:val="24"/>
          <w:szCs w:val="24"/>
        </w:rPr>
        <w:t xml:space="preserve">Paydaş görüşlerinin alındığı anket sonuçlarının değerlendirilmesi, iyileştirme sürecine yansıtılması ve paydaşlara geri bildirim konusu henüz uygulanmaktadır, tam anlamıyla hayata geçirilememiştir. </w:t>
      </w:r>
    </w:p>
    <w:p w14:paraId="5446CE8E" w14:textId="77777777" w:rsidR="00CD0F94" w:rsidRDefault="00CD0F94" w:rsidP="00CD0F94">
      <w:pPr>
        <w:pStyle w:val="Balk3"/>
      </w:pPr>
      <w:bookmarkStart w:id="45" w:name="_GoBack"/>
      <w:bookmarkEnd w:id="45"/>
    </w:p>
    <w:p w14:paraId="3B6F07D6" w14:textId="77777777" w:rsidR="00CD0F94" w:rsidRDefault="00CD0F94" w:rsidP="00CD0F94">
      <w:pPr>
        <w:pStyle w:val="Balk3"/>
      </w:pPr>
    </w:p>
    <w:p w14:paraId="2D8C65F3" w14:textId="77777777" w:rsidR="00CD0F94" w:rsidRDefault="00CD0F94" w:rsidP="00CD0F94">
      <w:pPr>
        <w:pStyle w:val="Balk3"/>
      </w:pPr>
    </w:p>
    <w:p w14:paraId="7E2FE082" w14:textId="77777777" w:rsidR="00CD0F94" w:rsidRDefault="00CD0F94" w:rsidP="00CD0F94">
      <w:pPr>
        <w:pStyle w:val="Balk3"/>
      </w:pPr>
    </w:p>
    <w:bookmarkEnd w:id="37"/>
    <w:p w14:paraId="0DC4D523" w14:textId="77777777" w:rsidR="00CD0F94" w:rsidRDefault="00CD0F94" w:rsidP="00CD0F94"/>
    <w:p w14:paraId="1EC61FF0" w14:textId="77777777" w:rsidR="00CD0F94" w:rsidRPr="00F51B23" w:rsidRDefault="00CD0F94" w:rsidP="00D761AA">
      <w:pPr>
        <w:pStyle w:val="Balk3"/>
        <w:ind w:left="0"/>
      </w:pPr>
    </w:p>
    <w:sectPr w:rsidR="00CD0F94" w:rsidRPr="00F51B23" w:rsidSect="008327BD">
      <w:headerReference w:type="default" r:id="rId17"/>
      <w:footerReference w:type="default" r:id="rId18"/>
      <w:headerReference w:type="first" r:id="rId19"/>
      <w:pgSz w:w="12240" w:h="15840"/>
      <w:pgMar w:top="1380" w:right="1120" w:bottom="1180" w:left="1418"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7B44B" w14:textId="77777777" w:rsidR="00E5316E" w:rsidRDefault="00E5316E">
      <w:r>
        <w:separator/>
      </w:r>
    </w:p>
  </w:endnote>
  <w:endnote w:type="continuationSeparator" w:id="0">
    <w:p w14:paraId="37614F40" w14:textId="77777777" w:rsidR="00E5316E" w:rsidRDefault="00E5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713982"/>
      <w:docPartObj>
        <w:docPartGallery w:val="Page Numbers (Bottom of Page)"/>
        <w:docPartUnique/>
      </w:docPartObj>
    </w:sdtPr>
    <w:sdtEndPr/>
    <w:sdtContent>
      <w:sdt>
        <w:sdtPr>
          <w:id w:val="1795791039"/>
          <w:docPartObj>
            <w:docPartGallery w:val="Page Numbers (Top of Page)"/>
            <w:docPartUnique/>
          </w:docPartObj>
        </w:sdtPr>
        <w:sdtEndPr/>
        <w:sdtContent>
          <w:p w14:paraId="106BF683" w14:textId="2DA7B4FF" w:rsidR="00356DED" w:rsidRDefault="00356DED">
            <w:pPr>
              <w:pStyle w:val="AltBilgi"/>
              <w:jc w:val="right"/>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0AED0D0" w14:textId="08DC28A1" w:rsidR="00356DED" w:rsidRPr="00102E9D" w:rsidRDefault="00356DED" w:rsidP="00102E9D">
    <w:pPr>
      <w:spacing w:line="200" w:lineRule="exact"/>
      <w:jc w:val="center"/>
      <w:rPr>
        <w:b/>
        <w:sz w:val="20"/>
        <w:szCs w:val="20"/>
      </w:rPr>
    </w:pPr>
    <w:r>
      <w:rPr>
        <w:b/>
        <w:sz w:val="20"/>
        <w:szCs w:val="20"/>
      </w:rPr>
      <w:t>Kalite Komisyonu -</w:t>
    </w:r>
    <w:r w:rsidRPr="00102E9D">
      <w:rPr>
        <w:b/>
        <w:sz w:val="20"/>
        <w:szCs w:val="20"/>
      </w:rPr>
      <w:t>Kalite Akreditasyon Ofisi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38E4D" w14:textId="77777777" w:rsidR="00E5316E" w:rsidRDefault="00E5316E">
      <w:r>
        <w:separator/>
      </w:r>
    </w:p>
  </w:footnote>
  <w:footnote w:type="continuationSeparator" w:id="0">
    <w:p w14:paraId="2951DEED" w14:textId="77777777" w:rsidR="00E5316E" w:rsidRDefault="00E5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BC06" w14:textId="1182194C" w:rsidR="00356DED" w:rsidRDefault="00356DED" w:rsidP="00017930">
    <w:pPr>
      <w:pStyle w:val="stBilgi"/>
      <w:jc w:val="right"/>
    </w:pPr>
    <w:r>
      <w:rPr>
        <w:noProof/>
        <w:lang w:eastAsia="tr-TR"/>
      </w:rPr>
      <w:drawing>
        <wp:anchor distT="0" distB="0" distL="114300" distR="114300" simplePos="0" relativeHeight="251659264" behindDoc="1" locked="0" layoutInCell="1" allowOverlap="1" wp14:anchorId="0081F258" wp14:editId="1CAE4739">
          <wp:simplePos x="0" y="0"/>
          <wp:positionH relativeFrom="column">
            <wp:posOffset>-477672</wp:posOffset>
          </wp:positionH>
          <wp:positionV relativeFrom="paragraph">
            <wp:posOffset>211123</wp:posOffset>
          </wp:positionV>
          <wp:extent cx="1685925" cy="51604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16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BEBCC" w14:textId="5D5B4565" w:rsidR="00356DED" w:rsidRDefault="00356DE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6143" w14:textId="2E234652" w:rsidR="00356DED" w:rsidRDefault="00356DED" w:rsidP="00F11BA4">
    <w:pPr>
      <w:pStyle w:val="stBilgi"/>
    </w:pPr>
  </w:p>
  <w:p w14:paraId="444E1FAE" w14:textId="77777777" w:rsidR="00356DED" w:rsidRPr="007219B5" w:rsidRDefault="00356DED" w:rsidP="000B3F87">
    <w:pPr>
      <w:pStyle w:val="stBilgi"/>
    </w:pPr>
  </w:p>
  <w:p w14:paraId="042235F9" w14:textId="77777777" w:rsidR="00356DED" w:rsidRDefault="00356D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90A"/>
    <w:multiLevelType w:val="multilevel"/>
    <w:tmpl w:val="067E6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454F1D"/>
    <w:multiLevelType w:val="hybridMultilevel"/>
    <w:tmpl w:val="7FE015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65B7D04"/>
    <w:multiLevelType w:val="hybridMultilevel"/>
    <w:tmpl w:val="BED4640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9DE44F5"/>
    <w:multiLevelType w:val="hybridMultilevel"/>
    <w:tmpl w:val="4D96CEF8"/>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4" w15:restartNumberingAfterBreak="0">
    <w:nsid w:val="116863EA"/>
    <w:multiLevelType w:val="hybridMultilevel"/>
    <w:tmpl w:val="8DE6599A"/>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5" w15:restartNumberingAfterBreak="0">
    <w:nsid w:val="157B3645"/>
    <w:multiLevelType w:val="multilevel"/>
    <w:tmpl w:val="86447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EE6094"/>
    <w:multiLevelType w:val="hybridMultilevel"/>
    <w:tmpl w:val="D55E04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D91D97"/>
    <w:multiLevelType w:val="hybridMultilevel"/>
    <w:tmpl w:val="083AEAF6"/>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8" w15:restartNumberingAfterBreak="0">
    <w:nsid w:val="1C692942"/>
    <w:multiLevelType w:val="multilevel"/>
    <w:tmpl w:val="0A62C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C86D55"/>
    <w:multiLevelType w:val="hybridMultilevel"/>
    <w:tmpl w:val="5FA6D57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CFA69D2"/>
    <w:multiLevelType w:val="hybridMultilevel"/>
    <w:tmpl w:val="DE68E03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220E3050"/>
    <w:multiLevelType w:val="hybridMultilevel"/>
    <w:tmpl w:val="72F472B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2231602A"/>
    <w:multiLevelType w:val="hybridMultilevel"/>
    <w:tmpl w:val="E26E17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CF0683"/>
    <w:multiLevelType w:val="hybridMultilevel"/>
    <w:tmpl w:val="064846AC"/>
    <w:lvl w:ilvl="0" w:tplc="041F000B">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4" w15:restartNumberingAfterBreak="0">
    <w:nsid w:val="24A04EFD"/>
    <w:multiLevelType w:val="hybridMultilevel"/>
    <w:tmpl w:val="0D6438F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AFC3E60"/>
    <w:multiLevelType w:val="hybridMultilevel"/>
    <w:tmpl w:val="74903D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650C2F"/>
    <w:multiLevelType w:val="hybridMultilevel"/>
    <w:tmpl w:val="296098D2"/>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7" w15:restartNumberingAfterBreak="0">
    <w:nsid w:val="2F503B9A"/>
    <w:multiLevelType w:val="hybridMultilevel"/>
    <w:tmpl w:val="545A5152"/>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8" w15:restartNumberingAfterBreak="0">
    <w:nsid w:val="30863BEC"/>
    <w:multiLevelType w:val="hybridMultilevel"/>
    <w:tmpl w:val="14042B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70736E"/>
    <w:multiLevelType w:val="multilevel"/>
    <w:tmpl w:val="28A46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327D8B"/>
    <w:multiLevelType w:val="multilevel"/>
    <w:tmpl w:val="1D0A8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73D60A9"/>
    <w:multiLevelType w:val="hybridMultilevel"/>
    <w:tmpl w:val="0C0EF9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88C02E5"/>
    <w:multiLevelType w:val="hybridMultilevel"/>
    <w:tmpl w:val="D3E6A7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4B6D24"/>
    <w:multiLevelType w:val="hybridMultilevel"/>
    <w:tmpl w:val="B464DB2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46A97BD5"/>
    <w:multiLevelType w:val="hybridMultilevel"/>
    <w:tmpl w:val="E1483F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C72F6D"/>
    <w:multiLevelType w:val="hybridMultilevel"/>
    <w:tmpl w:val="3B60227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4AA8668A"/>
    <w:multiLevelType w:val="hybridMultilevel"/>
    <w:tmpl w:val="01D002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C755E9A"/>
    <w:multiLevelType w:val="hybridMultilevel"/>
    <w:tmpl w:val="918E9A8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537E4411"/>
    <w:multiLevelType w:val="hybridMultilevel"/>
    <w:tmpl w:val="607A936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9612C0E"/>
    <w:multiLevelType w:val="hybridMultilevel"/>
    <w:tmpl w:val="C40ECC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D3341ED"/>
    <w:multiLevelType w:val="hybridMultilevel"/>
    <w:tmpl w:val="35A08C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DDC12CC"/>
    <w:multiLevelType w:val="hybridMultilevel"/>
    <w:tmpl w:val="A3DE0360"/>
    <w:lvl w:ilvl="0" w:tplc="041F000B">
      <w:start w:val="1"/>
      <w:numFmt w:val="bullet"/>
      <w:lvlText w:val=""/>
      <w:lvlJc w:val="left"/>
      <w:pPr>
        <w:ind w:left="1558" w:hanging="360"/>
      </w:pPr>
      <w:rPr>
        <w:rFonts w:ascii="Wingdings" w:hAnsi="Wingdings" w:hint="default"/>
      </w:rPr>
    </w:lvl>
    <w:lvl w:ilvl="1" w:tplc="041F0003" w:tentative="1">
      <w:start w:val="1"/>
      <w:numFmt w:val="bullet"/>
      <w:lvlText w:val="o"/>
      <w:lvlJc w:val="left"/>
      <w:pPr>
        <w:ind w:left="2278" w:hanging="360"/>
      </w:pPr>
      <w:rPr>
        <w:rFonts w:ascii="Courier New" w:hAnsi="Courier New" w:cs="Courier New" w:hint="default"/>
      </w:rPr>
    </w:lvl>
    <w:lvl w:ilvl="2" w:tplc="041F0005" w:tentative="1">
      <w:start w:val="1"/>
      <w:numFmt w:val="bullet"/>
      <w:lvlText w:val=""/>
      <w:lvlJc w:val="left"/>
      <w:pPr>
        <w:ind w:left="2998" w:hanging="360"/>
      </w:pPr>
      <w:rPr>
        <w:rFonts w:ascii="Wingdings" w:hAnsi="Wingdings" w:hint="default"/>
      </w:rPr>
    </w:lvl>
    <w:lvl w:ilvl="3" w:tplc="041F0001" w:tentative="1">
      <w:start w:val="1"/>
      <w:numFmt w:val="bullet"/>
      <w:lvlText w:val=""/>
      <w:lvlJc w:val="left"/>
      <w:pPr>
        <w:ind w:left="3718" w:hanging="360"/>
      </w:pPr>
      <w:rPr>
        <w:rFonts w:ascii="Symbol" w:hAnsi="Symbol" w:hint="default"/>
      </w:rPr>
    </w:lvl>
    <w:lvl w:ilvl="4" w:tplc="041F0003" w:tentative="1">
      <w:start w:val="1"/>
      <w:numFmt w:val="bullet"/>
      <w:lvlText w:val="o"/>
      <w:lvlJc w:val="left"/>
      <w:pPr>
        <w:ind w:left="4438" w:hanging="360"/>
      </w:pPr>
      <w:rPr>
        <w:rFonts w:ascii="Courier New" w:hAnsi="Courier New" w:cs="Courier New" w:hint="default"/>
      </w:rPr>
    </w:lvl>
    <w:lvl w:ilvl="5" w:tplc="041F0005" w:tentative="1">
      <w:start w:val="1"/>
      <w:numFmt w:val="bullet"/>
      <w:lvlText w:val=""/>
      <w:lvlJc w:val="left"/>
      <w:pPr>
        <w:ind w:left="5158" w:hanging="360"/>
      </w:pPr>
      <w:rPr>
        <w:rFonts w:ascii="Wingdings" w:hAnsi="Wingdings" w:hint="default"/>
      </w:rPr>
    </w:lvl>
    <w:lvl w:ilvl="6" w:tplc="041F0001" w:tentative="1">
      <w:start w:val="1"/>
      <w:numFmt w:val="bullet"/>
      <w:lvlText w:val=""/>
      <w:lvlJc w:val="left"/>
      <w:pPr>
        <w:ind w:left="5878" w:hanging="360"/>
      </w:pPr>
      <w:rPr>
        <w:rFonts w:ascii="Symbol" w:hAnsi="Symbol" w:hint="default"/>
      </w:rPr>
    </w:lvl>
    <w:lvl w:ilvl="7" w:tplc="041F0003" w:tentative="1">
      <w:start w:val="1"/>
      <w:numFmt w:val="bullet"/>
      <w:lvlText w:val="o"/>
      <w:lvlJc w:val="left"/>
      <w:pPr>
        <w:ind w:left="6598" w:hanging="360"/>
      </w:pPr>
      <w:rPr>
        <w:rFonts w:ascii="Courier New" w:hAnsi="Courier New" w:cs="Courier New" w:hint="default"/>
      </w:rPr>
    </w:lvl>
    <w:lvl w:ilvl="8" w:tplc="041F0005" w:tentative="1">
      <w:start w:val="1"/>
      <w:numFmt w:val="bullet"/>
      <w:lvlText w:val=""/>
      <w:lvlJc w:val="left"/>
      <w:pPr>
        <w:ind w:left="7318" w:hanging="360"/>
      </w:pPr>
      <w:rPr>
        <w:rFonts w:ascii="Wingdings" w:hAnsi="Wingdings" w:hint="default"/>
      </w:rPr>
    </w:lvl>
  </w:abstractNum>
  <w:abstractNum w:abstractNumId="32" w15:restartNumberingAfterBreak="0">
    <w:nsid w:val="611E0911"/>
    <w:multiLevelType w:val="hybridMultilevel"/>
    <w:tmpl w:val="DE7CFDB2"/>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3" w15:restartNumberingAfterBreak="0">
    <w:nsid w:val="619B3313"/>
    <w:multiLevelType w:val="hybridMultilevel"/>
    <w:tmpl w:val="4F7485B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638069F5"/>
    <w:multiLevelType w:val="hybridMultilevel"/>
    <w:tmpl w:val="6DAE2AA2"/>
    <w:lvl w:ilvl="0" w:tplc="041F000B">
      <w:start w:val="1"/>
      <w:numFmt w:val="bullet"/>
      <w:lvlText w:val=""/>
      <w:lvlJc w:val="left"/>
      <w:pPr>
        <w:ind w:left="1198" w:hanging="360"/>
      </w:pPr>
      <w:rPr>
        <w:rFonts w:ascii="Wingdings" w:hAnsi="Wingdings"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35" w15:restartNumberingAfterBreak="0">
    <w:nsid w:val="6A10430C"/>
    <w:multiLevelType w:val="multilevel"/>
    <w:tmpl w:val="CD5A7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3C1D60"/>
    <w:multiLevelType w:val="hybridMultilevel"/>
    <w:tmpl w:val="53AED1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4D03329"/>
    <w:multiLevelType w:val="hybridMultilevel"/>
    <w:tmpl w:val="CAF219B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15:restartNumberingAfterBreak="0">
    <w:nsid w:val="7B205E06"/>
    <w:multiLevelType w:val="hybridMultilevel"/>
    <w:tmpl w:val="CE96C59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C4246AA"/>
    <w:multiLevelType w:val="hybridMultilevel"/>
    <w:tmpl w:val="250A65A2"/>
    <w:lvl w:ilvl="0" w:tplc="041F000B">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7CB44819"/>
    <w:multiLevelType w:val="hybridMultilevel"/>
    <w:tmpl w:val="5182707E"/>
    <w:lvl w:ilvl="0" w:tplc="453C6C02">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28"/>
  </w:num>
  <w:num w:numId="3">
    <w:abstractNumId w:val="34"/>
  </w:num>
  <w:num w:numId="4">
    <w:abstractNumId w:val="13"/>
  </w:num>
  <w:num w:numId="5">
    <w:abstractNumId w:val="7"/>
  </w:num>
  <w:num w:numId="6">
    <w:abstractNumId w:val="32"/>
  </w:num>
  <w:num w:numId="7">
    <w:abstractNumId w:val="36"/>
  </w:num>
  <w:num w:numId="8">
    <w:abstractNumId w:val="37"/>
  </w:num>
  <w:num w:numId="9">
    <w:abstractNumId w:val="1"/>
  </w:num>
  <w:num w:numId="10">
    <w:abstractNumId w:val="31"/>
  </w:num>
  <w:num w:numId="11">
    <w:abstractNumId w:val="9"/>
  </w:num>
  <w:num w:numId="12">
    <w:abstractNumId w:val="39"/>
  </w:num>
  <w:num w:numId="13">
    <w:abstractNumId w:val="6"/>
  </w:num>
  <w:num w:numId="14">
    <w:abstractNumId w:val="0"/>
  </w:num>
  <w:num w:numId="15">
    <w:abstractNumId w:val="2"/>
  </w:num>
  <w:num w:numId="16">
    <w:abstractNumId w:val="14"/>
  </w:num>
  <w:num w:numId="17">
    <w:abstractNumId w:val="33"/>
  </w:num>
  <w:num w:numId="18">
    <w:abstractNumId w:val="21"/>
  </w:num>
  <w:num w:numId="19">
    <w:abstractNumId w:val="23"/>
  </w:num>
  <w:num w:numId="20">
    <w:abstractNumId w:val="38"/>
  </w:num>
  <w:num w:numId="21">
    <w:abstractNumId w:val="15"/>
  </w:num>
  <w:num w:numId="22">
    <w:abstractNumId w:val="11"/>
  </w:num>
  <w:num w:numId="23">
    <w:abstractNumId w:val="10"/>
  </w:num>
  <w:num w:numId="24">
    <w:abstractNumId w:val="17"/>
  </w:num>
  <w:num w:numId="25">
    <w:abstractNumId w:val="12"/>
  </w:num>
  <w:num w:numId="26">
    <w:abstractNumId w:val="24"/>
  </w:num>
  <w:num w:numId="27">
    <w:abstractNumId w:val="40"/>
  </w:num>
  <w:num w:numId="28">
    <w:abstractNumId w:val="4"/>
  </w:num>
  <w:num w:numId="29">
    <w:abstractNumId w:val="20"/>
  </w:num>
  <w:num w:numId="30">
    <w:abstractNumId w:val="35"/>
  </w:num>
  <w:num w:numId="31">
    <w:abstractNumId w:val="19"/>
  </w:num>
  <w:num w:numId="32">
    <w:abstractNumId w:val="5"/>
  </w:num>
  <w:num w:numId="33">
    <w:abstractNumId w:val="27"/>
  </w:num>
  <w:num w:numId="34">
    <w:abstractNumId w:val="25"/>
  </w:num>
  <w:num w:numId="35">
    <w:abstractNumId w:val="18"/>
  </w:num>
  <w:num w:numId="36">
    <w:abstractNumId w:val="26"/>
  </w:num>
  <w:num w:numId="37">
    <w:abstractNumId w:val="29"/>
  </w:num>
  <w:num w:numId="38">
    <w:abstractNumId w:val="30"/>
  </w:num>
  <w:num w:numId="39">
    <w:abstractNumId w:val="22"/>
  </w:num>
  <w:num w:numId="40">
    <w:abstractNumId w:val="16"/>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2D7"/>
    <w:rsid w:val="00017930"/>
    <w:rsid w:val="00031879"/>
    <w:rsid w:val="000416C8"/>
    <w:rsid w:val="00042078"/>
    <w:rsid w:val="00044BF8"/>
    <w:rsid w:val="00047C18"/>
    <w:rsid w:val="000515CD"/>
    <w:rsid w:val="00053CA2"/>
    <w:rsid w:val="00060A51"/>
    <w:rsid w:val="00067740"/>
    <w:rsid w:val="0007110B"/>
    <w:rsid w:val="0008163F"/>
    <w:rsid w:val="00083958"/>
    <w:rsid w:val="00085463"/>
    <w:rsid w:val="000941D0"/>
    <w:rsid w:val="000970E4"/>
    <w:rsid w:val="000A0EB3"/>
    <w:rsid w:val="000A164A"/>
    <w:rsid w:val="000A221F"/>
    <w:rsid w:val="000A6BFE"/>
    <w:rsid w:val="000B2158"/>
    <w:rsid w:val="000B3F87"/>
    <w:rsid w:val="000B70D7"/>
    <w:rsid w:val="000C5696"/>
    <w:rsid w:val="000C689C"/>
    <w:rsid w:val="000D2CEA"/>
    <w:rsid w:val="000D61F5"/>
    <w:rsid w:val="000D63A0"/>
    <w:rsid w:val="000D63F4"/>
    <w:rsid w:val="000E0A03"/>
    <w:rsid w:val="000E2E53"/>
    <w:rsid w:val="000E4A41"/>
    <w:rsid w:val="000E4BAC"/>
    <w:rsid w:val="000E4D6A"/>
    <w:rsid w:val="000E5CE6"/>
    <w:rsid w:val="000E6DA9"/>
    <w:rsid w:val="000E7305"/>
    <w:rsid w:val="00102E9D"/>
    <w:rsid w:val="00110585"/>
    <w:rsid w:val="00110CE9"/>
    <w:rsid w:val="00113DD5"/>
    <w:rsid w:val="001169BA"/>
    <w:rsid w:val="00117C49"/>
    <w:rsid w:val="00120061"/>
    <w:rsid w:val="001210C3"/>
    <w:rsid w:val="00135BF9"/>
    <w:rsid w:val="00137C62"/>
    <w:rsid w:val="00143246"/>
    <w:rsid w:val="001508CC"/>
    <w:rsid w:val="00152872"/>
    <w:rsid w:val="00155856"/>
    <w:rsid w:val="001564D4"/>
    <w:rsid w:val="00160B09"/>
    <w:rsid w:val="00161D60"/>
    <w:rsid w:val="0016200E"/>
    <w:rsid w:val="00162419"/>
    <w:rsid w:val="00180024"/>
    <w:rsid w:val="001822B3"/>
    <w:rsid w:val="00182E5F"/>
    <w:rsid w:val="0018329A"/>
    <w:rsid w:val="00195DF5"/>
    <w:rsid w:val="00196298"/>
    <w:rsid w:val="001A2DD0"/>
    <w:rsid w:val="001A4D36"/>
    <w:rsid w:val="001A7CEE"/>
    <w:rsid w:val="001B32F4"/>
    <w:rsid w:val="001B564E"/>
    <w:rsid w:val="001C169D"/>
    <w:rsid w:val="001C1E0A"/>
    <w:rsid w:val="001C59CC"/>
    <w:rsid w:val="001D1D4A"/>
    <w:rsid w:val="001D2E4B"/>
    <w:rsid w:val="001D3E51"/>
    <w:rsid w:val="001D4AF3"/>
    <w:rsid w:val="001E1377"/>
    <w:rsid w:val="001F107D"/>
    <w:rsid w:val="001F55A4"/>
    <w:rsid w:val="001F6C09"/>
    <w:rsid w:val="00203964"/>
    <w:rsid w:val="00207B3D"/>
    <w:rsid w:val="0021043E"/>
    <w:rsid w:val="00212AF4"/>
    <w:rsid w:val="00216B56"/>
    <w:rsid w:val="002214D5"/>
    <w:rsid w:val="0022303A"/>
    <w:rsid w:val="00226422"/>
    <w:rsid w:val="0023611B"/>
    <w:rsid w:val="00237DB4"/>
    <w:rsid w:val="00242C50"/>
    <w:rsid w:val="002455A1"/>
    <w:rsid w:val="00250BA4"/>
    <w:rsid w:val="00254DDE"/>
    <w:rsid w:val="00255C51"/>
    <w:rsid w:val="00256E25"/>
    <w:rsid w:val="002634F2"/>
    <w:rsid w:val="0026401C"/>
    <w:rsid w:val="0027304D"/>
    <w:rsid w:val="00277930"/>
    <w:rsid w:val="00280C8A"/>
    <w:rsid w:val="00283B28"/>
    <w:rsid w:val="002A4E8A"/>
    <w:rsid w:val="002A54EA"/>
    <w:rsid w:val="002A66F7"/>
    <w:rsid w:val="002B4518"/>
    <w:rsid w:val="002C0599"/>
    <w:rsid w:val="002C718D"/>
    <w:rsid w:val="002D1F86"/>
    <w:rsid w:val="002D3572"/>
    <w:rsid w:val="002D64E4"/>
    <w:rsid w:val="002E2252"/>
    <w:rsid w:val="002F2A2D"/>
    <w:rsid w:val="002F42EA"/>
    <w:rsid w:val="003019F9"/>
    <w:rsid w:val="003035A7"/>
    <w:rsid w:val="00305E57"/>
    <w:rsid w:val="00310B45"/>
    <w:rsid w:val="003113A7"/>
    <w:rsid w:val="00317B39"/>
    <w:rsid w:val="00322CAC"/>
    <w:rsid w:val="00322F53"/>
    <w:rsid w:val="003249F7"/>
    <w:rsid w:val="00324F48"/>
    <w:rsid w:val="0033086B"/>
    <w:rsid w:val="00330A28"/>
    <w:rsid w:val="00336821"/>
    <w:rsid w:val="003416E4"/>
    <w:rsid w:val="0034267B"/>
    <w:rsid w:val="0035211A"/>
    <w:rsid w:val="00354B34"/>
    <w:rsid w:val="003550E2"/>
    <w:rsid w:val="00356DED"/>
    <w:rsid w:val="00357146"/>
    <w:rsid w:val="00361104"/>
    <w:rsid w:val="003613DA"/>
    <w:rsid w:val="00364383"/>
    <w:rsid w:val="003661BB"/>
    <w:rsid w:val="00375CEF"/>
    <w:rsid w:val="00377683"/>
    <w:rsid w:val="003817A0"/>
    <w:rsid w:val="00387C76"/>
    <w:rsid w:val="00390AA1"/>
    <w:rsid w:val="0039160F"/>
    <w:rsid w:val="00396286"/>
    <w:rsid w:val="003A0885"/>
    <w:rsid w:val="003A1C29"/>
    <w:rsid w:val="003A47A6"/>
    <w:rsid w:val="003A74E4"/>
    <w:rsid w:val="003B2CA7"/>
    <w:rsid w:val="003B2E4E"/>
    <w:rsid w:val="003B3BE1"/>
    <w:rsid w:val="003B4844"/>
    <w:rsid w:val="003C40A3"/>
    <w:rsid w:val="003D39E9"/>
    <w:rsid w:val="003D55E7"/>
    <w:rsid w:val="003D5E26"/>
    <w:rsid w:val="003D6B21"/>
    <w:rsid w:val="003E0086"/>
    <w:rsid w:val="003E1263"/>
    <w:rsid w:val="003E2935"/>
    <w:rsid w:val="003E58FD"/>
    <w:rsid w:val="003E5BF4"/>
    <w:rsid w:val="003E6299"/>
    <w:rsid w:val="003F0756"/>
    <w:rsid w:val="003F0BB2"/>
    <w:rsid w:val="003F0D90"/>
    <w:rsid w:val="003F3825"/>
    <w:rsid w:val="003F777F"/>
    <w:rsid w:val="00402BEF"/>
    <w:rsid w:val="00406DD2"/>
    <w:rsid w:val="00410CEB"/>
    <w:rsid w:val="0041758C"/>
    <w:rsid w:val="00427F1D"/>
    <w:rsid w:val="00432E92"/>
    <w:rsid w:val="00435173"/>
    <w:rsid w:val="0044369A"/>
    <w:rsid w:val="0044544F"/>
    <w:rsid w:val="004534BE"/>
    <w:rsid w:val="00461B2B"/>
    <w:rsid w:val="00463977"/>
    <w:rsid w:val="00470C2E"/>
    <w:rsid w:val="0047515C"/>
    <w:rsid w:val="00475BB1"/>
    <w:rsid w:val="00476699"/>
    <w:rsid w:val="004A2FD7"/>
    <w:rsid w:val="004A5A34"/>
    <w:rsid w:val="004B051B"/>
    <w:rsid w:val="004B1010"/>
    <w:rsid w:val="004B154B"/>
    <w:rsid w:val="004B6C44"/>
    <w:rsid w:val="004C0A3D"/>
    <w:rsid w:val="004C247A"/>
    <w:rsid w:val="004C24EB"/>
    <w:rsid w:val="004C7006"/>
    <w:rsid w:val="004D0F14"/>
    <w:rsid w:val="004D664C"/>
    <w:rsid w:val="004F1E50"/>
    <w:rsid w:val="004F2253"/>
    <w:rsid w:val="004F6C96"/>
    <w:rsid w:val="0050200F"/>
    <w:rsid w:val="00507755"/>
    <w:rsid w:val="00512D14"/>
    <w:rsid w:val="00513DFA"/>
    <w:rsid w:val="00514252"/>
    <w:rsid w:val="005156A3"/>
    <w:rsid w:val="00521BE9"/>
    <w:rsid w:val="0052357D"/>
    <w:rsid w:val="00530C51"/>
    <w:rsid w:val="005329FB"/>
    <w:rsid w:val="00545BDB"/>
    <w:rsid w:val="00546B17"/>
    <w:rsid w:val="00552D90"/>
    <w:rsid w:val="0055600B"/>
    <w:rsid w:val="00556A7A"/>
    <w:rsid w:val="005614B1"/>
    <w:rsid w:val="00563441"/>
    <w:rsid w:val="0056556F"/>
    <w:rsid w:val="005668DA"/>
    <w:rsid w:val="00566BCF"/>
    <w:rsid w:val="0057332B"/>
    <w:rsid w:val="005737BD"/>
    <w:rsid w:val="005739B8"/>
    <w:rsid w:val="00574DFB"/>
    <w:rsid w:val="0057589C"/>
    <w:rsid w:val="0058396E"/>
    <w:rsid w:val="00584F52"/>
    <w:rsid w:val="00586752"/>
    <w:rsid w:val="00586B1A"/>
    <w:rsid w:val="0058769A"/>
    <w:rsid w:val="005A00EE"/>
    <w:rsid w:val="005A5C59"/>
    <w:rsid w:val="005B377D"/>
    <w:rsid w:val="005B7235"/>
    <w:rsid w:val="005B7BE2"/>
    <w:rsid w:val="005C2264"/>
    <w:rsid w:val="005C2FA6"/>
    <w:rsid w:val="005D2495"/>
    <w:rsid w:val="005D3AC5"/>
    <w:rsid w:val="005D4196"/>
    <w:rsid w:val="005D53D3"/>
    <w:rsid w:val="005D5542"/>
    <w:rsid w:val="005D6546"/>
    <w:rsid w:val="005D7607"/>
    <w:rsid w:val="005D7B96"/>
    <w:rsid w:val="005E3E9E"/>
    <w:rsid w:val="005E7E8C"/>
    <w:rsid w:val="005F3518"/>
    <w:rsid w:val="00600E03"/>
    <w:rsid w:val="00600E66"/>
    <w:rsid w:val="0060324C"/>
    <w:rsid w:val="00603C49"/>
    <w:rsid w:val="006117D3"/>
    <w:rsid w:val="006152E7"/>
    <w:rsid w:val="00621C40"/>
    <w:rsid w:val="00626367"/>
    <w:rsid w:val="00633DFC"/>
    <w:rsid w:val="00641D89"/>
    <w:rsid w:val="00642B29"/>
    <w:rsid w:val="00644491"/>
    <w:rsid w:val="006550E2"/>
    <w:rsid w:val="00655311"/>
    <w:rsid w:val="00655350"/>
    <w:rsid w:val="00661D2C"/>
    <w:rsid w:val="006666F8"/>
    <w:rsid w:val="0067013B"/>
    <w:rsid w:val="006712BB"/>
    <w:rsid w:val="00672C15"/>
    <w:rsid w:val="00673FE0"/>
    <w:rsid w:val="00675F29"/>
    <w:rsid w:val="00676058"/>
    <w:rsid w:val="0067748B"/>
    <w:rsid w:val="00683D41"/>
    <w:rsid w:val="00685B3A"/>
    <w:rsid w:val="00686152"/>
    <w:rsid w:val="00691C30"/>
    <w:rsid w:val="0069287A"/>
    <w:rsid w:val="00693064"/>
    <w:rsid w:val="006A0F81"/>
    <w:rsid w:val="006A3868"/>
    <w:rsid w:val="006A59D1"/>
    <w:rsid w:val="006A7365"/>
    <w:rsid w:val="006A7A1D"/>
    <w:rsid w:val="006B0536"/>
    <w:rsid w:val="006B27F5"/>
    <w:rsid w:val="006B6762"/>
    <w:rsid w:val="006B7102"/>
    <w:rsid w:val="006D5D61"/>
    <w:rsid w:val="006E269B"/>
    <w:rsid w:val="007013BB"/>
    <w:rsid w:val="00704682"/>
    <w:rsid w:val="00720AF8"/>
    <w:rsid w:val="00741919"/>
    <w:rsid w:val="00742165"/>
    <w:rsid w:val="00744EA6"/>
    <w:rsid w:val="00753EC9"/>
    <w:rsid w:val="00754D76"/>
    <w:rsid w:val="0075536D"/>
    <w:rsid w:val="00762E7B"/>
    <w:rsid w:val="0077061B"/>
    <w:rsid w:val="007714C9"/>
    <w:rsid w:val="0077533F"/>
    <w:rsid w:val="00780A65"/>
    <w:rsid w:val="007840F0"/>
    <w:rsid w:val="00791248"/>
    <w:rsid w:val="0079510E"/>
    <w:rsid w:val="007A0331"/>
    <w:rsid w:val="007A63F5"/>
    <w:rsid w:val="007B4009"/>
    <w:rsid w:val="007B5708"/>
    <w:rsid w:val="007C0383"/>
    <w:rsid w:val="007D5843"/>
    <w:rsid w:val="007E2BD2"/>
    <w:rsid w:val="007E6462"/>
    <w:rsid w:val="007F2278"/>
    <w:rsid w:val="007F401A"/>
    <w:rsid w:val="007F6B74"/>
    <w:rsid w:val="008004F0"/>
    <w:rsid w:val="008109B7"/>
    <w:rsid w:val="008128A5"/>
    <w:rsid w:val="00812AE8"/>
    <w:rsid w:val="00812ED1"/>
    <w:rsid w:val="008134B2"/>
    <w:rsid w:val="00823784"/>
    <w:rsid w:val="008327BD"/>
    <w:rsid w:val="00832DF0"/>
    <w:rsid w:val="00841876"/>
    <w:rsid w:val="00845498"/>
    <w:rsid w:val="008542CF"/>
    <w:rsid w:val="008551E3"/>
    <w:rsid w:val="00855CAA"/>
    <w:rsid w:val="00857E6B"/>
    <w:rsid w:val="00863870"/>
    <w:rsid w:val="00891569"/>
    <w:rsid w:val="00893BF1"/>
    <w:rsid w:val="00894EFA"/>
    <w:rsid w:val="00896911"/>
    <w:rsid w:val="008B350B"/>
    <w:rsid w:val="008B569B"/>
    <w:rsid w:val="008C1748"/>
    <w:rsid w:val="008C303B"/>
    <w:rsid w:val="008C32D2"/>
    <w:rsid w:val="008D05A5"/>
    <w:rsid w:val="008D1ADB"/>
    <w:rsid w:val="008D3E18"/>
    <w:rsid w:val="008F1811"/>
    <w:rsid w:val="008F270F"/>
    <w:rsid w:val="008F585F"/>
    <w:rsid w:val="008F7B1F"/>
    <w:rsid w:val="009010BA"/>
    <w:rsid w:val="00901516"/>
    <w:rsid w:val="009016BC"/>
    <w:rsid w:val="009045CE"/>
    <w:rsid w:val="00910778"/>
    <w:rsid w:val="00922AA9"/>
    <w:rsid w:val="00922AC8"/>
    <w:rsid w:val="0092368E"/>
    <w:rsid w:val="009318EF"/>
    <w:rsid w:val="00932F4E"/>
    <w:rsid w:val="00940CCB"/>
    <w:rsid w:val="00947D63"/>
    <w:rsid w:val="009601A6"/>
    <w:rsid w:val="009703DF"/>
    <w:rsid w:val="00972A30"/>
    <w:rsid w:val="0098066F"/>
    <w:rsid w:val="0099039A"/>
    <w:rsid w:val="00992D2E"/>
    <w:rsid w:val="00994F16"/>
    <w:rsid w:val="0099732D"/>
    <w:rsid w:val="00997E3F"/>
    <w:rsid w:val="009A01F0"/>
    <w:rsid w:val="009A049C"/>
    <w:rsid w:val="009A5FC5"/>
    <w:rsid w:val="009A6CBF"/>
    <w:rsid w:val="009B0C36"/>
    <w:rsid w:val="009B1AB9"/>
    <w:rsid w:val="009B3A5A"/>
    <w:rsid w:val="009C495F"/>
    <w:rsid w:val="009C4DC7"/>
    <w:rsid w:val="009D05DD"/>
    <w:rsid w:val="009D444A"/>
    <w:rsid w:val="009D5213"/>
    <w:rsid w:val="009E0835"/>
    <w:rsid w:val="009E0C8B"/>
    <w:rsid w:val="009E1ECF"/>
    <w:rsid w:val="009E3480"/>
    <w:rsid w:val="009E5B8D"/>
    <w:rsid w:val="009E61A3"/>
    <w:rsid w:val="009F1B6C"/>
    <w:rsid w:val="009F2190"/>
    <w:rsid w:val="009F3EDF"/>
    <w:rsid w:val="009F5E87"/>
    <w:rsid w:val="009F78F2"/>
    <w:rsid w:val="00A26295"/>
    <w:rsid w:val="00A264DC"/>
    <w:rsid w:val="00A26D4A"/>
    <w:rsid w:val="00A336BC"/>
    <w:rsid w:val="00A40B24"/>
    <w:rsid w:val="00A42714"/>
    <w:rsid w:val="00A437A5"/>
    <w:rsid w:val="00A57B9E"/>
    <w:rsid w:val="00A603AB"/>
    <w:rsid w:val="00A61CA5"/>
    <w:rsid w:val="00A6638F"/>
    <w:rsid w:val="00A702BC"/>
    <w:rsid w:val="00A7046B"/>
    <w:rsid w:val="00A7050E"/>
    <w:rsid w:val="00A70946"/>
    <w:rsid w:val="00A83C3D"/>
    <w:rsid w:val="00A87A13"/>
    <w:rsid w:val="00A90F08"/>
    <w:rsid w:val="00A91750"/>
    <w:rsid w:val="00A91BB3"/>
    <w:rsid w:val="00AA10AF"/>
    <w:rsid w:val="00AB381B"/>
    <w:rsid w:val="00AC3D04"/>
    <w:rsid w:val="00AC5ABB"/>
    <w:rsid w:val="00AD05FD"/>
    <w:rsid w:val="00AD1F5C"/>
    <w:rsid w:val="00AD6F72"/>
    <w:rsid w:val="00AD7C09"/>
    <w:rsid w:val="00AE5EBE"/>
    <w:rsid w:val="00AE66E8"/>
    <w:rsid w:val="00AE6D53"/>
    <w:rsid w:val="00AE701A"/>
    <w:rsid w:val="00AF13E7"/>
    <w:rsid w:val="00AF218D"/>
    <w:rsid w:val="00B01BCB"/>
    <w:rsid w:val="00B027E5"/>
    <w:rsid w:val="00B043B7"/>
    <w:rsid w:val="00B071F9"/>
    <w:rsid w:val="00B12AFB"/>
    <w:rsid w:val="00B157FA"/>
    <w:rsid w:val="00B17755"/>
    <w:rsid w:val="00B222D7"/>
    <w:rsid w:val="00B23950"/>
    <w:rsid w:val="00B24F7B"/>
    <w:rsid w:val="00B33318"/>
    <w:rsid w:val="00B33951"/>
    <w:rsid w:val="00B35B77"/>
    <w:rsid w:val="00B413F7"/>
    <w:rsid w:val="00B42FED"/>
    <w:rsid w:val="00B52C8F"/>
    <w:rsid w:val="00B560B3"/>
    <w:rsid w:val="00B57E95"/>
    <w:rsid w:val="00B66919"/>
    <w:rsid w:val="00B70786"/>
    <w:rsid w:val="00B72063"/>
    <w:rsid w:val="00B7543C"/>
    <w:rsid w:val="00B76649"/>
    <w:rsid w:val="00B776E0"/>
    <w:rsid w:val="00B82BC8"/>
    <w:rsid w:val="00B83E58"/>
    <w:rsid w:val="00B8490C"/>
    <w:rsid w:val="00B851AF"/>
    <w:rsid w:val="00B85462"/>
    <w:rsid w:val="00B904BC"/>
    <w:rsid w:val="00B924CA"/>
    <w:rsid w:val="00BA12FC"/>
    <w:rsid w:val="00BA3ABF"/>
    <w:rsid w:val="00BA4C39"/>
    <w:rsid w:val="00BA5E21"/>
    <w:rsid w:val="00BB0285"/>
    <w:rsid w:val="00BB0D4F"/>
    <w:rsid w:val="00BB0E99"/>
    <w:rsid w:val="00BB2EDE"/>
    <w:rsid w:val="00BB315D"/>
    <w:rsid w:val="00BB409C"/>
    <w:rsid w:val="00BB7B4E"/>
    <w:rsid w:val="00BC7E06"/>
    <w:rsid w:val="00BD3039"/>
    <w:rsid w:val="00BD4217"/>
    <w:rsid w:val="00BD5785"/>
    <w:rsid w:val="00BE11D9"/>
    <w:rsid w:val="00BE2032"/>
    <w:rsid w:val="00BE246A"/>
    <w:rsid w:val="00BE6432"/>
    <w:rsid w:val="00BE6D1F"/>
    <w:rsid w:val="00BF0531"/>
    <w:rsid w:val="00BF73B8"/>
    <w:rsid w:val="00C012ED"/>
    <w:rsid w:val="00C01EC9"/>
    <w:rsid w:val="00C02F9B"/>
    <w:rsid w:val="00C124EF"/>
    <w:rsid w:val="00C25DC2"/>
    <w:rsid w:val="00C32F8A"/>
    <w:rsid w:val="00C413A0"/>
    <w:rsid w:val="00C46066"/>
    <w:rsid w:val="00C5201B"/>
    <w:rsid w:val="00C5581E"/>
    <w:rsid w:val="00C56ECA"/>
    <w:rsid w:val="00C64B45"/>
    <w:rsid w:val="00C655C5"/>
    <w:rsid w:val="00C742C6"/>
    <w:rsid w:val="00C7725C"/>
    <w:rsid w:val="00C80DAD"/>
    <w:rsid w:val="00C861A6"/>
    <w:rsid w:val="00C872AA"/>
    <w:rsid w:val="00C91C0E"/>
    <w:rsid w:val="00C930FE"/>
    <w:rsid w:val="00C9642C"/>
    <w:rsid w:val="00CA08AF"/>
    <w:rsid w:val="00CA18C9"/>
    <w:rsid w:val="00CB037E"/>
    <w:rsid w:val="00CB2FCA"/>
    <w:rsid w:val="00CB4421"/>
    <w:rsid w:val="00CC1926"/>
    <w:rsid w:val="00CC2EEB"/>
    <w:rsid w:val="00CC46FF"/>
    <w:rsid w:val="00CC4BA7"/>
    <w:rsid w:val="00CC4D9D"/>
    <w:rsid w:val="00CD0F94"/>
    <w:rsid w:val="00CD3B7B"/>
    <w:rsid w:val="00CD6C2A"/>
    <w:rsid w:val="00CE1D64"/>
    <w:rsid w:val="00CF0CD3"/>
    <w:rsid w:val="00CF1DD1"/>
    <w:rsid w:val="00D052E4"/>
    <w:rsid w:val="00D064A7"/>
    <w:rsid w:val="00D07876"/>
    <w:rsid w:val="00D14C50"/>
    <w:rsid w:val="00D15F98"/>
    <w:rsid w:val="00D16F6F"/>
    <w:rsid w:val="00D21C79"/>
    <w:rsid w:val="00D302F2"/>
    <w:rsid w:val="00D31B8F"/>
    <w:rsid w:val="00D35AC3"/>
    <w:rsid w:val="00D37C1C"/>
    <w:rsid w:val="00D41355"/>
    <w:rsid w:val="00D50EBE"/>
    <w:rsid w:val="00D6017E"/>
    <w:rsid w:val="00D60F56"/>
    <w:rsid w:val="00D66465"/>
    <w:rsid w:val="00D67923"/>
    <w:rsid w:val="00D72498"/>
    <w:rsid w:val="00D74898"/>
    <w:rsid w:val="00D761AA"/>
    <w:rsid w:val="00D83BDF"/>
    <w:rsid w:val="00D84D33"/>
    <w:rsid w:val="00D91EA0"/>
    <w:rsid w:val="00D92F8C"/>
    <w:rsid w:val="00D9405F"/>
    <w:rsid w:val="00DA1003"/>
    <w:rsid w:val="00DA358C"/>
    <w:rsid w:val="00DA3BC1"/>
    <w:rsid w:val="00DA4FC7"/>
    <w:rsid w:val="00DA7C2F"/>
    <w:rsid w:val="00DC326F"/>
    <w:rsid w:val="00DC5748"/>
    <w:rsid w:val="00DC6C91"/>
    <w:rsid w:val="00DD31D8"/>
    <w:rsid w:val="00DD438C"/>
    <w:rsid w:val="00DE046B"/>
    <w:rsid w:val="00DE1E03"/>
    <w:rsid w:val="00DE3B21"/>
    <w:rsid w:val="00DE61E6"/>
    <w:rsid w:val="00DE6DB3"/>
    <w:rsid w:val="00E0581B"/>
    <w:rsid w:val="00E12CAF"/>
    <w:rsid w:val="00E15A00"/>
    <w:rsid w:val="00E163C3"/>
    <w:rsid w:val="00E1669A"/>
    <w:rsid w:val="00E2049D"/>
    <w:rsid w:val="00E2337B"/>
    <w:rsid w:val="00E25964"/>
    <w:rsid w:val="00E30B78"/>
    <w:rsid w:val="00E31B18"/>
    <w:rsid w:val="00E31E15"/>
    <w:rsid w:val="00E324FC"/>
    <w:rsid w:val="00E32FC6"/>
    <w:rsid w:val="00E36425"/>
    <w:rsid w:val="00E374E7"/>
    <w:rsid w:val="00E40452"/>
    <w:rsid w:val="00E40C0F"/>
    <w:rsid w:val="00E42CCC"/>
    <w:rsid w:val="00E5089C"/>
    <w:rsid w:val="00E5316E"/>
    <w:rsid w:val="00E53EFD"/>
    <w:rsid w:val="00E644BA"/>
    <w:rsid w:val="00E65632"/>
    <w:rsid w:val="00E65EB1"/>
    <w:rsid w:val="00E6740A"/>
    <w:rsid w:val="00E7020E"/>
    <w:rsid w:val="00E7270C"/>
    <w:rsid w:val="00E73B59"/>
    <w:rsid w:val="00E7602B"/>
    <w:rsid w:val="00E76084"/>
    <w:rsid w:val="00E80D6B"/>
    <w:rsid w:val="00E82A52"/>
    <w:rsid w:val="00E869D2"/>
    <w:rsid w:val="00E87624"/>
    <w:rsid w:val="00E93736"/>
    <w:rsid w:val="00E94104"/>
    <w:rsid w:val="00E95F7E"/>
    <w:rsid w:val="00EA6E8B"/>
    <w:rsid w:val="00EB1421"/>
    <w:rsid w:val="00EB1BEA"/>
    <w:rsid w:val="00EB4A0F"/>
    <w:rsid w:val="00EC36DD"/>
    <w:rsid w:val="00ED21E3"/>
    <w:rsid w:val="00ED7B88"/>
    <w:rsid w:val="00EE2E78"/>
    <w:rsid w:val="00EF1054"/>
    <w:rsid w:val="00F07C47"/>
    <w:rsid w:val="00F1158A"/>
    <w:rsid w:val="00F11815"/>
    <w:rsid w:val="00F11BA4"/>
    <w:rsid w:val="00F2442B"/>
    <w:rsid w:val="00F24E85"/>
    <w:rsid w:val="00F275A2"/>
    <w:rsid w:val="00F30D31"/>
    <w:rsid w:val="00F32458"/>
    <w:rsid w:val="00F324DC"/>
    <w:rsid w:val="00F35D04"/>
    <w:rsid w:val="00F3670B"/>
    <w:rsid w:val="00F41072"/>
    <w:rsid w:val="00F43316"/>
    <w:rsid w:val="00F43BA5"/>
    <w:rsid w:val="00F51B23"/>
    <w:rsid w:val="00F538C8"/>
    <w:rsid w:val="00F55701"/>
    <w:rsid w:val="00F57FA7"/>
    <w:rsid w:val="00F65B30"/>
    <w:rsid w:val="00F760E0"/>
    <w:rsid w:val="00F76909"/>
    <w:rsid w:val="00F76E9B"/>
    <w:rsid w:val="00F85B1D"/>
    <w:rsid w:val="00F870DA"/>
    <w:rsid w:val="00F87C69"/>
    <w:rsid w:val="00F93046"/>
    <w:rsid w:val="00FA2D13"/>
    <w:rsid w:val="00FA4452"/>
    <w:rsid w:val="00FC1D80"/>
    <w:rsid w:val="00FC29F8"/>
    <w:rsid w:val="00FC675F"/>
    <w:rsid w:val="00FC7FF1"/>
    <w:rsid w:val="00FD25E8"/>
    <w:rsid w:val="00FD2F11"/>
    <w:rsid w:val="00FD3484"/>
    <w:rsid w:val="00FE01DB"/>
    <w:rsid w:val="00FE5751"/>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626D0"/>
  <w15:docId w15:val="{94FE44DA-CE4D-43DC-AF34-8A859089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26295"/>
    <w:pPr>
      <w:widowControl w:val="0"/>
      <w:spacing w:after="0" w:line="240" w:lineRule="auto"/>
    </w:pPr>
  </w:style>
  <w:style w:type="paragraph" w:styleId="Balk1">
    <w:name w:val="heading 1"/>
    <w:basedOn w:val="Normal"/>
    <w:link w:val="Balk1Char"/>
    <w:uiPriority w:val="1"/>
    <w:qFormat/>
    <w:rsid w:val="00B222D7"/>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BC7E06"/>
    <w:pPr>
      <w:ind w:right="63"/>
      <w:jc w:val="both"/>
      <w:outlineLvl w:val="1"/>
    </w:pPr>
    <w:rPr>
      <w:rFonts w:ascii="Times New Roman" w:eastAsia="Times New Roman" w:hAnsi="Times New Roman"/>
      <w:b/>
      <w:bCs/>
      <w:sz w:val="20"/>
      <w:szCs w:val="28"/>
    </w:rPr>
  </w:style>
  <w:style w:type="paragraph" w:styleId="Balk3">
    <w:name w:val="heading 3"/>
    <w:basedOn w:val="Normal"/>
    <w:link w:val="Balk3Char"/>
    <w:autoRedefine/>
    <w:uiPriority w:val="1"/>
    <w:qFormat/>
    <w:rsid w:val="00E73B59"/>
    <w:pPr>
      <w:ind w:left="720" w:right="63"/>
      <w:outlineLvl w:val="2"/>
    </w:pPr>
    <w:rPr>
      <w:rFonts w:ascii="Times New Roman" w:eastAsia="Times New Roman" w:hAnsi="Times New Roman" w:cs="Times New Roman"/>
      <w:bCs/>
      <w:sz w:val="20"/>
      <w:szCs w:val="24"/>
    </w:rPr>
  </w:style>
  <w:style w:type="paragraph" w:styleId="Balk4">
    <w:name w:val="heading 4"/>
    <w:basedOn w:val="Normal"/>
    <w:link w:val="Balk4Char"/>
    <w:uiPriority w:val="1"/>
    <w:qFormat/>
    <w:rsid w:val="00B222D7"/>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222D7"/>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BC7E06"/>
    <w:rPr>
      <w:rFonts w:ascii="Times New Roman" w:eastAsia="Times New Roman" w:hAnsi="Times New Roman"/>
      <w:b/>
      <w:bCs/>
      <w:sz w:val="20"/>
      <w:szCs w:val="28"/>
    </w:rPr>
  </w:style>
  <w:style w:type="character" w:customStyle="1" w:styleId="Balk3Char">
    <w:name w:val="Başlık 3 Char"/>
    <w:basedOn w:val="VarsaylanParagrafYazTipi"/>
    <w:link w:val="Balk3"/>
    <w:uiPriority w:val="1"/>
    <w:rsid w:val="00E73B59"/>
    <w:rPr>
      <w:rFonts w:ascii="Times New Roman" w:eastAsia="Times New Roman" w:hAnsi="Times New Roman" w:cs="Times New Roman"/>
      <w:bCs/>
      <w:sz w:val="20"/>
      <w:szCs w:val="24"/>
    </w:rPr>
  </w:style>
  <w:style w:type="character" w:customStyle="1" w:styleId="Balk4Char">
    <w:name w:val="Başlık 4 Char"/>
    <w:basedOn w:val="VarsaylanParagrafYazTipi"/>
    <w:link w:val="Balk4"/>
    <w:uiPriority w:val="1"/>
    <w:rsid w:val="00B222D7"/>
    <w:rPr>
      <w:rFonts w:ascii="Times New Roman" w:eastAsia="Times New Roman" w:hAnsi="Times New Roman"/>
      <w:b/>
      <w:bCs/>
      <w:i/>
      <w:sz w:val="24"/>
      <w:szCs w:val="24"/>
    </w:rPr>
  </w:style>
  <w:style w:type="table" w:customStyle="1" w:styleId="TableNormal1">
    <w:name w:val="Table Normal1"/>
    <w:uiPriority w:val="2"/>
    <w:semiHidden/>
    <w:unhideWhenUsed/>
    <w:qFormat/>
    <w:rsid w:val="00B222D7"/>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B222D7"/>
    <w:pPr>
      <w:spacing w:before="138"/>
      <w:ind w:left="608" w:hanging="269"/>
    </w:pPr>
    <w:rPr>
      <w:rFonts w:ascii="Times New Roman" w:eastAsia="Times New Roman" w:hAnsi="Times New Roman"/>
      <w:b/>
      <w:bCs/>
    </w:rPr>
  </w:style>
  <w:style w:type="paragraph" w:styleId="T2">
    <w:name w:val="toc 2"/>
    <w:basedOn w:val="Normal"/>
    <w:uiPriority w:val="39"/>
    <w:qFormat/>
    <w:rsid w:val="00B222D7"/>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B222D7"/>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B222D7"/>
    <w:rPr>
      <w:rFonts w:ascii="Times New Roman" w:eastAsia="Times New Roman" w:hAnsi="Times New Roman"/>
      <w:sz w:val="24"/>
      <w:szCs w:val="24"/>
    </w:rPr>
  </w:style>
  <w:style w:type="paragraph" w:styleId="ListeParagraf">
    <w:name w:val="List Paragraph"/>
    <w:basedOn w:val="Normal"/>
    <w:uiPriority w:val="34"/>
    <w:qFormat/>
    <w:rsid w:val="00B222D7"/>
  </w:style>
  <w:style w:type="paragraph" w:customStyle="1" w:styleId="TableParagraph">
    <w:name w:val="Table Paragraph"/>
    <w:basedOn w:val="Normal"/>
    <w:uiPriority w:val="1"/>
    <w:qFormat/>
    <w:rsid w:val="00B222D7"/>
  </w:style>
  <w:style w:type="character" w:styleId="Kpr">
    <w:name w:val="Hyperlink"/>
    <w:basedOn w:val="VarsaylanParagrafYazTipi"/>
    <w:uiPriority w:val="99"/>
    <w:unhideWhenUsed/>
    <w:rsid w:val="00B222D7"/>
    <w:rPr>
      <w:color w:val="0563C1" w:themeColor="hyperlink"/>
      <w:u w:val="single"/>
    </w:rPr>
  </w:style>
  <w:style w:type="paragraph" w:styleId="stBilgi">
    <w:name w:val="header"/>
    <w:basedOn w:val="Normal"/>
    <w:link w:val="stBilgiChar"/>
    <w:uiPriority w:val="99"/>
    <w:unhideWhenUsed/>
    <w:rsid w:val="00B222D7"/>
    <w:pPr>
      <w:tabs>
        <w:tab w:val="center" w:pos="4536"/>
        <w:tab w:val="right" w:pos="9072"/>
      </w:tabs>
    </w:pPr>
  </w:style>
  <w:style w:type="character" w:customStyle="1" w:styleId="stBilgiChar">
    <w:name w:val="Üst Bilgi Char"/>
    <w:basedOn w:val="VarsaylanParagrafYazTipi"/>
    <w:link w:val="stBilgi"/>
    <w:uiPriority w:val="99"/>
    <w:rsid w:val="00B222D7"/>
  </w:style>
  <w:style w:type="paragraph" w:styleId="AltBilgi">
    <w:name w:val="footer"/>
    <w:basedOn w:val="Normal"/>
    <w:link w:val="AltBilgiChar"/>
    <w:uiPriority w:val="99"/>
    <w:unhideWhenUsed/>
    <w:rsid w:val="00B222D7"/>
    <w:pPr>
      <w:tabs>
        <w:tab w:val="center" w:pos="4536"/>
        <w:tab w:val="right" w:pos="9072"/>
      </w:tabs>
    </w:pPr>
  </w:style>
  <w:style w:type="character" w:customStyle="1" w:styleId="AltBilgiChar">
    <w:name w:val="Alt Bilgi Char"/>
    <w:basedOn w:val="VarsaylanParagrafYazTipi"/>
    <w:link w:val="AltBilgi"/>
    <w:uiPriority w:val="99"/>
    <w:rsid w:val="00B222D7"/>
  </w:style>
  <w:style w:type="paragraph" w:styleId="BalonMetni">
    <w:name w:val="Balloon Text"/>
    <w:basedOn w:val="Normal"/>
    <w:link w:val="BalonMetniChar"/>
    <w:uiPriority w:val="99"/>
    <w:semiHidden/>
    <w:unhideWhenUsed/>
    <w:rsid w:val="00B222D7"/>
    <w:rPr>
      <w:rFonts w:ascii="Tahoma" w:hAnsi="Tahoma" w:cs="Tahoma"/>
      <w:sz w:val="16"/>
      <w:szCs w:val="16"/>
    </w:rPr>
  </w:style>
  <w:style w:type="character" w:customStyle="1" w:styleId="BalonMetniChar">
    <w:name w:val="Balon Metni Char"/>
    <w:basedOn w:val="VarsaylanParagrafYazTipi"/>
    <w:link w:val="BalonMetni"/>
    <w:uiPriority w:val="99"/>
    <w:semiHidden/>
    <w:rsid w:val="00B222D7"/>
    <w:rPr>
      <w:rFonts w:ascii="Tahoma" w:hAnsi="Tahoma" w:cs="Tahoma"/>
      <w:sz w:val="16"/>
      <w:szCs w:val="16"/>
    </w:rPr>
  </w:style>
  <w:style w:type="paragraph" w:customStyle="1" w:styleId="Default">
    <w:name w:val="Default"/>
    <w:rsid w:val="00B222D7"/>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B222D7"/>
    <w:rPr>
      <w:sz w:val="16"/>
      <w:szCs w:val="16"/>
    </w:rPr>
  </w:style>
  <w:style w:type="paragraph" w:styleId="AklamaMetni">
    <w:name w:val="annotation text"/>
    <w:basedOn w:val="Normal"/>
    <w:link w:val="AklamaMetniChar"/>
    <w:uiPriority w:val="99"/>
    <w:unhideWhenUsed/>
    <w:rsid w:val="00B222D7"/>
    <w:rPr>
      <w:sz w:val="20"/>
      <w:szCs w:val="20"/>
    </w:rPr>
  </w:style>
  <w:style w:type="character" w:customStyle="1" w:styleId="AklamaMetniChar">
    <w:name w:val="Açıklama Metni Char"/>
    <w:basedOn w:val="VarsaylanParagrafYazTipi"/>
    <w:link w:val="AklamaMetni"/>
    <w:uiPriority w:val="99"/>
    <w:rsid w:val="00B222D7"/>
    <w:rPr>
      <w:sz w:val="20"/>
      <w:szCs w:val="20"/>
    </w:rPr>
  </w:style>
  <w:style w:type="paragraph" w:styleId="AklamaKonusu">
    <w:name w:val="annotation subject"/>
    <w:basedOn w:val="AklamaMetni"/>
    <w:next w:val="AklamaMetni"/>
    <w:link w:val="AklamaKonusuChar"/>
    <w:uiPriority w:val="99"/>
    <w:semiHidden/>
    <w:unhideWhenUsed/>
    <w:rsid w:val="00B222D7"/>
    <w:rPr>
      <w:b/>
      <w:bCs/>
    </w:rPr>
  </w:style>
  <w:style w:type="character" w:customStyle="1" w:styleId="AklamaKonusuChar">
    <w:name w:val="Açıklama Konusu Char"/>
    <w:basedOn w:val="AklamaMetniChar"/>
    <w:link w:val="AklamaKonusu"/>
    <w:uiPriority w:val="99"/>
    <w:semiHidden/>
    <w:rsid w:val="00B222D7"/>
    <w:rPr>
      <w:b/>
      <w:bCs/>
      <w:sz w:val="20"/>
      <w:szCs w:val="20"/>
    </w:rPr>
  </w:style>
  <w:style w:type="paragraph" w:styleId="Dzeltme">
    <w:name w:val="Revision"/>
    <w:hidden/>
    <w:uiPriority w:val="99"/>
    <w:semiHidden/>
    <w:rsid w:val="00B222D7"/>
    <w:pPr>
      <w:spacing w:after="0" w:line="240" w:lineRule="auto"/>
    </w:pPr>
  </w:style>
  <w:style w:type="paragraph" w:styleId="NormalWeb">
    <w:name w:val="Normal (Web)"/>
    <w:basedOn w:val="Normal"/>
    <w:uiPriority w:val="99"/>
    <w:unhideWhenUsed/>
    <w:rsid w:val="00B222D7"/>
    <w:pPr>
      <w:widowControl/>
    </w:pPr>
    <w:rPr>
      <w:rFonts w:ascii="Times New Roman" w:hAnsi="Times New Roman" w:cs="Times New Roman"/>
      <w:sz w:val="24"/>
      <w:szCs w:val="24"/>
      <w:lang w:val="en-US"/>
    </w:rPr>
  </w:style>
  <w:style w:type="table" w:styleId="TabloKlavuzu">
    <w:name w:val="Table Grid"/>
    <w:basedOn w:val="NormalTablo"/>
    <w:uiPriority w:val="39"/>
    <w:rsid w:val="0099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741919"/>
    <w:pPr>
      <w:spacing w:after="200"/>
    </w:pPr>
    <w:rPr>
      <w:i/>
      <w:iCs/>
      <w:color w:val="44546A" w:themeColor="text2"/>
      <w:sz w:val="18"/>
      <w:szCs w:val="18"/>
    </w:rPr>
  </w:style>
  <w:style w:type="character" w:styleId="zmlenmeyenBahsetme">
    <w:name w:val="Unresolved Mention"/>
    <w:basedOn w:val="VarsaylanParagrafYazTipi"/>
    <w:uiPriority w:val="99"/>
    <w:semiHidden/>
    <w:unhideWhenUsed/>
    <w:rsid w:val="00322F53"/>
    <w:rPr>
      <w:color w:val="605E5C"/>
      <w:shd w:val="clear" w:color="auto" w:fill="E1DFDD"/>
    </w:rPr>
  </w:style>
  <w:style w:type="table" w:customStyle="1" w:styleId="TabloKlavuzu1">
    <w:name w:val="Tablo Kılavuzu1"/>
    <w:basedOn w:val="NormalTablo"/>
    <w:next w:val="TabloKlavuzu"/>
    <w:uiPriority w:val="59"/>
    <w:rsid w:val="00F3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D0F94"/>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67798">
      <w:bodyDiv w:val="1"/>
      <w:marLeft w:val="0"/>
      <w:marRight w:val="0"/>
      <w:marTop w:val="0"/>
      <w:marBottom w:val="0"/>
      <w:divBdr>
        <w:top w:val="none" w:sz="0" w:space="0" w:color="auto"/>
        <w:left w:val="none" w:sz="0" w:space="0" w:color="auto"/>
        <w:bottom w:val="none" w:sz="0" w:space="0" w:color="auto"/>
        <w:right w:val="none" w:sz="0" w:space="0" w:color="auto"/>
      </w:divBdr>
      <w:divsChild>
        <w:div w:id="69351096">
          <w:marLeft w:val="0"/>
          <w:marRight w:val="0"/>
          <w:marTop w:val="0"/>
          <w:marBottom w:val="0"/>
          <w:divBdr>
            <w:top w:val="none" w:sz="0" w:space="0" w:color="auto"/>
            <w:left w:val="none" w:sz="0" w:space="0" w:color="auto"/>
            <w:bottom w:val="none" w:sz="0" w:space="0" w:color="auto"/>
            <w:right w:val="none" w:sz="0" w:space="0" w:color="auto"/>
          </w:divBdr>
        </w:div>
        <w:div w:id="224264462">
          <w:marLeft w:val="0"/>
          <w:marRight w:val="0"/>
          <w:marTop w:val="0"/>
          <w:marBottom w:val="0"/>
          <w:divBdr>
            <w:top w:val="none" w:sz="0" w:space="0" w:color="auto"/>
            <w:left w:val="none" w:sz="0" w:space="0" w:color="auto"/>
            <w:bottom w:val="none" w:sz="0" w:space="0" w:color="auto"/>
            <w:right w:val="none" w:sz="0" w:space="0" w:color="auto"/>
          </w:divBdr>
        </w:div>
        <w:div w:id="262960055">
          <w:marLeft w:val="0"/>
          <w:marRight w:val="0"/>
          <w:marTop w:val="0"/>
          <w:marBottom w:val="0"/>
          <w:divBdr>
            <w:top w:val="none" w:sz="0" w:space="0" w:color="auto"/>
            <w:left w:val="none" w:sz="0" w:space="0" w:color="auto"/>
            <w:bottom w:val="none" w:sz="0" w:space="0" w:color="auto"/>
            <w:right w:val="none" w:sz="0" w:space="0" w:color="auto"/>
          </w:divBdr>
        </w:div>
        <w:div w:id="574320675">
          <w:marLeft w:val="0"/>
          <w:marRight w:val="0"/>
          <w:marTop w:val="0"/>
          <w:marBottom w:val="0"/>
          <w:divBdr>
            <w:top w:val="none" w:sz="0" w:space="0" w:color="auto"/>
            <w:left w:val="none" w:sz="0" w:space="0" w:color="auto"/>
            <w:bottom w:val="none" w:sz="0" w:space="0" w:color="auto"/>
            <w:right w:val="none" w:sz="0" w:space="0" w:color="auto"/>
          </w:divBdr>
        </w:div>
        <w:div w:id="669798112">
          <w:marLeft w:val="0"/>
          <w:marRight w:val="0"/>
          <w:marTop w:val="0"/>
          <w:marBottom w:val="0"/>
          <w:divBdr>
            <w:top w:val="none" w:sz="0" w:space="0" w:color="auto"/>
            <w:left w:val="none" w:sz="0" w:space="0" w:color="auto"/>
            <w:bottom w:val="none" w:sz="0" w:space="0" w:color="auto"/>
            <w:right w:val="none" w:sz="0" w:space="0" w:color="auto"/>
          </w:divBdr>
        </w:div>
        <w:div w:id="1207137177">
          <w:marLeft w:val="0"/>
          <w:marRight w:val="0"/>
          <w:marTop w:val="0"/>
          <w:marBottom w:val="0"/>
          <w:divBdr>
            <w:top w:val="none" w:sz="0" w:space="0" w:color="auto"/>
            <w:left w:val="none" w:sz="0" w:space="0" w:color="auto"/>
            <w:bottom w:val="none" w:sz="0" w:space="0" w:color="auto"/>
            <w:right w:val="none" w:sz="0" w:space="0" w:color="auto"/>
          </w:divBdr>
        </w:div>
        <w:div w:id="1481850317">
          <w:marLeft w:val="0"/>
          <w:marRight w:val="0"/>
          <w:marTop w:val="0"/>
          <w:marBottom w:val="0"/>
          <w:divBdr>
            <w:top w:val="none" w:sz="0" w:space="0" w:color="auto"/>
            <w:left w:val="none" w:sz="0" w:space="0" w:color="auto"/>
            <w:bottom w:val="none" w:sz="0" w:space="0" w:color="auto"/>
            <w:right w:val="none" w:sz="0" w:space="0" w:color="auto"/>
          </w:divBdr>
        </w:div>
        <w:div w:id="1522430139">
          <w:marLeft w:val="0"/>
          <w:marRight w:val="0"/>
          <w:marTop w:val="0"/>
          <w:marBottom w:val="0"/>
          <w:divBdr>
            <w:top w:val="none" w:sz="0" w:space="0" w:color="auto"/>
            <w:left w:val="none" w:sz="0" w:space="0" w:color="auto"/>
            <w:bottom w:val="none" w:sz="0" w:space="0" w:color="auto"/>
            <w:right w:val="none" w:sz="0" w:space="0" w:color="auto"/>
          </w:divBdr>
        </w:div>
        <w:div w:id="1804884374">
          <w:marLeft w:val="0"/>
          <w:marRight w:val="0"/>
          <w:marTop w:val="0"/>
          <w:marBottom w:val="0"/>
          <w:divBdr>
            <w:top w:val="none" w:sz="0" w:space="0" w:color="auto"/>
            <w:left w:val="none" w:sz="0" w:space="0" w:color="auto"/>
            <w:bottom w:val="none" w:sz="0" w:space="0" w:color="auto"/>
            <w:right w:val="none" w:sz="0" w:space="0" w:color="auto"/>
          </w:divBdr>
        </w:div>
        <w:div w:id="1831406020">
          <w:marLeft w:val="0"/>
          <w:marRight w:val="0"/>
          <w:marTop w:val="0"/>
          <w:marBottom w:val="0"/>
          <w:divBdr>
            <w:top w:val="none" w:sz="0" w:space="0" w:color="auto"/>
            <w:left w:val="none" w:sz="0" w:space="0" w:color="auto"/>
            <w:bottom w:val="none" w:sz="0" w:space="0" w:color="auto"/>
            <w:right w:val="none" w:sz="0" w:space="0" w:color="auto"/>
          </w:divBdr>
        </w:div>
        <w:div w:id="1898541009">
          <w:marLeft w:val="0"/>
          <w:marRight w:val="0"/>
          <w:marTop w:val="0"/>
          <w:marBottom w:val="0"/>
          <w:divBdr>
            <w:top w:val="none" w:sz="0" w:space="0" w:color="auto"/>
            <w:left w:val="none" w:sz="0" w:space="0" w:color="auto"/>
            <w:bottom w:val="none" w:sz="0" w:space="0" w:color="auto"/>
            <w:right w:val="none" w:sz="0" w:space="0" w:color="auto"/>
          </w:divBdr>
        </w:div>
        <w:div w:id="1948345405">
          <w:marLeft w:val="0"/>
          <w:marRight w:val="0"/>
          <w:marTop w:val="0"/>
          <w:marBottom w:val="0"/>
          <w:divBdr>
            <w:top w:val="none" w:sz="0" w:space="0" w:color="auto"/>
            <w:left w:val="none" w:sz="0" w:space="0" w:color="auto"/>
            <w:bottom w:val="none" w:sz="0" w:space="0" w:color="auto"/>
            <w:right w:val="none" w:sz="0" w:space="0" w:color="auto"/>
          </w:divBdr>
        </w:div>
        <w:div w:id="2052881003">
          <w:marLeft w:val="0"/>
          <w:marRight w:val="0"/>
          <w:marTop w:val="0"/>
          <w:marBottom w:val="0"/>
          <w:divBdr>
            <w:top w:val="none" w:sz="0" w:space="0" w:color="auto"/>
            <w:left w:val="none" w:sz="0" w:space="0" w:color="auto"/>
            <w:bottom w:val="none" w:sz="0" w:space="0" w:color="auto"/>
            <w:right w:val="none" w:sz="0" w:space="0" w:color="auto"/>
          </w:divBdr>
        </w:div>
      </w:divsChild>
    </w:div>
    <w:div w:id="786661190">
      <w:bodyDiv w:val="1"/>
      <w:marLeft w:val="0"/>
      <w:marRight w:val="0"/>
      <w:marTop w:val="0"/>
      <w:marBottom w:val="0"/>
      <w:divBdr>
        <w:top w:val="none" w:sz="0" w:space="0" w:color="auto"/>
        <w:left w:val="none" w:sz="0" w:space="0" w:color="auto"/>
        <w:bottom w:val="none" w:sz="0" w:space="0" w:color="auto"/>
        <w:right w:val="none" w:sz="0" w:space="0" w:color="auto"/>
      </w:divBdr>
    </w:div>
    <w:div w:id="1062171487">
      <w:bodyDiv w:val="1"/>
      <w:marLeft w:val="0"/>
      <w:marRight w:val="0"/>
      <w:marTop w:val="0"/>
      <w:marBottom w:val="0"/>
      <w:divBdr>
        <w:top w:val="none" w:sz="0" w:space="0" w:color="auto"/>
        <w:left w:val="none" w:sz="0" w:space="0" w:color="auto"/>
        <w:bottom w:val="none" w:sz="0" w:space="0" w:color="auto"/>
        <w:right w:val="none" w:sz="0" w:space="0" w:color="auto"/>
      </w:divBdr>
    </w:div>
    <w:div w:id="1715499532">
      <w:bodyDiv w:val="1"/>
      <w:marLeft w:val="0"/>
      <w:marRight w:val="0"/>
      <w:marTop w:val="0"/>
      <w:marBottom w:val="0"/>
      <w:divBdr>
        <w:top w:val="none" w:sz="0" w:space="0" w:color="auto"/>
        <w:left w:val="none" w:sz="0" w:space="0" w:color="auto"/>
        <w:bottom w:val="none" w:sz="0" w:space="0" w:color="auto"/>
        <w:right w:val="none" w:sz="0" w:space="0" w:color="auto"/>
      </w:divBdr>
    </w:div>
    <w:div w:id="2084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bis.medipol.edu.tr/" TargetMode="External"/><Relationship Id="rId13" Type="http://schemas.openxmlformats.org/officeDocument/2006/relationships/hyperlink" Target="http://elibrary.medipol.edu.tr/Medipo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dipol.edu.tr/universite/idari-duyurular/akademik-ilan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kak.gov.tr/Common/Docs/2016KGBR/Kgbr-Istanbul-Medipol-Universitesi-20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pol.edu.tr/Document/Galeri/Dokuman/dokumangalerisi/Yonetmelikler/OnlisansVeLisansEgitimOgretimYonetmeligi_14-02-2014.pdf" TargetMode="External"/><Relationship Id="rId5" Type="http://schemas.openxmlformats.org/officeDocument/2006/relationships/webSettings" Target="webSettings.xml"/><Relationship Id="rId15" Type="http://schemas.openxmlformats.org/officeDocument/2006/relationships/hyperlink" Target="http://tto.medipol.edu.tr/ornek-sayfa/bilimsel-arastirma/bilimsel-proje-hazirlama-destegi/" TargetMode="External"/><Relationship Id="rId10" Type="http://schemas.openxmlformats.org/officeDocument/2006/relationships/hyperlink" Target="https://www.medipol.edu.tr/akademik/fakulteler/saglik-bilimleri-fakultesi/bolumler/odyoloji/program-bilgiler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edipol.edu.tr/akademik/fakulteler/saglik-bilimleri-fakultesi/bolumler/odyoloji/program-bilgileri" TargetMode="External"/><Relationship Id="rId14" Type="http://schemas.openxmlformats.org/officeDocument/2006/relationships/hyperlink" Target="https://mezun.medipol.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A4FEA-AC05-4137-8CD0-963B3C29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19545</Words>
  <Characters>111411</Characters>
  <Application>Microsoft Office Word</Application>
  <DocSecurity>0</DocSecurity>
  <Lines>928</Lines>
  <Paragraphs>261</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130695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hasan.mandal</dc:creator>
  <cp:keywords/>
  <dc:description/>
  <cp:lastModifiedBy>Kerem ERSİN</cp:lastModifiedBy>
  <cp:revision>2</cp:revision>
  <cp:lastPrinted>2019-01-04T11:30:00Z</cp:lastPrinted>
  <dcterms:created xsi:type="dcterms:W3CDTF">2020-01-28T07:17:00Z</dcterms:created>
  <dcterms:modified xsi:type="dcterms:W3CDTF">2020-01-28T07:17:00Z</dcterms:modified>
</cp:coreProperties>
</file>